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B1" w:rsidRDefault="003979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79B1" w:rsidRDefault="003979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97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9B1" w:rsidRDefault="003979B1">
            <w:pPr>
              <w:pStyle w:val="ConsPlusNormal"/>
            </w:pPr>
            <w:r>
              <w:t>9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9B1" w:rsidRDefault="003979B1">
            <w:pPr>
              <w:pStyle w:val="ConsPlusNormal"/>
              <w:jc w:val="right"/>
            </w:pPr>
            <w:r>
              <w:t>N 96-рг</w:t>
            </w:r>
          </w:p>
        </w:tc>
      </w:tr>
    </w:tbl>
    <w:p w:rsidR="003979B1" w:rsidRDefault="00397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9B1" w:rsidRDefault="003979B1">
      <w:pPr>
        <w:pStyle w:val="ConsPlusNormal"/>
        <w:jc w:val="both"/>
      </w:pPr>
    </w:p>
    <w:p w:rsidR="003979B1" w:rsidRDefault="003979B1">
      <w:pPr>
        <w:pStyle w:val="ConsPlusTitle"/>
        <w:jc w:val="center"/>
      </w:pPr>
      <w:r>
        <w:t>РАСПОРЯЖЕНИЕ</w:t>
      </w:r>
    </w:p>
    <w:p w:rsidR="003979B1" w:rsidRDefault="003979B1">
      <w:pPr>
        <w:pStyle w:val="ConsPlusTitle"/>
        <w:jc w:val="center"/>
      </w:pPr>
    </w:p>
    <w:p w:rsidR="003979B1" w:rsidRDefault="003979B1">
      <w:pPr>
        <w:pStyle w:val="ConsPlusTitle"/>
        <w:jc w:val="center"/>
      </w:pPr>
      <w:r>
        <w:t>ГУБЕРНАТОРА КРАСНОЯРСКОГО КРАЯ</w:t>
      </w:r>
    </w:p>
    <w:p w:rsidR="003979B1" w:rsidRDefault="003979B1">
      <w:pPr>
        <w:pStyle w:val="ConsPlusTitle"/>
        <w:jc w:val="center"/>
      </w:pPr>
    </w:p>
    <w:p w:rsidR="003979B1" w:rsidRDefault="003979B1">
      <w:pPr>
        <w:pStyle w:val="ConsPlusTitle"/>
        <w:jc w:val="center"/>
      </w:pPr>
      <w:r>
        <w:t>О МЕРАХ ПО УСТРАНЕНИЮ НАРУШЕНИЙ ЗАКОНОДАТЕЛЬСТВА</w:t>
      </w:r>
    </w:p>
    <w:p w:rsidR="003979B1" w:rsidRDefault="003979B1">
      <w:pPr>
        <w:pStyle w:val="ConsPlusTitle"/>
        <w:jc w:val="center"/>
      </w:pPr>
      <w:r>
        <w:t>О ПРОТИВОДЕЙСТВИИ КОРРУПЦИИ</w:t>
      </w:r>
    </w:p>
    <w:p w:rsidR="003979B1" w:rsidRDefault="003979B1">
      <w:pPr>
        <w:pStyle w:val="ConsPlusNormal"/>
        <w:jc w:val="both"/>
      </w:pPr>
    </w:p>
    <w:p w:rsidR="003979B1" w:rsidRDefault="003979B1">
      <w:pPr>
        <w:pStyle w:val="ConsPlusNormal"/>
        <w:ind w:firstLine="540"/>
        <w:jc w:val="both"/>
      </w:pPr>
      <w:r>
        <w:t xml:space="preserve">1. В соответствии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пунктом 2 статьи 4</w:t>
        </w:r>
      </w:hyperlink>
      <w:r>
        <w:t xml:space="preserve"> Закона Красноярского края от 07.07.2009 N 8-3610 "О противодействии коррупции в Красноярском крае" руководителям органов исполнительной власти Красноярского края обеспечить:</w:t>
      </w:r>
    </w:p>
    <w:p w:rsidR="003979B1" w:rsidRDefault="003979B1">
      <w:pPr>
        <w:pStyle w:val="ConsPlusNormal"/>
        <w:spacing w:before="220"/>
        <w:ind w:firstLine="540"/>
        <w:jc w:val="both"/>
      </w:pPr>
      <w:r>
        <w:t xml:space="preserve">ежеквартальное рассмотрение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Красноярского края и их должностных лиц;</w:t>
      </w:r>
    </w:p>
    <w:p w:rsidR="003979B1" w:rsidRDefault="003979B1">
      <w:pPr>
        <w:pStyle w:val="ConsPlusNormal"/>
        <w:spacing w:before="220"/>
        <w:ind w:firstLine="540"/>
        <w:jc w:val="both"/>
      </w:pPr>
      <w:r>
        <w:t>проведение разъяснительной работы в органах исполнительной власти Красноярского края о необходимости соблюдения государственными гражданскими служащими Красноярского края ограничений, запретов, установленных в целях противодействия коррупции;</w:t>
      </w:r>
    </w:p>
    <w:p w:rsidR="003979B1" w:rsidRDefault="003979B1">
      <w:pPr>
        <w:pStyle w:val="ConsPlusNormal"/>
        <w:spacing w:before="220"/>
        <w:ind w:firstLine="540"/>
        <w:jc w:val="both"/>
      </w:pPr>
      <w:r>
        <w:t>соблюдение законодательства Российской Федерации и иных нормативных правовых актов при совершении сделок краевыми государственными учреждениями, краевыми унитарными предприятиями, в отношении которых органы исполнительной власти Красноярского края осуществляют функции и полномочия учредителя (собственника имущества).</w:t>
      </w:r>
    </w:p>
    <w:p w:rsidR="003979B1" w:rsidRDefault="003979B1">
      <w:pPr>
        <w:pStyle w:val="ConsPlusNormal"/>
        <w:spacing w:before="220"/>
        <w:ind w:firstLine="540"/>
        <w:jc w:val="both"/>
      </w:pPr>
      <w:r>
        <w:t>2. Министерству природных ресурсов и экологии Красноярского края принять меры по устранению нарушений законодательства Российской Федерации о государственной гражданской службе, о противодействии коррупции, указанных в письме прокурора Красноярского края от 23.12.2015 N 86-25-2015.</w:t>
      </w:r>
    </w:p>
    <w:p w:rsidR="003979B1" w:rsidRDefault="003979B1">
      <w:pPr>
        <w:pStyle w:val="ConsPlusNormal"/>
        <w:spacing w:before="220"/>
        <w:ind w:firstLine="540"/>
        <w:jc w:val="both"/>
      </w:pPr>
      <w:r>
        <w:t>3. Отделу по профилактике коррупционных и иных правонарушений управления Губернатора Красноярского края по безопасности, профилактике коррупционных и иных правонарушений:</w:t>
      </w:r>
    </w:p>
    <w:p w:rsidR="003979B1" w:rsidRDefault="003979B1">
      <w:pPr>
        <w:pStyle w:val="ConsPlusNormal"/>
        <w:spacing w:before="220"/>
        <w:ind w:firstLine="540"/>
        <w:jc w:val="both"/>
      </w:pPr>
      <w:proofErr w:type="gramStart"/>
      <w:r>
        <w:t>обеспечить включение в повестку дня очередного заседания комиссии по координации работы по противодействию коррупции в Красноярском крае вопрос о соблюдении законодательства Российской Федерации о противодействии коррупции в министерстве природных ресурсов и экологии Красноярского края;</w:t>
      </w:r>
      <w:proofErr w:type="gramEnd"/>
    </w:p>
    <w:p w:rsidR="003979B1" w:rsidRDefault="003979B1">
      <w:pPr>
        <w:pStyle w:val="ConsPlusNormal"/>
        <w:spacing w:before="220"/>
        <w:ind w:firstLine="540"/>
        <w:jc w:val="both"/>
      </w:pPr>
      <w:r>
        <w:t>в срок до 14 марта 2016 года разработать методические рекомендации по принятию краевыми государственными учреждениями, краевыми унитарными предприятиями мер по предупреждению коррупции.</w:t>
      </w:r>
    </w:p>
    <w:p w:rsidR="003979B1" w:rsidRDefault="003979B1">
      <w:pPr>
        <w:pStyle w:val="ConsPlusNormal"/>
        <w:spacing w:before="220"/>
        <w:ind w:firstLine="540"/>
        <w:jc w:val="both"/>
      </w:pPr>
      <w:r>
        <w:t>4. Опубликовать Распоряжение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3979B1" w:rsidRDefault="003979B1">
      <w:pPr>
        <w:pStyle w:val="ConsPlusNormal"/>
        <w:spacing w:before="220"/>
        <w:ind w:firstLine="540"/>
        <w:jc w:val="both"/>
      </w:pPr>
      <w:r>
        <w:t>5. Распоряжение вступает в силу со дня подписания.</w:t>
      </w:r>
    </w:p>
    <w:p w:rsidR="003979B1" w:rsidRDefault="003979B1">
      <w:pPr>
        <w:pStyle w:val="ConsPlusNormal"/>
        <w:jc w:val="both"/>
      </w:pPr>
    </w:p>
    <w:p w:rsidR="003979B1" w:rsidRDefault="003979B1">
      <w:pPr>
        <w:pStyle w:val="ConsPlusNormal"/>
        <w:jc w:val="right"/>
      </w:pPr>
      <w:r>
        <w:t>Губернатор края</w:t>
      </w:r>
    </w:p>
    <w:p w:rsidR="003979B1" w:rsidRDefault="003979B1">
      <w:pPr>
        <w:pStyle w:val="ConsPlusNormal"/>
        <w:jc w:val="right"/>
      </w:pPr>
      <w:r>
        <w:t>В.А.ТОЛОКОНСКИЙ</w:t>
      </w:r>
    </w:p>
    <w:p w:rsidR="003979B1" w:rsidRDefault="003979B1">
      <w:pPr>
        <w:pStyle w:val="ConsPlusNormal"/>
      </w:pPr>
      <w:r>
        <w:lastRenderedPageBreak/>
        <w:t>Красноярск</w:t>
      </w:r>
    </w:p>
    <w:p w:rsidR="003979B1" w:rsidRDefault="003979B1">
      <w:pPr>
        <w:pStyle w:val="ConsPlusNormal"/>
        <w:spacing w:before="220"/>
      </w:pPr>
      <w:r>
        <w:t>9 марта 2016 года</w:t>
      </w:r>
    </w:p>
    <w:p w:rsidR="003979B1" w:rsidRDefault="003979B1">
      <w:pPr>
        <w:pStyle w:val="ConsPlusNormal"/>
        <w:spacing w:before="220"/>
      </w:pPr>
      <w:r>
        <w:t>N 96-рг</w:t>
      </w:r>
    </w:p>
    <w:p w:rsidR="003979B1" w:rsidRDefault="003979B1">
      <w:pPr>
        <w:pStyle w:val="ConsPlusNormal"/>
        <w:jc w:val="both"/>
      </w:pPr>
    </w:p>
    <w:p w:rsidR="003979B1" w:rsidRDefault="003979B1">
      <w:pPr>
        <w:pStyle w:val="ConsPlusNormal"/>
        <w:jc w:val="both"/>
      </w:pPr>
    </w:p>
    <w:p w:rsidR="003979B1" w:rsidRDefault="00397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15" w:rsidRDefault="003F7A15">
      <w:bookmarkStart w:id="0" w:name="_GoBack"/>
      <w:bookmarkEnd w:id="0"/>
    </w:p>
    <w:sectPr w:rsidR="003F7A15" w:rsidSect="00E4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B1"/>
    <w:rsid w:val="003979B1"/>
    <w:rsid w:val="003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C7A18E650F4E221BB7732CEBC9AF7BCC9AF731F369078D9854EBB637A305B22CE4DBB2542D49CDE3F8F8AE6D4685740E3EA11DD6E388BCF7BDEABkAy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C7A18E650F4E221BB7732CEBC9AF7BCC9AF731733987BD28D13B16B233C5925C112AC220BD89DDE3B8B8AE48B6D4251BBE516C670319CD379DFkAy3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2019-09-25T04:50:00Z</dcterms:created>
  <dcterms:modified xsi:type="dcterms:W3CDTF">2019-09-25T04:51:00Z</dcterms:modified>
</cp:coreProperties>
</file>