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CC" w:rsidRPr="00827BF8" w:rsidRDefault="00BF55CC" w:rsidP="00BF55C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27BF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CC" w:rsidRPr="00827BF8" w:rsidRDefault="00BF55CC" w:rsidP="00BF55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Pr="00827BF8">
        <w:rPr>
          <w:rFonts w:ascii="Times New Roman" w:eastAsia="Calibri" w:hAnsi="Times New Roman" w:cs="Times New Roman"/>
          <w:sz w:val="28"/>
          <w:szCs w:val="28"/>
        </w:rPr>
        <w:tab/>
      </w:r>
    </w:p>
    <w:p w:rsidR="00BF55CC" w:rsidRPr="00827BF8" w:rsidRDefault="00BF55CC" w:rsidP="00BF55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КЕЖЕМСКИЙ РАЙОННЫЙ СОВЕТ ДЕПУТАТОВ</w:t>
      </w:r>
    </w:p>
    <w:p w:rsidR="00BF55CC" w:rsidRPr="00827BF8" w:rsidRDefault="00BF55CC" w:rsidP="00BF5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BF8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BF55CC" w:rsidRPr="00827BF8" w:rsidRDefault="00BF55CC" w:rsidP="00BF5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5CC" w:rsidRPr="00827BF8" w:rsidRDefault="00BF55CC" w:rsidP="00BF55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F55CC" w:rsidRPr="00827BF8" w:rsidRDefault="00BF55CC" w:rsidP="00BF55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F55CC" w:rsidRPr="00827BF8" w:rsidRDefault="00903AE5" w:rsidP="00BF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7BF8">
        <w:rPr>
          <w:rFonts w:ascii="Times New Roman" w:eastAsia="Calibri" w:hAnsi="Times New Roman" w:cs="Times New Roman"/>
          <w:sz w:val="28"/>
          <w:szCs w:val="28"/>
        </w:rPr>
        <w:t>27.02</w:t>
      </w:r>
      <w:r w:rsidR="00BF55CC" w:rsidRPr="00827BF8">
        <w:rPr>
          <w:rFonts w:ascii="Times New Roman" w:eastAsia="Calibri" w:hAnsi="Times New Roman" w:cs="Times New Roman"/>
          <w:sz w:val="28"/>
          <w:szCs w:val="28"/>
        </w:rPr>
        <w:t xml:space="preserve">.2020                          </w:t>
      </w:r>
      <w:bookmarkStart w:id="0" w:name="_GoBack"/>
      <w:bookmarkEnd w:id="0"/>
      <w:r w:rsidR="00BF55CC" w:rsidRPr="00827BF8">
        <w:rPr>
          <w:rFonts w:ascii="Times New Roman" w:eastAsia="Calibri" w:hAnsi="Times New Roman" w:cs="Times New Roman"/>
          <w:sz w:val="28"/>
          <w:szCs w:val="28"/>
        </w:rPr>
        <w:t xml:space="preserve">                № </w:t>
      </w:r>
      <w:r w:rsidRPr="00827BF8">
        <w:rPr>
          <w:rFonts w:ascii="Times New Roman" w:eastAsia="Calibri" w:hAnsi="Times New Roman" w:cs="Times New Roman"/>
          <w:sz w:val="28"/>
          <w:szCs w:val="28"/>
        </w:rPr>
        <w:t>49-438</w:t>
      </w:r>
      <w:r w:rsidR="00BF55CC"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="00BF55CC" w:rsidRPr="00827BF8">
        <w:rPr>
          <w:rFonts w:ascii="Times New Roman" w:eastAsia="Calibri" w:hAnsi="Times New Roman" w:cs="Times New Roman"/>
          <w:sz w:val="28"/>
          <w:szCs w:val="28"/>
        </w:rPr>
        <w:tab/>
      </w:r>
      <w:r w:rsidR="00BF55CC" w:rsidRPr="00827BF8">
        <w:rPr>
          <w:rFonts w:ascii="Times New Roman" w:eastAsia="Calibri" w:hAnsi="Times New Roman" w:cs="Times New Roman"/>
          <w:sz w:val="28"/>
          <w:szCs w:val="28"/>
        </w:rPr>
        <w:tab/>
        <w:t xml:space="preserve">   г. Кодинск</w:t>
      </w:r>
    </w:p>
    <w:p w:rsidR="00BF55CC" w:rsidRPr="00827BF8" w:rsidRDefault="00BF55CC" w:rsidP="00BF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5CC" w:rsidRPr="00827BF8" w:rsidRDefault="00C33DD7" w:rsidP="00BF55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F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ПРЕДОСТАВЛЕНИЯ ИНЫХ МЕЖБЮДЖЕТНЫХ ТРАНСФЕРТОВ </w:t>
      </w:r>
      <w:r w:rsidRPr="00827B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МУНИЦИПАЛЬНЫМ ОБРАЗОВАНИЯМ КЕЖЕМСКОГО РАЙОНА </w:t>
      </w:r>
      <w:r w:rsidRPr="00827BF8">
        <w:rPr>
          <w:rFonts w:ascii="Times New Roman" w:hAnsi="Times New Roman" w:cs="Times New Roman"/>
          <w:b/>
          <w:sz w:val="28"/>
          <w:szCs w:val="28"/>
        </w:rPr>
        <w:t xml:space="preserve"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827BF8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  <w:r w:rsidRPr="00827BF8">
        <w:rPr>
          <w:rFonts w:ascii="Times New Roman" w:hAnsi="Times New Roman" w:cs="Times New Roman"/>
          <w:b/>
          <w:sz w:val="28"/>
          <w:szCs w:val="28"/>
        </w:rPr>
        <w:t>)</w:t>
      </w:r>
    </w:p>
    <w:p w:rsidR="005472D6" w:rsidRPr="00827BF8" w:rsidRDefault="005472D6" w:rsidP="00BF55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5CC" w:rsidRPr="00827BF8" w:rsidRDefault="00BF55CC" w:rsidP="00BF5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BF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27BF8">
          <w:rPr>
            <w:rFonts w:ascii="Times New Roman" w:eastAsia="Calibri" w:hAnsi="Times New Roman" w:cs="Times New Roman"/>
            <w:sz w:val="28"/>
            <w:szCs w:val="28"/>
          </w:rPr>
          <w:t>статьей 142</w:t>
        </w:r>
      </w:hyperlink>
      <w:r w:rsidRPr="00827BF8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на основании </w:t>
      </w:r>
      <w:hyperlink r:id="rId6" w:history="1">
        <w:r w:rsidRPr="00827BF8">
          <w:rPr>
            <w:rFonts w:ascii="Times New Roman" w:eastAsia="Calibri" w:hAnsi="Times New Roman" w:cs="Times New Roman"/>
            <w:sz w:val="28"/>
            <w:szCs w:val="28"/>
          </w:rPr>
          <w:t>Решения</w:t>
        </w:r>
      </w:hyperlink>
      <w:r w:rsidRPr="00827BF8">
        <w:rPr>
          <w:rFonts w:ascii="Times New Roman" w:eastAsia="Calibri" w:hAnsi="Times New Roman" w:cs="Times New Roman"/>
          <w:sz w:val="28"/>
          <w:szCs w:val="28"/>
        </w:rPr>
        <w:t xml:space="preserve"> Кежемского районного Совета депутатов от 28.10.2015 № 2-18 "Об утверждении Положения «О межбюджетных отношениях в Кежемском районе» (вместе с Методикой распределения средств районного фонда финансовой поддержки поселений)", руководствуясь </w:t>
      </w:r>
      <w:hyperlink r:id="rId7" w:history="1">
        <w:r w:rsidRPr="00827BF8">
          <w:rPr>
            <w:rFonts w:ascii="Times New Roman" w:eastAsia="Calibri" w:hAnsi="Times New Roman" w:cs="Times New Roman"/>
            <w:sz w:val="28"/>
            <w:szCs w:val="28"/>
          </w:rPr>
          <w:t>статьями 23,</w:t>
        </w:r>
      </w:hyperlink>
      <w:r w:rsidRPr="00827BF8">
        <w:rPr>
          <w:rFonts w:ascii="Times New Roman" w:eastAsia="Calibri" w:hAnsi="Times New Roman" w:cs="Times New Roman"/>
          <w:sz w:val="28"/>
          <w:szCs w:val="28"/>
        </w:rPr>
        <w:t xml:space="preserve"> 27 Устава Кежемского района, Кежемский  районный Совет депутатов решил:</w:t>
      </w:r>
    </w:p>
    <w:p w:rsidR="00BF55CC" w:rsidRPr="00827BF8" w:rsidRDefault="00BF55CC" w:rsidP="0043449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827BF8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43449E" w:rsidRPr="00827BF8">
        <w:rPr>
          <w:rFonts w:ascii="Times New Roman" w:eastAsia="Calibri" w:hAnsi="Times New Roman" w:cs="Times New Roman"/>
          <w:sz w:val="28"/>
          <w:szCs w:val="28"/>
        </w:rPr>
        <w:t xml:space="preserve">предоставления иных межбюджетных трансфертов </w:t>
      </w:r>
      <w:r w:rsidR="0043449E" w:rsidRPr="00827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образованиям Кежемского района </w:t>
      </w:r>
      <w:r w:rsidR="0043449E" w:rsidRPr="00827BF8">
        <w:rPr>
          <w:rFonts w:ascii="Times New Roman" w:hAnsi="Times New Roman" w:cs="Times New Roman"/>
          <w:sz w:val="28"/>
          <w:szCs w:val="28"/>
        </w:rPr>
        <w:t xml:space="preserve"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43449E" w:rsidRPr="00827BF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43449E" w:rsidRPr="00827BF8">
        <w:rPr>
          <w:rFonts w:ascii="Times New Roman" w:hAnsi="Times New Roman" w:cs="Times New Roman"/>
          <w:sz w:val="28"/>
          <w:szCs w:val="28"/>
        </w:rPr>
        <w:t xml:space="preserve">) </w:t>
      </w: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BF55CC" w:rsidRPr="00827BF8" w:rsidRDefault="00BF55CC" w:rsidP="00BF55C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27BF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 </w:t>
      </w:r>
      <w:proofErr w:type="gramStart"/>
      <w:r w:rsidRPr="00827BF8">
        <w:rPr>
          <w:rFonts w:ascii="Times New Roman" w:eastAsia="Times New Roman" w:hAnsi="Times New Roman" w:cs="Times New Roman"/>
          <w:kern w:val="28"/>
          <w:sz w:val="28"/>
          <w:szCs w:val="28"/>
        </w:rPr>
        <w:t>Контроль за</w:t>
      </w:r>
      <w:proofErr w:type="gramEnd"/>
      <w:r w:rsidRPr="00827BF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исполнением настоящего решения возложить на комиссию по налогам, бюджету и собственности (Тимощук С.П.).</w:t>
      </w:r>
    </w:p>
    <w:p w:rsidR="00BF55CC" w:rsidRPr="00827BF8" w:rsidRDefault="00BF55CC" w:rsidP="00BF55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в день, следующий за днем его официального опубликования </w:t>
      </w:r>
      <w:r w:rsidRPr="00827BF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газете «Кежемский Вестник»</w:t>
      </w: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применяется к правоотношениям, возникшим с 1 января 2020 года.</w:t>
      </w:r>
    </w:p>
    <w:p w:rsidR="00BF55CC" w:rsidRDefault="00BF55CC" w:rsidP="00BF55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D7" w:rsidRPr="00827BF8" w:rsidRDefault="00C33DD7" w:rsidP="00BF55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5495"/>
        <w:gridCol w:w="4111"/>
      </w:tblGrid>
      <w:tr w:rsidR="00C33DD7" w:rsidTr="00C33DD7">
        <w:tc>
          <w:tcPr>
            <w:tcW w:w="5495" w:type="dxa"/>
            <w:hideMark/>
          </w:tcPr>
          <w:p w:rsidR="00C33DD7" w:rsidRDefault="00C33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C33DD7" w:rsidRDefault="00C33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4111" w:type="dxa"/>
          </w:tcPr>
          <w:p w:rsidR="00C33DD7" w:rsidRDefault="00C33DD7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C33DD7" w:rsidRDefault="00C33DD7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района</w:t>
            </w:r>
          </w:p>
          <w:p w:rsidR="00C33DD7" w:rsidRDefault="00C33DD7">
            <w:pPr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DD7" w:rsidTr="00C33DD7">
        <w:tc>
          <w:tcPr>
            <w:tcW w:w="5495" w:type="dxa"/>
            <w:hideMark/>
          </w:tcPr>
          <w:p w:rsidR="00C33DD7" w:rsidRDefault="00C33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Н.М. Журавлева</w:t>
            </w:r>
          </w:p>
        </w:tc>
        <w:tc>
          <w:tcPr>
            <w:tcW w:w="4111" w:type="dxa"/>
            <w:hideMark/>
          </w:tcPr>
          <w:p w:rsidR="00C33DD7" w:rsidRDefault="00C33DD7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О.И. Зиновьев</w:t>
            </w:r>
          </w:p>
        </w:tc>
      </w:tr>
    </w:tbl>
    <w:p w:rsidR="00FA213F" w:rsidRPr="00827BF8" w:rsidRDefault="00FA213F" w:rsidP="00BF55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C" w:rsidRPr="00827BF8" w:rsidRDefault="00BF55CC" w:rsidP="00BF55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BF55CC" w:rsidRPr="00827BF8" w:rsidRDefault="00BF55CC" w:rsidP="00BF55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Кежемского районного Совета</w:t>
      </w:r>
    </w:p>
    <w:p w:rsidR="00BF55CC" w:rsidRPr="00827BF8" w:rsidRDefault="00BF55CC" w:rsidP="00BF55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C33DD7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</w:t>
      </w: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C3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49-438</w:t>
      </w:r>
    </w:p>
    <w:p w:rsidR="00BF55CC" w:rsidRPr="00827BF8" w:rsidRDefault="00BF55CC" w:rsidP="00BF5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49E" w:rsidRPr="00827BF8" w:rsidRDefault="00BF55CC" w:rsidP="004344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1"/>
      <w:bookmarkEnd w:id="1"/>
      <w:r w:rsidRPr="00827BF8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 </w:t>
      </w:r>
      <w:r w:rsidRPr="00827B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муниципальным образованиям Кежемского района </w:t>
      </w:r>
      <w:r w:rsidR="0043449E" w:rsidRPr="00827BF8">
        <w:rPr>
          <w:rFonts w:ascii="Times New Roman" w:hAnsi="Times New Roman" w:cs="Times New Roman"/>
          <w:b/>
          <w:sz w:val="28"/>
          <w:szCs w:val="28"/>
        </w:rPr>
        <w:t xml:space="preserve"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43449E" w:rsidRPr="00827BF8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  <w:r w:rsidR="0043449E" w:rsidRPr="00827BF8">
        <w:rPr>
          <w:rFonts w:ascii="Times New Roman" w:hAnsi="Times New Roman" w:cs="Times New Roman"/>
          <w:b/>
          <w:sz w:val="28"/>
          <w:szCs w:val="28"/>
        </w:rPr>
        <w:t>)</w:t>
      </w:r>
    </w:p>
    <w:p w:rsidR="00BF55CC" w:rsidRPr="00827BF8" w:rsidRDefault="00BF55CC" w:rsidP="00BF55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C" w:rsidRPr="00827BF8" w:rsidRDefault="00BF55CC" w:rsidP="00BF55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F55CC" w:rsidRPr="00827BF8" w:rsidRDefault="00BF55CC" w:rsidP="00BF55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C" w:rsidRPr="00827BF8" w:rsidRDefault="00BF55CC" w:rsidP="005B0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75536F" w:rsidRPr="00827BF8">
        <w:rPr>
          <w:rFonts w:ascii="Times New Roman" w:eastAsia="Calibri" w:hAnsi="Times New Roman" w:cs="Times New Roman"/>
          <w:sz w:val="28"/>
          <w:szCs w:val="28"/>
        </w:rPr>
        <w:t xml:space="preserve">предоставления иных межбюджетных трансфертов </w:t>
      </w:r>
      <w:r w:rsidR="0075536F" w:rsidRPr="00827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образованиям Кежемского района </w:t>
      </w:r>
      <w:r w:rsidR="0075536F" w:rsidRPr="00827BF8">
        <w:rPr>
          <w:rFonts w:ascii="Times New Roman" w:hAnsi="Times New Roman" w:cs="Times New Roman"/>
          <w:sz w:val="28"/>
          <w:szCs w:val="28"/>
        </w:rPr>
        <w:t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</w:r>
      <w:proofErr w:type="gramStart"/>
      <w:r w:rsidR="0075536F" w:rsidRPr="00827BF8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75536F" w:rsidRPr="00827BF8">
        <w:rPr>
          <w:rFonts w:ascii="Times New Roman" w:hAnsi="Times New Roman" w:cs="Times New Roman"/>
          <w:sz w:val="28"/>
          <w:szCs w:val="28"/>
        </w:rPr>
        <w:t xml:space="preserve">далее – Порядок) </w:t>
      </w:r>
      <w:r w:rsidRPr="00827BF8">
        <w:rPr>
          <w:rFonts w:ascii="Times New Roman" w:hAnsi="Times New Roman" w:cs="Times New Roman"/>
          <w:sz w:val="28"/>
          <w:szCs w:val="28"/>
        </w:rPr>
        <w:t xml:space="preserve">устанавливает цели, порядок и условия предоставления </w:t>
      </w:r>
      <w:r w:rsidRPr="00827BF8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 муниципальным образованиям Кежемского района (далее – поселения) </w:t>
      </w:r>
      <w:r w:rsidR="0043449E" w:rsidRPr="00827BF8">
        <w:rPr>
          <w:rFonts w:ascii="Times New Roman" w:hAnsi="Times New Roman" w:cs="Times New Roman"/>
          <w:sz w:val="28"/>
          <w:szCs w:val="28"/>
        </w:rPr>
        <w:t xml:space="preserve">на частичное финансирование (возмещение) расходов нарегиональные </w:t>
      </w:r>
      <w:proofErr w:type="gramStart"/>
      <w:r w:rsidR="0043449E" w:rsidRPr="00827BF8">
        <w:rPr>
          <w:rFonts w:ascii="Times New Roman" w:hAnsi="Times New Roman" w:cs="Times New Roman"/>
          <w:sz w:val="28"/>
          <w:szCs w:val="28"/>
        </w:rPr>
        <w:t>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Pr="00827BF8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6754E0" w:rsidRPr="00827B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27BF8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трансферты).</w:t>
      </w:r>
      <w:proofErr w:type="gramEnd"/>
    </w:p>
    <w:p w:rsidR="00BF55CC" w:rsidRPr="00827BF8" w:rsidRDefault="00BF55CC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 xml:space="preserve">2. Распределение </w:t>
      </w:r>
      <w:r w:rsidR="0043449E" w:rsidRPr="00827BF8">
        <w:rPr>
          <w:rFonts w:ascii="Times New Roman" w:hAnsi="Times New Roman" w:cs="Times New Roman"/>
          <w:sz w:val="28"/>
          <w:szCs w:val="28"/>
        </w:rPr>
        <w:t>иных межбюджетных трансфертовпоселениям</w:t>
      </w:r>
      <w:r w:rsidRPr="00827BF8">
        <w:rPr>
          <w:rFonts w:ascii="Times New Roman" w:hAnsi="Times New Roman" w:cs="Times New Roman"/>
          <w:sz w:val="28"/>
          <w:szCs w:val="28"/>
        </w:rPr>
        <w:t xml:space="preserve"> осуществляется в два этапа.</w:t>
      </w:r>
    </w:p>
    <w:p w:rsidR="00FC56B2" w:rsidRPr="00827BF8" w:rsidRDefault="00BF55CC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 xml:space="preserve">На первом этапе объем </w:t>
      </w:r>
      <w:r w:rsidR="0043449E" w:rsidRPr="00827BF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827BF8">
        <w:rPr>
          <w:rFonts w:ascii="Times New Roman" w:hAnsi="Times New Roman" w:cs="Times New Roman"/>
          <w:sz w:val="28"/>
          <w:szCs w:val="28"/>
        </w:rPr>
        <w:t xml:space="preserve"> определяется на 9 месяцев текущего финансового года в объеме, предусматривающем увеличение размера заработной платы для целей расчета выплаты для конкретного </w:t>
      </w:r>
      <w:r w:rsidR="00870298" w:rsidRPr="00827BF8">
        <w:rPr>
          <w:rFonts w:ascii="Times New Roman" w:hAnsi="Times New Roman" w:cs="Times New Roman"/>
          <w:sz w:val="28"/>
          <w:szCs w:val="28"/>
        </w:rPr>
        <w:t>поселения</w:t>
      </w:r>
      <w:r w:rsidRPr="00827BF8">
        <w:rPr>
          <w:rFonts w:ascii="Times New Roman" w:hAnsi="Times New Roman" w:cs="Times New Roman"/>
          <w:sz w:val="28"/>
          <w:szCs w:val="28"/>
        </w:rPr>
        <w:t xml:space="preserve"> в текущем финансовом году по отношени</w:t>
      </w:r>
      <w:r w:rsidR="00FC56B2" w:rsidRPr="00827BF8">
        <w:rPr>
          <w:rFonts w:ascii="Times New Roman" w:hAnsi="Times New Roman" w:cs="Times New Roman"/>
          <w:sz w:val="28"/>
          <w:szCs w:val="28"/>
        </w:rPr>
        <w:t>ю к отчетному финансовому году.</w:t>
      </w:r>
    </w:p>
    <w:p w:rsidR="00903AE5" w:rsidRPr="00827BF8" w:rsidRDefault="00903AE5" w:rsidP="00903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трансфертов, предоставляемых поселениям на первом этапе, осуществляется Постановлением Администрации Кежемского района с последующим утверждением решением Кежемского районного Совета депутатов «О районном бюджете на текущий финансовый год и плановый период».</w:t>
      </w:r>
    </w:p>
    <w:p w:rsidR="00BF55CC" w:rsidRPr="00827BF8" w:rsidRDefault="00BF55CC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дополнительное распределение </w:t>
      </w:r>
      <w:r w:rsidR="008516EA" w:rsidRPr="00827BF8">
        <w:rPr>
          <w:rFonts w:ascii="Times New Roman" w:hAnsi="Times New Roman" w:cs="Times New Roman"/>
          <w:sz w:val="28"/>
          <w:szCs w:val="28"/>
        </w:rPr>
        <w:t>иных межбюджетных трансфертовпоселениям</w:t>
      </w:r>
      <w:r w:rsidRPr="00827BF8">
        <w:rPr>
          <w:rFonts w:ascii="Times New Roman" w:hAnsi="Times New Roman" w:cs="Times New Roman"/>
          <w:sz w:val="28"/>
          <w:szCs w:val="28"/>
        </w:rPr>
        <w:t xml:space="preserve"> на 4-й квартал текущего финансового года с учетом анализа информации о суммах произведенных выплат за 1-й квартал текущего финансового года.</w:t>
      </w:r>
    </w:p>
    <w:p w:rsidR="004F578B" w:rsidRPr="00827BF8" w:rsidRDefault="00FC56B2" w:rsidP="00E22BD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Start w:id="3" w:name="P86"/>
      <w:bookmarkEnd w:id="2"/>
      <w:bookmarkEnd w:id="3"/>
      <w:r w:rsidRPr="00827BF8">
        <w:rPr>
          <w:rFonts w:ascii="Times New Roman" w:hAnsi="Times New Roman" w:cs="Times New Roman"/>
          <w:sz w:val="28"/>
          <w:szCs w:val="28"/>
        </w:rPr>
        <w:t>3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. </w:t>
      </w:r>
      <w:r w:rsidR="004F578B" w:rsidRPr="00827BF8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осуществляется Финансовым управлением Администрации Кежемского района при наличии </w:t>
      </w:r>
      <w:r w:rsidR="004F578B" w:rsidRPr="00827B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остатка денежных средств </w:t>
      </w:r>
      <w:r w:rsidR="006754E0" w:rsidRPr="00827BF8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</w:t>
      </w:r>
      <w:r w:rsidR="004F578B" w:rsidRPr="00827BF8">
        <w:rPr>
          <w:rFonts w:ascii="Times New Roman" w:eastAsia="Calibri" w:hAnsi="Times New Roman" w:cs="Times New Roman"/>
          <w:sz w:val="28"/>
          <w:szCs w:val="28"/>
        </w:rPr>
        <w:t xml:space="preserve"> на едином лицевом счете районного бюджета</w:t>
      </w:r>
      <w:r w:rsidR="00FA213F" w:rsidRPr="00827BF8">
        <w:rPr>
          <w:rFonts w:ascii="Times New Roman" w:hAnsi="Times New Roman" w:cs="Times New Roman"/>
          <w:sz w:val="28"/>
          <w:szCs w:val="28"/>
        </w:rPr>
        <w:t>.</w:t>
      </w:r>
    </w:p>
    <w:p w:rsidR="006754E0" w:rsidRPr="00827BF8" w:rsidRDefault="006754E0" w:rsidP="00675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трансфертов, распределенных на первом этапе, осуществляется Финансовым управлением Администрации Кежемского района в соответствии с графиком финансирования, предусмотренным соглашением.</w:t>
      </w:r>
    </w:p>
    <w:p w:rsidR="00E22BDE" w:rsidRPr="00827BF8" w:rsidRDefault="00E22BDE" w:rsidP="00E22BD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первом этапе перечисляются на основании соглашения о предоставлении иных межбюджетных трансфертов, заключенного </w:t>
      </w:r>
      <w:r w:rsidR="006E4AE8" w:rsidRPr="00827BF8">
        <w:rPr>
          <w:rFonts w:ascii="Times New Roman" w:hAnsi="Times New Roman" w:cs="Times New Roman"/>
          <w:sz w:val="28"/>
          <w:szCs w:val="28"/>
        </w:rPr>
        <w:t>в срок до 10</w:t>
      </w:r>
      <w:r w:rsidRPr="00827BF8">
        <w:rPr>
          <w:rFonts w:ascii="Times New Roman" w:hAnsi="Times New Roman" w:cs="Times New Roman"/>
          <w:sz w:val="28"/>
          <w:szCs w:val="28"/>
        </w:rPr>
        <w:t xml:space="preserve"> марта текущего финансового года между Администрацией Кежемского района и Администрацией поселения (далее – соглашение).</w:t>
      </w:r>
    </w:p>
    <w:p w:rsidR="0049766D" w:rsidRPr="00827BF8" w:rsidRDefault="00E22BDE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 xml:space="preserve">4. </w:t>
      </w:r>
      <w:r w:rsidR="0049766D" w:rsidRPr="00827BF8">
        <w:rPr>
          <w:rFonts w:ascii="Times New Roman" w:hAnsi="Times New Roman" w:cs="Times New Roman"/>
          <w:sz w:val="28"/>
          <w:szCs w:val="28"/>
        </w:rPr>
        <w:t xml:space="preserve">Для заключения соглашения поселения в срок до </w:t>
      </w:r>
      <w:r w:rsidR="006E4AE8" w:rsidRPr="00827BF8">
        <w:rPr>
          <w:rFonts w:ascii="Times New Roman" w:hAnsi="Times New Roman" w:cs="Times New Roman"/>
          <w:sz w:val="28"/>
          <w:szCs w:val="28"/>
        </w:rPr>
        <w:t>6</w:t>
      </w:r>
      <w:r w:rsidR="00615188" w:rsidRPr="00827BF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9766D" w:rsidRPr="00827BF8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="0003387E" w:rsidRPr="00827BF8">
        <w:rPr>
          <w:rFonts w:ascii="Times New Roman" w:hAnsi="Times New Roman" w:cs="Times New Roman"/>
          <w:sz w:val="28"/>
          <w:szCs w:val="28"/>
        </w:rPr>
        <w:t xml:space="preserve">одновременно с проектом соглашения </w:t>
      </w:r>
      <w:r w:rsidR="0049766D" w:rsidRPr="00827BF8">
        <w:rPr>
          <w:rFonts w:ascii="Times New Roman" w:hAnsi="Times New Roman" w:cs="Times New Roman"/>
          <w:sz w:val="28"/>
          <w:szCs w:val="28"/>
        </w:rPr>
        <w:t>представляют в Администрацию Кежемского района:</w:t>
      </w:r>
    </w:p>
    <w:p w:rsidR="00627568" w:rsidRPr="00827BF8" w:rsidRDefault="0049766D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>- гарантийное письмо главы поселения, предусматривающее обязательство по обеспечению в текущем финансовом году уровня заработной платы работников в размере не ниже уровня, установленного по состоянию на 31 декабря отч</w:t>
      </w:r>
      <w:r w:rsidR="00627568" w:rsidRPr="00827BF8">
        <w:rPr>
          <w:rFonts w:ascii="Times New Roman" w:hAnsi="Times New Roman" w:cs="Times New Roman"/>
          <w:sz w:val="28"/>
          <w:szCs w:val="28"/>
        </w:rPr>
        <w:t>етного финансового года;</w:t>
      </w:r>
    </w:p>
    <w:p w:rsidR="0049766D" w:rsidRPr="00827BF8" w:rsidRDefault="00627568" w:rsidP="005B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>-</w:t>
      </w:r>
      <w:r w:rsidR="00E22BDE" w:rsidRPr="00827BF8">
        <w:rPr>
          <w:rFonts w:ascii="Times New Roman" w:hAnsi="Times New Roman" w:cs="Times New Roman"/>
          <w:sz w:val="28"/>
          <w:szCs w:val="28"/>
        </w:rPr>
        <w:t xml:space="preserve"> копию муниципального правового акта</w:t>
      </w:r>
      <w:r w:rsidRPr="00827BF8">
        <w:rPr>
          <w:rFonts w:ascii="Times New Roman" w:hAnsi="Times New Roman" w:cs="Times New Roman"/>
          <w:sz w:val="28"/>
          <w:szCs w:val="28"/>
        </w:rPr>
        <w:t>поселения, п</w:t>
      </w:r>
      <w:r w:rsidR="00E22BDE" w:rsidRPr="00827BF8">
        <w:rPr>
          <w:rFonts w:ascii="Times New Roman" w:hAnsi="Times New Roman" w:cs="Times New Roman"/>
          <w:sz w:val="28"/>
          <w:szCs w:val="28"/>
        </w:rPr>
        <w:t>редусматривающего</w:t>
      </w:r>
      <w:r w:rsidRPr="00827BF8">
        <w:rPr>
          <w:rFonts w:ascii="Times New Roman" w:hAnsi="Times New Roman" w:cs="Times New Roman"/>
          <w:sz w:val="28"/>
          <w:szCs w:val="28"/>
        </w:rPr>
        <w:t xml:space="preserve"> размеры заработной платы для целей расчета в</w:t>
      </w:r>
      <w:r w:rsidR="00D5333D" w:rsidRPr="00827BF8">
        <w:rPr>
          <w:rFonts w:ascii="Times New Roman" w:hAnsi="Times New Roman" w:cs="Times New Roman"/>
          <w:sz w:val="28"/>
          <w:szCs w:val="28"/>
        </w:rPr>
        <w:t xml:space="preserve">ыплат, обеспечивающих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="00D5333D" w:rsidRPr="00827BF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D5333D" w:rsidRPr="00827BF8">
        <w:rPr>
          <w:rFonts w:ascii="Times New Roman" w:hAnsi="Times New Roman" w:cs="Times New Roman"/>
          <w:sz w:val="28"/>
          <w:szCs w:val="28"/>
        </w:rPr>
        <w:t>)</w:t>
      </w:r>
      <w:r w:rsidR="00E22BDE" w:rsidRPr="00827BF8">
        <w:rPr>
          <w:rFonts w:ascii="Times New Roman" w:hAnsi="Times New Roman" w:cs="Times New Roman"/>
          <w:sz w:val="28"/>
          <w:szCs w:val="28"/>
        </w:rPr>
        <w:t>, заверенную</w:t>
      </w:r>
      <w:r w:rsidR="0049766D" w:rsidRPr="00827BF8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615188" w:rsidRPr="00827BF8">
        <w:rPr>
          <w:rFonts w:ascii="Times New Roman" w:hAnsi="Times New Roman" w:cs="Times New Roman"/>
          <w:sz w:val="28"/>
          <w:szCs w:val="28"/>
        </w:rPr>
        <w:t>поселения</w:t>
      </w:r>
      <w:r w:rsidR="0049766D" w:rsidRPr="00827BF8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615188" w:rsidRPr="00827BF8" w:rsidRDefault="00C01CB2" w:rsidP="005B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>Администрация Кежемского района</w:t>
      </w:r>
      <w:r w:rsidR="00615188" w:rsidRPr="00827BF8">
        <w:rPr>
          <w:rFonts w:ascii="Times New Roman" w:hAnsi="Times New Roman" w:cs="Times New Roman"/>
          <w:sz w:val="28"/>
          <w:szCs w:val="28"/>
        </w:rPr>
        <w:t xml:space="preserve"> в </w:t>
      </w:r>
      <w:r w:rsidR="00060446" w:rsidRPr="00827BF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A7BDF" w:rsidRPr="00827BF8">
        <w:rPr>
          <w:rFonts w:ascii="Times New Roman" w:hAnsi="Times New Roman" w:cs="Times New Roman"/>
          <w:sz w:val="28"/>
          <w:szCs w:val="28"/>
        </w:rPr>
        <w:t>двух</w:t>
      </w:r>
      <w:r w:rsidR="00615188" w:rsidRPr="00827BF8">
        <w:rPr>
          <w:rFonts w:ascii="Times New Roman" w:hAnsi="Times New Roman" w:cs="Times New Roman"/>
          <w:sz w:val="28"/>
          <w:szCs w:val="28"/>
        </w:rPr>
        <w:t xml:space="preserve"> рабочих дней со дня предоставления документов, указанных в</w:t>
      </w:r>
      <w:r w:rsidR="00060446" w:rsidRPr="00827BF8">
        <w:rPr>
          <w:rFonts w:ascii="Times New Roman" w:hAnsi="Times New Roman" w:cs="Times New Roman"/>
          <w:sz w:val="28"/>
          <w:szCs w:val="28"/>
        </w:rPr>
        <w:t xml:space="preserve"> пункте</w:t>
      </w:r>
      <w:hyperlink r:id="rId8" w:history="1">
        <w:r w:rsidR="00060446" w:rsidRPr="00827B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15188" w:rsidRPr="00827BF8">
        <w:rPr>
          <w:rFonts w:ascii="Times New Roman" w:hAnsi="Times New Roman" w:cs="Times New Roman"/>
          <w:sz w:val="28"/>
          <w:szCs w:val="28"/>
        </w:rPr>
        <w:t xml:space="preserve"> Порядка, осуществляет их проверку на соответствие условиям предоставления </w:t>
      </w:r>
      <w:r w:rsidR="00060446" w:rsidRPr="00827BF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615188" w:rsidRPr="00827BF8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r:id="rId9" w:history="1">
        <w:r w:rsidR="00615188" w:rsidRPr="00827BF8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615188" w:rsidRPr="00827BF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15188" w:rsidRPr="00827BF8" w:rsidRDefault="00615188" w:rsidP="005B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 xml:space="preserve">В случае несоблюдения </w:t>
      </w:r>
      <w:r w:rsidR="005B0BA9" w:rsidRPr="00827BF8">
        <w:rPr>
          <w:rFonts w:ascii="Times New Roman" w:hAnsi="Times New Roman" w:cs="Times New Roman"/>
          <w:sz w:val="28"/>
          <w:szCs w:val="28"/>
        </w:rPr>
        <w:t>поселением</w:t>
      </w:r>
      <w:r w:rsidRPr="00827BF8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5B0BA9" w:rsidRPr="00827BF8">
        <w:rPr>
          <w:rFonts w:ascii="Times New Roman" w:hAnsi="Times New Roman" w:cs="Times New Roman"/>
          <w:sz w:val="28"/>
          <w:szCs w:val="28"/>
        </w:rPr>
        <w:t>иных межбюджетных трансфертов Администрация Кежемского района</w:t>
      </w:r>
      <w:r w:rsidRPr="00827BF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B616A" w:rsidRPr="00827BF8">
        <w:rPr>
          <w:rFonts w:ascii="Times New Roman" w:hAnsi="Times New Roman" w:cs="Times New Roman"/>
          <w:sz w:val="28"/>
          <w:szCs w:val="28"/>
        </w:rPr>
        <w:t>четырех</w:t>
      </w:r>
      <w:r w:rsidRPr="00827BF8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документов, указанных в </w:t>
      </w:r>
      <w:hyperlink r:id="rId10" w:history="1">
        <w:r w:rsidRPr="00827B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60446" w:rsidRPr="00827BF8">
        <w:rPr>
          <w:rFonts w:ascii="Times New Roman" w:hAnsi="Times New Roman" w:cs="Times New Roman"/>
          <w:sz w:val="28"/>
          <w:szCs w:val="28"/>
        </w:rPr>
        <w:t>4</w:t>
      </w:r>
      <w:r w:rsidRPr="00827BF8">
        <w:rPr>
          <w:rFonts w:ascii="Times New Roman" w:hAnsi="Times New Roman" w:cs="Times New Roman"/>
          <w:sz w:val="28"/>
          <w:szCs w:val="28"/>
        </w:rPr>
        <w:t xml:space="preserve"> Порядка, осуществляет их возврат </w:t>
      </w:r>
      <w:r w:rsidR="00060446" w:rsidRPr="00827BF8">
        <w:rPr>
          <w:rFonts w:ascii="Times New Roman" w:hAnsi="Times New Roman" w:cs="Times New Roman"/>
          <w:sz w:val="28"/>
          <w:szCs w:val="28"/>
        </w:rPr>
        <w:t>поселению</w:t>
      </w:r>
      <w:r w:rsidRPr="00827BF8">
        <w:rPr>
          <w:rFonts w:ascii="Times New Roman" w:hAnsi="Times New Roman" w:cs="Times New Roman"/>
          <w:sz w:val="28"/>
          <w:szCs w:val="28"/>
        </w:rPr>
        <w:t>.</w:t>
      </w:r>
    </w:p>
    <w:p w:rsidR="00FC56B2" w:rsidRPr="00827BF8" w:rsidRDefault="00FC56B2" w:rsidP="005B0BA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</w:t>
      </w:r>
      <w:proofErr w:type="gramStart"/>
      <w:r w:rsidR="006754E0"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соглашение не заключено в срок, указанный в пункте </w:t>
      </w:r>
      <w:r w:rsidR="0003387E"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по вине поселения</w:t>
      </w:r>
      <w:r w:rsidR="006754E0"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Кежемского района в течение 2 рабочих дней по истече</w:t>
      </w:r>
      <w:r w:rsidR="0003387E"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срока, указанного в пункте 3</w:t>
      </w: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принимает решение об отказе в предоставлении иных межбюджетных трансфертов.</w:t>
      </w:r>
    </w:p>
    <w:p w:rsidR="00FC56B2" w:rsidRPr="00827BF8" w:rsidRDefault="00FC56B2" w:rsidP="005B0BA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E4AE8"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об отказе в предоставлении иных межбюджетных трансфертов Администрация Кежемского района направляет Администрации поселения уведомление об отказе в предоставлении иных межбюджетных трансфертов с указанием обоснования отказа.</w:t>
      </w:r>
    </w:p>
    <w:p w:rsidR="00BF55CC" w:rsidRPr="00827BF8" w:rsidRDefault="00BF55CC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 xml:space="preserve">6. </w:t>
      </w:r>
      <w:r w:rsidR="001A5826" w:rsidRPr="00827BF8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827BF8">
        <w:rPr>
          <w:rFonts w:ascii="Times New Roman" w:hAnsi="Times New Roman" w:cs="Times New Roman"/>
          <w:sz w:val="28"/>
          <w:szCs w:val="28"/>
        </w:rPr>
        <w:t xml:space="preserve"> на втором этапе предоставляются в случае внесения соответствующих изменений </w:t>
      </w:r>
      <w:r w:rsidR="001A5826" w:rsidRPr="00827BF8">
        <w:rPr>
          <w:rFonts w:ascii="Times New Roman" w:hAnsi="Times New Roman" w:cs="Times New Roman"/>
          <w:sz w:val="28"/>
          <w:szCs w:val="28"/>
        </w:rPr>
        <w:t>в Постановление Администрации Кежемского района</w:t>
      </w:r>
      <w:r w:rsidR="00D73AE4" w:rsidRPr="00827BF8">
        <w:rPr>
          <w:rFonts w:ascii="Times New Roman" w:hAnsi="Times New Roman" w:cs="Times New Roman"/>
          <w:sz w:val="28"/>
          <w:szCs w:val="28"/>
        </w:rPr>
        <w:t xml:space="preserve">с последующим внесением изменений в </w:t>
      </w:r>
      <w:r w:rsidR="00D73AE4" w:rsidRPr="00827BF8">
        <w:rPr>
          <w:rFonts w:ascii="Times New Roman" w:hAnsi="Times New Roman" w:cs="Times New Roman"/>
          <w:sz w:val="28"/>
          <w:szCs w:val="28"/>
        </w:rPr>
        <w:lastRenderedPageBreak/>
        <w:t>решение Кежемского районного Совета депутатов «О районном бюджете на текущий финансовый год и плановый период</w:t>
      </w:r>
      <w:proofErr w:type="gramStart"/>
      <w:r w:rsidR="00D73AE4" w:rsidRPr="00827BF8">
        <w:rPr>
          <w:rFonts w:ascii="Times New Roman" w:hAnsi="Times New Roman" w:cs="Times New Roman"/>
          <w:sz w:val="28"/>
          <w:szCs w:val="28"/>
        </w:rPr>
        <w:t>»</w:t>
      </w:r>
      <w:r w:rsidRPr="00827B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27BF8">
        <w:rPr>
          <w:rFonts w:ascii="Times New Roman" w:hAnsi="Times New Roman" w:cs="Times New Roman"/>
          <w:sz w:val="28"/>
          <w:szCs w:val="28"/>
        </w:rPr>
        <w:t xml:space="preserve">а основании дополнительного соглашения к соглашению, заключенного между </w:t>
      </w:r>
      <w:r w:rsidR="001A5826" w:rsidRPr="00827BF8">
        <w:rPr>
          <w:rFonts w:ascii="Times New Roman" w:hAnsi="Times New Roman" w:cs="Times New Roman"/>
          <w:sz w:val="28"/>
          <w:szCs w:val="28"/>
        </w:rPr>
        <w:t>Администрацией Кежемского района и Администрацией поселения</w:t>
      </w:r>
      <w:r w:rsidRPr="00827BF8">
        <w:rPr>
          <w:rFonts w:ascii="Times New Roman" w:hAnsi="Times New Roman" w:cs="Times New Roman"/>
          <w:sz w:val="28"/>
          <w:szCs w:val="28"/>
        </w:rPr>
        <w:t xml:space="preserve">, в срок не позднее </w:t>
      </w:r>
      <w:r w:rsidR="001A5826" w:rsidRPr="00827BF8">
        <w:rPr>
          <w:rFonts w:ascii="Times New Roman" w:hAnsi="Times New Roman" w:cs="Times New Roman"/>
          <w:sz w:val="28"/>
          <w:szCs w:val="28"/>
        </w:rPr>
        <w:t>10</w:t>
      </w:r>
      <w:r w:rsidRPr="00827BF8">
        <w:rPr>
          <w:rFonts w:ascii="Times New Roman" w:hAnsi="Times New Roman" w:cs="Times New Roman"/>
          <w:sz w:val="28"/>
          <w:szCs w:val="28"/>
        </w:rPr>
        <w:t xml:space="preserve">-го рабочего дня после вступления в силу изменений в </w:t>
      </w:r>
      <w:r w:rsidR="001A5826" w:rsidRPr="00827BF8">
        <w:rPr>
          <w:rFonts w:ascii="Times New Roman" w:hAnsi="Times New Roman" w:cs="Times New Roman"/>
          <w:sz w:val="28"/>
          <w:szCs w:val="28"/>
        </w:rPr>
        <w:t>Постановление</w:t>
      </w:r>
      <w:r w:rsidRPr="00827BF8">
        <w:rPr>
          <w:rFonts w:ascii="Times New Roman" w:hAnsi="Times New Roman" w:cs="Times New Roman"/>
          <w:sz w:val="28"/>
          <w:szCs w:val="28"/>
        </w:rPr>
        <w:t>.</w:t>
      </w:r>
    </w:p>
    <w:p w:rsidR="00BF55CC" w:rsidRPr="00827BF8" w:rsidRDefault="00FC56B2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>Перечислениеиных межбюджетных трансфертов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на втором этапе осуществляется </w:t>
      </w:r>
      <w:r w:rsidRPr="00827BF8">
        <w:rPr>
          <w:rFonts w:ascii="Times New Roman" w:hAnsi="Times New Roman" w:cs="Times New Roman"/>
          <w:sz w:val="28"/>
          <w:szCs w:val="28"/>
        </w:rPr>
        <w:t>Финансовым управлением Администрации Кежемского района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Pr="00827BF8">
        <w:rPr>
          <w:rFonts w:ascii="Times New Roman" w:hAnsi="Times New Roman" w:cs="Times New Roman"/>
          <w:sz w:val="28"/>
          <w:szCs w:val="28"/>
        </w:rPr>
        <w:t>8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года, но не ранее дня заключения дополнительного соглашения.</w:t>
      </w:r>
    </w:p>
    <w:p w:rsidR="00BF55CC" w:rsidRPr="00827BF8" w:rsidRDefault="00D14036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Start w:id="5" w:name="P95"/>
      <w:bookmarkEnd w:id="4"/>
      <w:bookmarkEnd w:id="5"/>
      <w:r w:rsidRPr="00827BF8">
        <w:rPr>
          <w:rFonts w:ascii="Times New Roman" w:hAnsi="Times New Roman" w:cs="Times New Roman"/>
          <w:sz w:val="28"/>
          <w:szCs w:val="28"/>
        </w:rPr>
        <w:t>7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2BDE" w:rsidRPr="00827BF8">
        <w:rPr>
          <w:rFonts w:ascii="Times New Roman" w:hAnsi="Times New Roman" w:cs="Times New Roman"/>
          <w:sz w:val="28"/>
          <w:szCs w:val="28"/>
        </w:rPr>
        <w:t>Поселения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E22BDE" w:rsidRPr="00827BF8">
        <w:rPr>
          <w:rFonts w:ascii="Times New Roman" w:hAnsi="Times New Roman" w:cs="Times New Roman"/>
          <w:sz w:val="28"/>
          <w:szCs w:val="28"/>
        </w:rPr>
        <w:t>Финансовое управление Администрации Кежемского района</w:t>
      </w:r>
      <w:r w:rsidR="006E4AE8" w:rsidRPr="00827BF8">
        <w:rPr>
          <w:rFonts w:ascii="Times New Roman" w:hAnsi="Times New Roman" w:cs="Times New Roman"/>
          <w:sz w:val="28"/>
          <w:szCs w:val="28"/>
        </w:rPr>
        <w:t>на бумажном и</w:t>
      </w:r>
      <w:r w:rsidR="00E22BDE" w:rsidRPr="00827BF8">
        <w:rPr>
          <w:rFonts w:ascii="Times New Roman" w:hAnsi="Times New Roman" w:cs="Times New Roman"/>
          <w:sz w:val="28"/>
          <w:szCs w:val="28"/>
        </w:rPr>
        <w:t xml:space="preserve"> электронном носителе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сведения о размере начисленных и выплаченных сумм выплат за текущий финансовый год по форме, установленной Министерством</w:t>
      </w:r>
      <w:r w:rsidR="00821C15" w:rsidRPr="00827BF8">
        <w:rPr>
          <w:rFonts w:ascii="Times New Roman" w:hAnsi="Times New Roman" w:cs="Times New Roman"/>
          <w:sz w:val="28"/>
          <w:szCs w:val="28"/>
        </w:rPr>
        <w:t xml:space="preserve"> финансов Красноярского края</w:t>
      </w:r>
      <w:r w:rsidR="00BF55CC" w:rsidRPr="00827BF8">
        <w:rPr>
          <w:rFonts w:ascii="Times New Roman" w:hAnsi="Times New Roman" w:cs="Times New Roman"/>
          <w:sz w:val="28"/>
          <w:szCs w:val="28"/>
        </w:rPr>
        <w:t>, в следующ</w:t>
      </w:r>
      <w:r w:rsidR="00CA4D99" w:rsidRPr="00827BF8">
        <w:rPr>
          <w:rFonts w:ascii="Times New Roman" w:hAnsi="Times New Roman" w:cs="Times New Roman"/>
          <w:sz w:val="28"/>
          <w:szCs w:val="28"/>
        </w:rPr>
        <w:t>ие сроки: за 1-й квартал - до 7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апреля текущего финансовог</w:t>
      </w:r>
      <w:r w:rsidR="00CA4D99" w:rsidRPr="00827BF8">
        <w:rPr>
          <w:rFonts w:ascii="Times New Roman" w:hAnsi="Times New Roman" w:cs="Times New Roman"/>
          <w:sz w:val="28"/>
          <w:szCs w:val="28"/>
        </w:rPr>
        <w:t>о года, за 1-е полугодие - до 7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июля текущего финанс</w:t>
      </w:r>
      <w:r w:rsidR="00821C15" w:rsidRPr="00827BF8">
        <w:rPr>
          <w:rFonts w:ascii="Times New Roman" w:hAnsi="Times New Roman" w:cs="Times New Roman"/>
          <w:sz w:val="28"/>
          <w:szCs w:val="28"/>
        </w:rPr>
        <w:t xml:space="preserve">ового года, за 9 месяцев - до </w:t>
      </w:r>
      <w:r w:rsidR="00CA4D99" w:rsidRPr="00827BF8">
        <w:rPr>
          <w:rFonts w:ascii="Times New Roman" w:hAnsi="Times New Roman" w:cs="Times New Roman"/>
          <w:sz w:val="28"/>
          <w:szCs w:val="28"/>
        </w:rPr>
        <w:t>7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октября текущего</w:t>
      </w:r>
      <w:r w:rsidR="00544661" w:rsidRPr="00827BF8">
        <w:rPr>
          <w:rFonts w:ascii="Times New Roman" w:hAnsi="Times New Roman" w:cs="Times New Roman"/>
          <w:sz w:val="28"/>
          <w:szCs w:val="28"/>
        </w:rPr>
        <w:t>финансового года</w:t>
      </w:r>
      <w:proofErr w:type="gramEnd"/>
      <w:r w:rsidR="00544661" w:rsidRPr="00827BF8">
        <w:rPr>
          <w:rFonts w:ascii="Times New Roman" w:hAnsi="Times New Roman" w:cs="Times New Roman"/>
          <w:sz w:val="28"/>
          <w:szCs w:val="28"/>
        </w:rPr>
        <w:t>, за год - до 17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финансовым годом.</w:t>
      </w:r>
    </w:p>
    <w:p w:rsidR="00BF55CC" w:rsidRPr="0043449E" w:rsidRDefault="00D14036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8">
        <w:rPr>
          <w:rFonts w:ascii="Times New Roman" w:hAnsi="Times New Roman" w:cs="Times New Roman"/>
          <w:sz w:val="28"/>
          <w:szCs w:val="28"/>
        </w:rPr>
        <w:t>8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. Ответственность за целевое и эффективное использование </w:t>
      </w:r>
      <w:r w:rsidRPr="00827BF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, а также за достоверность представленных в </w:t>
      </w:r>
      <w:r w:rsidRPr="00827BF8">
        <w:rPr>
          <w:rFonts w:ascii="Times New Roman" w:hAnsi="Times New Roman" w:cs="Times New Roman"/>
          <w:sz w:val="28"/>
          <w:szCs w:val="28"/>
        </w:rPr>
        <w:t>Финансовое управление Администрации Кежемского района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сведений, указанных в </w:t>
      </w:r>
      <w:hyperlink w:anchor="P95" w:history="1">
        <w:r w:rsidR="00BF55CC" w:rsidRPr="00827B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27BF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Порядка, возлагается на </w:t>
      </w:r>
      <w:r w:rsidRPr="00827BF8">
        <w:rPr>
          <w:rFonts w:ascii="Times New Roman" w:hAnsi="Times New Roman" w:cs="Times New Roman"/>
          <w:sz w:val="28"/>
          <w:szCs w:val="28"/>
        </w:rPr>
        <w:t>поселения</w:t>
      </w:r>
      <w:r w:rsidR="00BF55CC" w:rsidRPr="00827BF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BF55CC" w:rsidRPr="0043449E" w:rsidRDefault="00BF55CC" w:rsidP="005B0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55CC" w:rsidRPr="0043449E" w:rsidSect="0043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5CC"/>
    <w:rsid w:val="0003387E"/>
    <w:rsid w:val="00060446"/>
    <w:rsid w:val="001A5826"/>
    <w:rsid w:val="001B616A"/>
    <w:rsid w:val="002631FB"/>
    <w:rsid w:val="0043449E"/>
    <w:rsid w:val="0049766D"/>
    <w:rsid w:val="004F578B"/>
    <w:rsid w:val="00544661"/>
    <w:rsid w:val="005472D6"/>
    <w:rsid w:val="005653F7"/>
    <w:rsid w:val="005B0BA9"/>
    <w:rsid w:val="005B3CFC"/>
    <w:rsid w:val="00615188"/>
    <w:rsid w:val="00627568"/>
    <w:rsid w:val="00663996"/>
    <w:rsid w:val="006754E0"/>
    <w:rsid w:val="006E4AE8"/>
    <w:rsid w:val="0075536F"/>
    <w:rsid w:val="007D0442"/>
    <w:rsid w:val="00821C15"/>
    <w:rsid w:val="00827BF8"/>
    <w:rsid w:val="008516EA"/>
    <w:rsid w:val="00870298"/>
    <w:rsid w:val="00903AE5"/>
    <w:rsid w:val="00AA7BDF"/>
    <w:rsid w:val="00BF55CC"/>
    <w:rsid w:val="00C01CB2"/>
    <w:rsid w:val="00C33DD7"/>
    <w:rsid w:val="00C75CAE"/>
    <w:rsid w:val="00CA4D99"/>
    <w:rsid w:val="00D14036"/>
    <w:rsid w:val="00D5333D"/>
    <w:rsid w:val="00D73AE4"/>
    <w:rsid w:val="00E22BDE"/>
    <w:rsid w:val="00E80966"/>
    <w:rsid w:val="00FA213F"/>
    <w:rsid w:val="00FC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2"/>
  </w:style>
  <w:style w:type="paragraph" w:styleId="1">
    <w:name w:val="heading 1"/>
    <w:basedOn w:val="a"/>
    <w:next w:val="a"/>
    <w:link w:val="10"/>
    <w:uiPriority w:val="9"/>
    <w:qFormat/>
    <w:rsid w:val="00BF5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A4F6B1F1EE5173BE895C31FE37D93C6B896038EB635CD48728BFD964914C29F1110824A8BAD8F7CF7F560387459D8C3AAF13DDFFFA77E66DB59D4tCy4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DAA55F12F4EED6C945D69C1C43BBFC1A5B9470F3AFE0179EE9E47A5E80C08ADC4395BAC22111E98F9931C8TEX5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DAA55F12F4EED6C945D69C1C43BBFC1A5B9470F3A6EF179CEAE47A5E80C08ADCT4X3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5DAA55F12F4EED6C945C8910A2FE4F31A50CE7CFBA5E242C0BAE22D01D0C6DF9C0393EA8364T1XDC" TargetMode="External"/><Relationship Id="rId10" Type="http://schemas.openxmlformats.org/officeDocument/2006/relationships/hyperlink" Target="consultantplus://offline/ref=81BA4F6B1F1EE5173BE895C31FE37D93C6B896038EB635CD48728BFD964914C29F1110824A8BAD8F7CF7F560387459D8C3AAF13DDFFFA77E66DB59D4tCy4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1BA4F6B1F1EE5173BE895C31FE37D93C6B896038EB635CD48728BFD964914C29F1110824A8BAD8F7CF7F561367459D8C3AAF13DDFFFA77E66DB59D4tC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Дмитриченко</dc:creator>
  <cp:lastModifiedBy>User</cp:lastModifiedBy>
  <cp:revision>31</cp:revision>
  <cp:lastPrinted>2020-02-14T08:52:00Z</cp:lastPrinted>
  <dcterms:created xsi:type="dcterms:W3CDTF">2020-02-11T05:22:00Z</dcterms:created>
  <dcterms:modified xsi:type="dcterms:W3CDTF">2020-03-02T11:42:00Z</dcterms:modified>
</cp:coreProperties>
</file>