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A6" w:rsidRDefault="00F074A6" w:rsidP="00F074A6">
      <w:pPr>
        <w:widowControl w:val="0"/>
        <w:autoSpaceDE w:val="0"/>
        <w:autoSpaceDN w:val="0"/>
        <w:adjustRightInd w:val="0"/>
        <w:spacing w:after="0" w:line="240" w:lineRule="auto"/>
        <w:ind w:firstLine="709"/>
        <w:jc w:val="center"/>
        <w:outlineLvl w:val="0"/>
        <w:rPr>
          <w:rFonts w:ascii="Times New Roman" w:hAnsi="Times New Roman"/>
          <w:sz w:val="32"/>
          <w:szCs w:val="32"/>
        </w:rPr>
      </w:pPr>
      <w:r>
        <w:rPr>
          <w:rFonts w:ascii="Times New Roman" w:hAnsi="Times New Roman"/>
          <w:sz w:val="32"/>
          <w:szCs w:val="32"/>
        </w:rPr>
        <w:t>РЕВИЗИОННАЯ КОМИССИЯ КЕЖЕМСКОГО РАЙОНА</w:t>
      </w:r>
    </w:p>
    <w:p w:rsidR="00F074A6" w:rsidRDefault="00F074A6" w:rsidP="00F074A6">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Утверждено</w:t>
      </w:r>
    </w:p>
    <w:p w:rsidR="00F074A6" w:rsidRDefault="00F074A6" w:rsidP="00F074A6">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приказом Ревизионной комиссии</w:t>
      </w:r>
    </w:p>
    <w:p w:rsidR="00F074A6" w:rsidRDefault="00F074A6" w:rsidP="00F074A6">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Кежемского района от 16.11.2013 № 3</w:t>
      </w:r>
    </w:p>
    <w:p w:rsidR="00F074A6" w:rsidRDefault="00F074A6" w:rsidP="00F074A6">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(в редакции изменений от 25.12.2017 № 05-01-07)</w:t>
      </w:r>
    </w:p>
    <w:p w:rsidR="00F074A6" w:rsidRDefault="00F074A6" w:rsidP="00F074A6">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F074A6" w:rsidRDefault="00F074A6" w:rsidP="00F074A6">
      <w:pPr>
        <w:widowControl w:val="0"/>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t>СТАНДАРТ ВНЕШНЕГО МУНИЦИПАЛЬНОГО ФИНАНСОВОГО КОНТРОЛЯ</w:t>
      </w:r>
    </w:p>
    <w:p w:rsidR="00F074A6" w:rsidRDefault="00F074A6" w:rsidP="00F074A6">
      <w:pPr>
        <w:widowControl w:val="0"/>
        <w:autoSpaceDE w:val="0"/>
        <w:autoSpaceDN w:val="0"/>
        <w:adjustRightInd w:val="0"/>
        <w:spacing w:after="0" w:line="240" w:lineRule="auto"/>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jc w:val="both"/>
        <w:rPr>
          <w:rFonts w:ascii="Times New Roman" w:hAnsi="Times New Roman"/>
          <w:sz w:val="28"/>
          <w:szCs w:val="28"/>
        </w:rPr>
      </w:pPr>
    </w:p>
    <w:p w:rsidR="00F074A6" w:rsidRDefault="00F074A6" w:rsidP="00F074A6">
      <w:pPr>
        <w:spacing w:after="0"/>
        <w:ind w:firstLine="709"/>
        <w:jc w:val="center"/>
        <w:rPr>
          <w:rFonts w:ascii="Times New Roman" w:hAnsi="Times New Roman"/>
          <w:b/>
          <w:bCs/>
          <w:sz w:val="28"/>
          <w:szCs w:val="28"/>
        </w:rPr>
      </w:pPr>
      <w:r>
        <w:rPr>
          <w:rFonts w:ascii="Times New Roman" w:hAnsi="Times New Roman"/>
          <w:b/>
          <w:sz w:val="32"/>
          <w:szCs w:val="32"/>
        </w:rPr>
        <w:t>СФК № 3 «</w:t>
      </w:r>
      <w:r>
        <w:rPr>
          <w:rFonts w:ascii="Times New Roman" w:hAnsi="Times New Roman"/>
          <w:b/>
          <w:bCs/>
          <w:sz w:val="28"/>
          <w:szCs w:val="28"/>
        </w:rPr>
        <w:t>Проведение внешней проверки годового отчета об исполнении местного бюджета совместно с проверкой достоверности</w:t>
      </w:r>
    </w:p>
    <w:p w:rsidR="00F074A6" w:rsidRDefault="00F074A6" w:rsidP="00F074A6">
      <w:pPr>
        <w:spacing w:after="0"/>
        <w:ind w:firstLine="709"/>
        <w:jc w:val="center"/>
        <w:rPr>
          <w:rFonts w:ascii="Times New Roman" w:hAnsi="Times New Roman"/>
          <w:sz w:val="32"/>
          <w:szCs w:val="32"/>
        </w:rPr>
      </w:pPr>
      <w:r>
        <w:rPr>
          <w:rFonts w:ascii="Times New Roman" w:hAnsi="Times New Roman"/>
          <w:b/>
          <w:bCs/>
          <w:sz w:val="28"/>
          <w:szCs w:val="28"/>
        </w:rPr>
        <w:t>годовой (бухгалтерской) отчетности главных администраторов бюджетных средств</w:t>
      </w:r>
      <w:r>
        <w:rPr>
          <w:rFonts w:ascii="Times New Roman" w:hAnsi="Times New Roman"/>
          <w:b/>
          <w:bCs/>
          <w:sz w:val="32"/>
          <w:szCs w:val="32"/>
        </w:rPr>
        <w:t>»</w:t>
      </w:r>
    </w:p>
    <w:p w:rsidR="00F074A6" w:rsidRDefault="00F074A6" w:rsidP="00F074A6">
      <w:pPr>
        <w:widowControl w:val="0"/>
        <w:autoSpaceDE w:val="0"/>
        <w:autoSpaceDN w:val="0"/>
        <w:adjustRightInd w:val="0"/>
        <w:spacing w:after="0" w:line="240" w:lineRule="auto"/>
        <w:ind w:firstLine="709"/>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both"/>
        <w:rPr>
          <w:rFonts w:ascii="Times New Roman" w:hAnsi="Times New Roman"/>
          <w:sz w:val="28"/>
          <w:szCs w:val="28"/>
        </w:rPr>
      </w:pPr>
    </w:p>
    <w:p w:rsidR="00F074A6" w:rsidRDefault="00F074A6" w:rsidP="00F074A6">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г. Кодинск</w:t>
      </w:r>
    </w:p>
    <w:p w:rsidR="00F074A6" w:rsidRDefault="00F074A6" w:rsidP="00F074A6">
      <w:pPr>
        <w:widowControl w:val="0"/>
        <w:autoSpaceDE w:val="0"/>
        <w:autoSpaceDN w:val="0"/>
        <w:adjustRightInd w:val="0"/>
        <w:spacing w:after="0" w:line="240" w:lineRule="auto"/>
        <w:ind w:firstLine="709"/>
        <w:jc w:val="center"/>
        <w:rPr>
          <w:rFonts w:ascii="Times New Roman" w:hAnsi="Times New Roman"/>
          <w:b/>
          <w:sz w:val="36"/>
          <w:szCs w:val="36"/>
        </w:rPr>
      </w:pPr>
    </w:p>
    <w:p w:rsidR="00F074A6" w:rsidRDefault="00F074A6" w:rsidP="00F074A6">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2017 год</w:t>
      </w:r>
    </w:p>
    <w:tbl>
      <w:tblPr>
        <w:tblW w:w="10031" w:type="dxa"/>
        <w:tblBorders>
          <w:bottom w:val="single" w:sz="4" w:space="0" w:color="auto"/>
          <w:insideH w:val="single" w:sz="4" w:space="0" w:color="auto"/>
        </w:tblBorders>
        <w:tblLook w:val="04A0" w:firstRow="1" w:lastRow="0" w:firstColumn="1" w:lastColumn="0" w:noHBand="0" w:noVBand="1"/>
      </w:tblPr>
      <w:tblGrid>
        <w:gridCol w:w="8755"/>
        <w:gridCol w:w="1276"/>
      </w:tblGrid>
      <w:tr w:rsidR="00F074A6" w:rsidTr="00F074A6">
        <w:trPr>
          <w:trHeight w:val="643"/>
        </w:trPr>
        <w:tc>
          <w:tcPr>
            <w:tcW w:w="10031" w:type="dxa"/>
            <w:gridSpan w:val="2"/>
            <w:tcBorders>
              <w:top w:val="nil"/>
              <w:left w:val="nil"/>
              <w:bottom w:val="single" w:sz="4" w:space="0" w:color="auto"/>
              <w:right w:val="nil"/>
            </w:tcBorders>
            <w:vAlign w:val="center"/>
            <w:hideMark/>
          </w:tcPr>
          <w:p w:rsidR="00F074A6" w:rsidRDefault="00F074A6">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lastRenderedPageBreak/>
              <w:t>Содержание</w:t>
            </w:r>
          </w:p>
        </w:tc>
      </w:tr>
      <w:tr w:rsidR="00F074A6" w:rsidTr="00F074A6">
        <w:trPr>
          <w:trHeight w:val="75"/>
        </w:trPr>
        <w:tc>
          <w:tcPr>
            <w:tcW w:w="8755" w:type="dxa"/>
            <w:tcBorders>
              <w:top w:val="single" w:sz="4" w:space="0" w:color="auto"/>
              <w:left w:val="single" w:sz="4" w:space="0" w:color="auto"/>
              <w:bottom w:val="single" w:sz="4" w:space="0" w:color="auto"/>
              <w:right w:val="nil"/>
            </w:tcBorders>
            <w:hideMark/>
          </w:tcPr>
          <w:p w:rsidR="00F074A6" w:rsidRDefault="00F074A6">
            <w:pPr>
              <w:autoSpaceDE w:val="0"/>
              <w:autoSpaceDN w:val="0"/>
              <w:adjustRightInd w:val="0"/>
              <w:spacing w:after="0"/>
              <w:rPr>
                <w:rFonts w:ascii="Times New Roman" w:hAnsi="Times New Roman"/>
                <w:b/>
                <w:bCs/>
                <w:sz w:val="28"/>
                <w:szCs w:val="28"/>
              </w:rPr>
            </w:pPr>
            <w:r>
              <w:rPr>
                <w:rFonts w:ascii="Times New Roman" w:hAnsi="Times New Roman"/>
                <w:sz w:val="28"/>
                <w:szCs w:val="28"/>
              </w:rPr>
              <w:t>1. Общие положения</w:t>
            </w:r>
          </w:p>
        </w:tc>
        <w:tc>
          <w:tcPr>
            <w:tcW w:w="1276" w:type="dxa"/>
            <w:tcBorders>
              <w:top w:val="single" w:sz="4" w:space="0" w:color="auto"/>
              <w:left w:val="nil"/>
              <w:bottom w:val="single" w:sz="4" w:space="0" w:color="auto"/>
              <w:right w:val="single" w:sz="4" w:space="0" w:color="auto"/>
            </w:tcBorders>
            <w:vAlign w:val="center"/>
            <w:hideMark/>
          </w:tcPr>
          <w:p w:rsidR="00F074A6" w:rsidRDefault="00F074A6">
            <w:pPr>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3</w:t>
            </w:r>
          </w:p>
        </w:tc>
      </w:tr>
      <w:tr w:rsidR="00F074A6" w:rsidTr="00F074A6">
        <w:tc>
          <w:tcPr>
            <w:tcW w:w="8755" w:type="dxa"/>
            <w:tcBorders>
              <w:top w:val="single" w:sz="4" w:space="0" w:color="auto"/>
              <w:left w:val="single" w:sz="4" w:space="0" w:color="auto"/>
              <w:bottom w:val="single" w:sz="4" w:space="0" w:color="auto"/>
              <w:right w:val="nil"/>
            </w:tcBorders>
            <w:hideMark/>
          </w:tcPr>
          <w:p w:rsidR="00F074A6" w:rsidRDefault="00F074A6">
            <w:pPr>
              <w:autoSpaceDE w:val="0"/>
              <w:autoSpaceDN w:val="0"/>
              <w:adjustRightInd w:val="0"/>
              <w:spacing w:after="0"/>
              <w:rPr>
                <w:rFonts w:ascii="Times New Roman" w:hAnsi="Times New Roman"/>
                <w:b/>
                <w:bCs/>
                <w:sz w:val="28"/>
                <w:szCs w:val="28"/>
              </w:rPr>
            </w:pPr>
            <w:r>
              <w:rPr>
                <w:rFonts w:ascii="Times New Roman" w:hAnsi="Times New Roman"/>
                <w:sz w:val="28"/>
                <w:szCs w:val="28"/>
              </w:rPr>
              <w:t xml:space="preserve">2. Организационные, правовые, информационные основы подготовки, проведения и оформления результатов внешней проверки </w:t>
            </w:r>
          </w:p>
        </w:tc>
        <w:tc>
          <w:tcPr>
            <w:tcW w:w="1276" w:type="dxa"/>
            <w:tcBorders>
              <w:top w:val="single" w:sz="4" w:space="0" w:color="auto"/>
              <w:left w:val="nil"/>
              <w:bottom w:val="single" w:sz="4" w:space="0" w:color="auto"/>
              <w:right w:val="single" w:sz="4" w:space="0" w:color="auto"/>
            </w:tcBorders>
            <w:vAlign w:val="center"/>
            <w:hideMark/>
          </w:tcPr>
          <w:p w:rsidR="00F074A6" w:rsidRDefault="00F074A6">
            <w:pPr>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4</w:t>
            </w:r>
          </w:p>
        </w:tc>
      </w:tr>
      <w:tr w:rsidR="00F074A6" w:rsidTr="00F074A6">
        <w:tc>
          <w:tcPr>
            <w:tcW w:w="8755" w:type="dxa"/>
            <w:tcBorders>
              <w:top w:val="single" w:sz="4" w:space="0" w:color="auto"/>
              <w:left w:val="single" w:sz="4" w:space="0" w:color="auto"/>
              <w:bottom w:val="single" w:sz="4" w:space="0" w:color="auto"/>
              <w:right w:val="nil"/>
            </w:tcBorders>
            <w:hideMark/>
          </w:tcPr>
          <w:p w:rsidR="00F074A6" w:rsidRDefault="00F074A6">
            <w:pPr>
              <w:autoSpaceDE w:val="0"/>
              <w:autoSpaceDN w:val="0"/>
              <w:adjustRightInd w:val="0"/>
              <w:spacing w:after="0"/>
              <w:rPr>
                <w:rFonts w:ascii="Times New Roman" w:hAnsi="Times New Roman"/>
                <w:b/>
                <w:bCs/>
                <w:sz w:val="28"/>
                <w:szCs w:val="28"/>
              </w:rPr>
            </w:pPr>
            <w:r>
              <w:rPr>
                <w:rFonts w:ascii="Times New Roman" w:hAnsi="Times New Roman"/>
                <w:sz w:val="28"/>
                <w:szCs w:val="28"/>
              </w:rPr>
              <w:t>3. Основные этапы внешней проверки</w:t>
            </w:r>
          </w:p>
        </w:tc>
        <w:tc>
          <w:tcPr>
            <w:tcW w:w="1276" w:type="dxa"/>
            <w:tcBorders>
              <w:top w:val="single" w:sz="4" w:space="0" w:color="auto"/>
              <w:left w:val="nil"/>
              <w:bottom w:val="single" w:sz="4" w:space="0" w:color="auto"/>
              <w:right w:val="single" w:sz="4" w:space="0" w:color="auto"/>
            </w:tcBorders>
            <w:vAlign w:val="center"/>
            <w:hideMark/>
          </w:tcPr>
          <w:p w:rsidR="00F074A6" w:rsidRDefault="00F074A6">
            <w:pPr>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10</w:t>
            </w:r>
          </w:p>
        </w:tc>
      </w:tr>
      <w:tr w:rsidR="00F074A6" w:rsidTr="00F074A6">
        <w:tc>
          <w:tcPr>
            <w:tcW w:w="8755" w:type="dxa"/>
            <w:tcBorders>
              <w:top w:val="single" w:sz="4" w:space="0" w:color="auto"/>
              <w:left w:val="single" w:sz="4" w:space="0" w:color="auto"/>
              <w:bottom w:val="single" w:sz="4" w:space="0" w:color="auto"/>
              <w:right w:val="nil"/>
            </w:tcBorders>
            <w:hideMark/>
          </w:tcPr>
          <w:p w:rsidR="00F074A6" w:rsidRDefault="00F074A6">
            <w:pPr>
              <w:autoSpaceDE w:val="0"/>
              <w:autoSpaceDN w:val="0"/>
              <w:adjustRightInd w:val="0"/>
              <w:spacing w:after="0"/>
              <w:rPr>
                <w:rFonts w:ascii="Times New Roman" w:hAnsi="Times New Roman"/>
                <w:b/>
                <w:bCs/>
                <w:sz w:val="28"/>
                <w:szCs w:val="28"/>
              </w:rPr>
            </w:pPr>
            <w:r>
              <w:rPr>
                <w:rFonts w:ascii="Times New Roman" w:hAnsi="Times New Roman"/>
                <w:sz w:val="28"/>
                <w:szCs w:val="28"/>
              </w:rPr>
              <w:t>4. Подготовка к внешней проверке</w:t>
            </w:r>
          </w:p>
        </w:tc>
        <w:tc>
          <w:tcPr>
            <w:tcW w:w="1276" w:type="dxa"/>
            <w:tcBorders>
              <w:top w:val="single" w:sz="4" w:space="0" w:color="auto"/>
              <w:left w:val="nil"/>
              <w:bottom w:val="single" w:sz="4" w:space="0" w:color="auto"/>
              <w:right w:val="single" w:sz="4" w:space="0" w:color="auto"/>
            </w:tcBorders>
            <w:vAlign w:val="center"/>
            <w:hideMark/>
          </w:tcPr>
          <w:p w:rsidR="00F074A6" w:rsidRDefault="00F074A6">
            <w:pPr>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10</w:t>
            </w:r>
          </w:p>
        </w:tc>
      </w:tr>
      <w:tr w:rsidR="00F074A6" w:rsidTr="00F074A6">
        <w:tc>
          <w:tcPr>
            <w:tcW w:w="8755" w:type="dxa"/>
            <w:tcBorders>
              <w:top w:val="single" w:sz="4" w:space="0" w:color="auto"/>
              <w:left w:val="single" w:sz="4" w:space="0" w:color="auto"/>
              <w:bottom w:val="single" w:sz="4" w:space="0" w:color="auto"/>
              <w:right w:val="nil"/>
            </w:tcBorders>
            <w:hideMark/>
          </w:tcPr>
          <w:p w:rsidR="00F074A6" w:rsidRDefault="00F074A6">
            <w:pPr>
              <w:autoSpaceDE w:val="0"/>
              <w:autoSpaceDN w:val="0"/>
              <w:adjustRightInd w:val="0"/>
              <w:spacing w:after="0"/>
              <w:rPr>
                <w:rFonts w:ascii="Times New Roman" w:hAnsi="Times New Roman"/>
                <w:b/>
                <w:bCs/>
                <w:sz w:val="28"/>
                <w:szCs w:val="28"/>
              </w:rPr>
            </w:pPr>
            <w:r>
              <w:rPr>
                <w:rFonts w:ascii="Times New Roman" w:hAnsi="Times New Roman"/>
                <w:sz w:val="28"/>
                <w:szCs w:val="28"/>
              </w:rPr>
              <w:t>5. Проведение внешней проверки</w:t>
            </w:r>
          </w:p>
        </w:tc>
        <w:tc>
          <w:tcPr>
            <w:tcW w:w="1276" w:type="dxa"/>
            <w:tcBorders>
              <w:top w:val="single" w:sz="4" w:space="0" w:color="auto"/>
              <w:left w:val="nil"/>
              <w:bottom w:val="single" w:sz="4" w:space="0" w:color="auto"/>
              <w:right w:val="single" w:sz="4" w:space="0" w:color="auto"/>
            </w:tcBorders>
            <w:vAlign w:val="center"/>
            <w:hideMark/>
          </w:tcPr>
          <w:p w:rsidR="00F074A6" w:rsidRDefault="00F074A6">
            <w:pPr>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13</w:t>
            </w:r>
          </w:p>
        </w:tc>
      </w:tr>
      <w:tr w:rsidR="00F074A6" w:rsidTr="00F074A6">
        <w:tc>
          <w:tcPr>
            <w:tcW w:w="8755" w:type="dxa"/>
            <w:tcBorders>
              <w:top w:val="single" w:sz="4" w:space="0" w:color="auto"/>
              <w:left w:val="single" w:sz="4" w:space="0" w:color="auto"/>
              <w:bottom w:val="single" w:sz="4" w:space="0" w:color="auto"/>
              <w:right w:val="nil"/>
            </w:tcBorders>
            <w:hideMark/>
          </w:tcPr>
          <w:p w:rsidR="00F074A6" w:rsidRDefault="00F074A6">
            <w:pPr>
              <w:autoSpaceDE w:val="0"/>
              <w:autoSpaceDN w:val="0"/>
              <w:adjustRightInd w:val="0"/>
              <w:spacing w:after="0"/>
              <w:rPr>
                <w:rFonts w:ascii="Times New Roman" w:hAnsi="Times New Roman"/>
                <w:b/>
                <w:bCs/>
                <w:sz w:val="28"/>
                <w:szCs w:val="28"/>
              </w:rPr>
            </w:pPr>
            <w:r>
              <w:rPr>
                <w:rFonts w:ascii="Times New Roman" w:hAnsi="Times New Roman"/>
                <w:sz w:val="28"/>
                <w:szCs w:val="28"/>
              </w:rPr>
              <w:t>6. Оформление результатов внешней проверки</w:t>
            </w:r>
          </w:p>
        </w:tc>
        <w:tc>
          <w:tcPr>
            <w:tcW w:w="1276" w:type="dxa"/>
            <w:tcBorders>
              <w:top w:val="single" w:sz="4" w:space="0" w:color="auto"/>
              <w:left w:val="nil"/>
              <w:bottom w:val="single" w:sz="4" w:space="0" w:color="auto"/>
              <w:right w:val="single" w:sz="4" w:space="0" w:color="auto"/>
            </w:tcBorders>
            <w:vAlign w:val="center"/>
            <w:hideMark/>
          </w:tcPr>
          <w:p w:rsidR="00F074A6" w:rsidRDefault="00F074A6">
            <w:pPr>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17</w:t>
            </w:r>
          </w:p>
        </w:tc>
      </w:tr>
      <w:tr w:rsidR="00F074A6" w:rsidTr="00F074A6">
        <w:tc>
          <w:tcPr>
            <w:tcW w:w="8755" w:type="dxa"/>
            <w:tcBorders>
              <w:top w:val="single" w:sz="4" w:space="0" w:color="auto"/>
              <w:left w:val="single" w:sz="4" w:space="0" w:color="auto"/>
              <w:bottom w:val="single" w:sz="4" w:space="0" w:color="auto"/>
              <w:right w:val="nil"/>
            </w:tcBorders>
            <w:hideMark/>
          </w:tcPr>
          <w:p w:rsidR="00F074A6" w:rsidRDefault="00F074A6">
            <w:pPr>
              <w:autoSpaceDE w:val="0"/>
              <w:autoSpaceDN w:val="0"/>
              <w:adjustRightInd w:val="0"/>
              <w:spacing w:after="0"/>
              <w:ind w:firstLine="567"/>
              <w:rPr>
                <w:rFonts w:ascii="Times New Roman" w:hAnsi="Times New Roman"/>
                <w:bCs/>
                <w:sz w:val="28"/>
                <w:szCs w:val="28"/>
              </w:rPr>
            </w:pPr>
            <w:r>
              <w:rPr>
                <w:rFonts w:ascii="Times New Roman" w:hAnsi="Times New Roman"/>
                <w:bCs/>
                <w:sz w:val="28"/>
                <w:szCs w:val="28"/>
              </w:rPr>
              <w:t>Приложение 1</w:t>
            </w:r>
          </w:p>
        </w:tc>
        <w:tc>
          <w:tcPr>
            <w:tcW w:w="1276" w:type="dxa"/>
            <w:tcBorders>
              <w:top w:val="single" w:sz="4" w:space="0" w:color="auto"/>
              <w:left w:val="nil"/>
              <w:bottom w:val="single" w:sz="4" w:space="0" w:color="auto"/>
              <w:right w:val="single" w:sz="4" w:space="0" w:color="auto"/>
            </w:tcBorders>
            <w:vAlign w:val="center"/>
            <w:hideMark/>
          </w:tcPr>
          <w:p w:rsidR="00F074A6" w:rsidRDefault="00F074A6">
            <w:pPr>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23</w:t>
            </w:r>
          </w:p>
        </w:tc>
      </w:tr>
    </w:tbl>
    <w:p w:rsidR="00F074A6" w:rsidRDefault="00F074A6" w:rsidP="00F074A6">
      <w:pPr>
        <w:widowControl w:val="0"/>
        <w:autoSpaceDE w:val="0"/>
        <w:autoSpaceDN w:val="0"/>
        <w:adjustRightInd w:val="0"/>
        <w:spacing w:after="0"/>
        <w:outlineLvl w:val="1"/>
        <w:rPr>
          <w:rFonts w:ascii="Times New Roman" w:hAnsi="Times New Roman"/>
          <w:b/>
          <w:sz w:val="28"/>
          <w:szCs w:val="28"/>
        </w:rPr>
      </w:pPr>
    </w:p>
    <w:p w:rsidR="00F074A6" w:rsidRDefault="00F074A6" w:rsidP="00F074A6">
      <w:pPr>
        <w:widowControl w:val="0"/>
        <w:autoSpaceDE w:val="0"/>
        <w:autoSpaceDN w:val="0"/>
        <w:adjustRightInd w:val="0"/>
        <w:spacing w:after="0" w:line="240" w:lineRule="auto"/>
        <w:ind w:firstLine="709"/>
        <w:jc w:val="center"/>
        <w:rPr>
          <w:rFonts w:ascii="Times New Roman" w:hAnsi="Times New Roman"/>
          <w:b/>
          <w:sz w:val="24"/>
          <w:szCs w:val="24"/>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jc w:val="both"/>
        <w:rPr>
          <w:color w:val="auto"/>
        </w:rPr>
      </w:pPr>
    </w:p>
    <w:p w:rsidR="00F074A6" w:rsidRDefault="00F074A6" w:rsidP="00F074A6">
      <w:pPr>
        <w:pStyle w:val="Default"/>
        <w:numPr>
          <w:ilvl w:val="0"/>
          <w:numId w:val="1"/>
        </w:numPr>
        <w:rPr>
          <w:b/>
          <w:bCs/>
          <w:color w:val="auto"/>
          <w:sz w:val="28"/>
          <w:szCs w:val="28"/>
        </w:rPr>
      </w:pPr>
      <w:r>
        <w:rPr>
          <w:b/>
          <w:bCs/>
          <w:color w:val="auto"/>
          <w:sz w:val="28"/>
          <w:szCs w:val="28"/>
        </w:rPr>
        <w:lastRenderedPageBreak/>
        <w:t>Общие положения</w:t>
      </w:r>
    </w:p>
    <w:p w:rsidR="00F074A6" w:rsidRDefault="00F074A6" w:rsidP="00F074A6">
      <w:pPr>
        <w:pStyle w:val="Default"/>
        <w:ind w:left="3954"/>
        <w:rPr>
          <w:color w:val="auto"/>
          <w:sz w:val="28"/>
          <w:szCs w:val="28"/>
        </w:rPr>
      </w:pPr>
    </w:p>
    <w:p w:rsidR="00F074A6" w:rsidRDefault="00F074A6" w:rsidP="00F074A6">
      <w:pPr>
        <w:spacing w:after="0"/>
        <w:ind w:firstLine="709"/>
        <w:jc w:val="both"/>
        <w:rPr>
          <w:rFonts w:ascii="Times New Roman" w:hAnsi="Times New Roman"/>
          <w:sz w:val="28"/>
          <w:szCs w:val="28"/>
        </w:rPr>
      </w:pPr>
      <w:r>
        <w:rPr>
          <w:rFonts w:ascii="Times New Roman" w:hAnsi="Times New Roman"/>
          <w:sz w:val="28"/>
          <w:szCs w:val="28"/>
        </w:rPr>
        <w:t>1.1.</w:t>
      </w:r>
      <w:r>
        <w:rPr>
          <w:rFonts w:ascii="Times New Roman" w:hAnsi="Times New Roman"/>
          <w:b/>
          <w:bCs/>
          <w:sz w:val="28"/>
          <w:szCs w:val="28"/>
        </w:rPr>
        <w:t xml:space="preserve"> </w:t>
      </w:r>
      <w:r>
        <w:rPr>
          <w:rFonts w:ascii="Times New Roman" w:hAnsi="Times New Roman"/>
          <w:bCs/>
          <w:sz w:val="28"/>
          <w:szCs w:val="28"/>
        </w:rPr>
        <w:t xml:space="preserve">СФК № 3. «Проведение внешней проверки годового отчета об исполнении местного бюджета совместно с проверкой достоверности годовой (бухгалтерской) отчетности главных администраторов бюджетных средств </w:t>
      </w:r>
      <w:r>
        <w:rPr>
          <w:rFonts w:ascii="Times New Roman" w:hAnsi="Times New Roman"/>
          <w:sz w:val="28"/>
          <w:szCs w:val="28"/>
        </w:rPr>
        <w:t>(СФК № 3) предназначен для обеспечения реализации положений статьи 264.4 Бюджетного кодекса Российской Федерации, статей 9, 10,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настоящего Регламента Ревизионной комиссии.</w:t>
      </w:r>
    </w:p>
    <w:p w:rsidR="00F074A6" w:rsidRDefault="00F074A6" w:rsidP="00F074A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 внешней проверкой в настоящем Стандарте понимается совокупность взаимосвязанных  действий,  объединенных  общим  предметом и позволяющих  подготовить  заключение  на  годовой  отчет  об исполнении районного бюджета  с  учетом  данных  внешней  проверки  годовой  бюджетной отчетности  ГАБС  (далее –внешняя  проверка бюджетной  отчетности ГАБС, внешняя проверка ГАБС, внешняя проверка), а также данных, полученных в ходе контрольных  мероприятий,  результаты  которых  влияют  на показатели  годового отчета  об  исполнении районного бюджета,  в  соответствии  с  требованиями Бюджетного кодекса   Российской   Федерации. </w:t>
      </w:r>
    </w:p>
    <w:p w:rsidR="00F074A6" w:rsidRDefault="00F074A6" w:rsidP="00F074A6">
      <w:pPr>
        <w:pStyle w:val="Default"/>
        <w:ind w:firstLine="709"/>
        <w:jc w:val="both"/>
        <w:rPr>
          <w:color w:val="auto"/>
          <w:sz w:val="28"/>
          <w:szCs w:val="28"/>
        </w:rPr>
      </w:pPr>
      <w:r>
        <w:rPr>
          <w:bCs/>
          <w:color w:val="auto"/>
          <w:sz w:val="28"/>
          <w:szCs w:val="28"/>
        </w:rPr>
        <w:t xml:space="preserve">1.2. </w:t>
      </w:r>
      <w:r>
        <w:rPr>
          <w:b/>
          <w:bCs/>
          <w:color w:val="auto"/>
          <w:sz w:val="28"/>
          <w:szCs w:val="28"/>
        </w:rPr>
        <w:t xml:space="preserve">Целями </w:t>
      </w:r>
      <w:r>
        <w:rPr>
          <w:color w:val="auto"/>
          <w:sz w:val="28"/>
          <w:szCs w:val="28"/>
        </w:rPr>
        <w:t xml:space="preserve">СФК № 3 являются: </w:t>
      </w:r>
    </w:p>
    <w:p w:rsidR="00F074A6" w:rsidRDefault="00F074A6" w:rsidP="00F074A6">
      <w:pPr>
        <w:pStyle w:val="Default"/>
        <w:spacing w:after="36"/>
        <w:jc w:val="both"/>
        <w:rPr>
          <w:color w:val="auto"/>
          <w:sz w:val="28"/>
          <w:szCs w:val="28"/>
        </w:rPr>
      </w:pPr>
      <w:r>
        <w:rPr>
          <w:color w:val="auto"/>
          <w:sz w:val="28"/>
          <w:szCs w:val="28"/>
        </w:rPr>
        <w:t xml:space="preserve">а) оптимизация механизма управления процессом проведения внешней проверки, включающей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 (далее – внешняя проверка); </w:t>
      </w:r>
    </w:p>
    <w:p w:rsidR="00F074A6" w:rsidRDefault="00F074A6" w:rsidP="00F074A6">
      <w:pPr>
        <w:pStyle w:val="Default"/>
        <w:spacing w:after="36"/>
        <w:jc w:val="both"/>
        <w:rPr>
          <w:color w:val="auto"/>
          <w:sz w:val="28"/>
          <w:szCs w:val="28"/>
        </w:rPr>
      </w:pPr>
      <w:r>
        <w:rPr>
          <w:color w:val="auto"/>
          <w:sz w:val="28"/>
          <w:szCs w:val="28"/>
        </w:rPr>
        <w:t xml:space="preserve">б) унификация и совершенствование принципов, правил и процедур внешней проверки; </w:t>
      </w:r>
    </w:p>
    <w:p w:rsidR="00F074A6" w:rsidRDefault="00F074A6" w:rsidP="00F074A6">
      <w:pPr>
        <w:pStyle w:val="Default"/>
        <w:jc w:val="both"/>
        <w:rPr>
          <w:color w:val="auto"/>
          <w:sz w:val="28"/>
          <w:szCs w:val="28"/>
        </w:rPr>
      </w:pPr>
      <w:r>
        <w:rPr>
          <w:color w:val="auto"/>
          <w:sz w:val="28"/>
          <w:szCs w:val="28"/>
        </w:rPr>
        <w:t>в) установление единых требований к подготовке, проведению и оформлению результатов внешней проверки;</w:t>
      </w:r>
    </w:p>
    <w:p w:rsidR="00F074A6" w:rsidRDefault="00F074A6" w:rsidP="00F074A6">
      <w:pPr>
        <w:pStyle w:val="Default"/>
        <w:jc w:val="both"/>
        <w:rPr>
          <w:color w:val="auto"/>
          <w:sz w:val="28"/>
          <w:szCs w:val="28"/>
        </w:rPr>
      </w:pPr>
      <w:r>
        <w:rPr>
          <w:color w:val="auto"/>
          <w:sz w:val="28"/>
          <w:szCs w:val="28"/>
        </w:rPr>
        <w:t xml:space="preserve">г) установление  единых организационно-правовых, методических, информационных основ проведения комплекса контрольных и экспертно-аналитических мероприятий и подготовки заключения на годовой отчет об исполнении районного бюджета. </w:t>
      </w:r>
    </w:p>
    <w:p w:rsidR="00F074A6" w:rsidRDefault="00F074A6" w:rsidP="00F074A6">
      <w:pPr>
        <w:pStyle w:val="Default"/>
        <w:ind w:firstLine="709"/>
        <w:jc w:val="both"/>
        <w:rPr>
          <w:color w:val="auto"/>
          <w:sz w:val="28"/>
          <w:szCs w:val="28"/>
        </w:rPr>
      </w:pPr>
      <w:r>
        <w:rPr>
          <w:color w:val="auto"/>
          <w:sz w:val="28"/>
          <w:szCs w:val="28"/>
        </w:rPr>
        <w:t xml:space="preserve">1.3. </w:t>
      </w:r>
      <w:r>
        <w:rPr>
          <w:b/>
          <w:bCs/>
          <w:color w:val="auto"/>
          <w:sz w:val="28"/>
          <w:szCs w:val="28"/>
        </w:rPr>
        <w:t xml:space="preserve">Задачами </w:t>
      </w:r>
      <w:r>
        <w:rPr>
          <w:color w:val="auto"/>
          <w:sz w:val="28"/>
          <w:szCs w:val="28"/>
        </w:rPr>
        <w:t xml:space="preserve">СФК № 3 являются: </w:t>
      </w:r>
    </w:p>
    <w:p w:rsidR="00F074A6" w:rsidRDefault="00F074A6" w:rsidP="00F074A6">
      <w:pPr>
        <w:pStyle w:val="Default"/>
        <w:jc w:val="both"/>
        <w:rPr>
          <w:color w:val="auto"/>
          <w:sz w:val="28"/>
          <w:szCs w:val="28"/>
        </w:rPr>
      </w:pPr>
      <w:r>
        <w:rPr>
          <w:color w:val="auto"/>
          <w:sz w:val="28"/>
          <w:szCs w:val="28"/>
        </w:rPr>
        <w:t>- определение целей, задач, предмета и объектов внешней проверки;</w:t>
      </w:r>
    </w:p>
    <w:p w:rsidR="00F074A6" w:rsidRDefault="00F074A6" w:rsidP="00F074A6">
      <w:pPr>
        <w:pStyle w:val="Default"/>
        <w:jc w:val="both"/>
        <w:rPr>
          <w:color w:val="auto"/>
          <w:sz w:val="28"/>
          <w:szCs w:val="28"/>
        </w:rPr>
      </w:pPr>
      <w:r>
        <w:rPr>
          <w:color w:val="auto"/>
          <w:sz w:val="28"/>
          <w:szCs w:val="28"/>
        </w:rPr>
        <w:t>- определение источников информации для проведения внешней проверки;</w:t>
      </w:r>
    </w:p>
    <w:p w:rsidR="00F074A6" w:rsidRDefault="00F074A6" w:rsidP="00F074A6">
      <w:pPr>
        <w:pStyle w:val="Default"/>
        <w:jc w:val="both"/>
        <w:rPr>
          <w:color w:val="auto"/>
          <w:sz w:val="28"/>
          <w:szCs w:val="28"/>
        </w:rPr>
      </w:pPr>
      <w:r>
        <w:rPr>
          <w:color w:val="auto"/>
          <w:sz w:val="28"/>
          <w:szCs w:val="28"/>
        </w:rPr>
        <w:t>- установление   основных   этапов   организации   и   проведения   внешней проверки,  в  т.ч.  в  части  взаимодействия  в ходе проведения внешней проверки;</w:t>
      </w:r>
    </w:p>
    <w:p w:rsidR="00F074A6" w:rsidRDefault="00F074A6" w:rsidP="00F074A6">
      <w:pPr>
        <w:pStyle w:val="Default"/>
        <w:jc w:val="both"/>
        <w:rPr>
          <w:color w:val="auto"/>
          <w:sz w:val="28"/>
          <w:szCs w:val="28"/>
        </w:rPr>
      </w:pPr>
      <w:r>
        <w:rPr>
          <w:color w:val="auto"/>
          <w:sz w:val="28"/>
          <w:szCs w:val="28"/>
        </w:rPr>
        <w:t>- установление требований к содержанию мероприятий в рамках проведения внешней проверки;</w:t>
      </w:r>
    </w:p>
    <w:p w:rsidR="00F074A6" w:rsidRDefault="00F074A6" w:rsidP="00F074A6">
      <w:pPr>
        <w:pStyle w:val="Default"/>
        <w:jc w:val="both"/>
        <w:rPr>
          <w:color w:val="auto"/>
          <w:sz w:val="28"/>
          <w:szCs w:val="28"/>
        </w:rPr>
      </w:pPr>
      <w:r>
        <w:rPr>
          <w:color w:val="auto"/>
          <w:sz w:val="28"/>
          <w:szCs w:val="28"/>
        </w:rPr>
        <w:lastRenderedPageBreak/>
        <w:t>- установление   требований   к   структуре   и   содержанию   заключений по  результатам  внешней  проверки ГАБС и заключения на  годовой  отчет об исполнении районного бюджета;</w:t>
      </w:r>
    </w:p>
    <w:p w:rsidR="00F074A6" w:rsidRDefault="00F074A6" w:rsidP="00F074A6">
      <w:pPr>
        <w:pStyle w:val="Default"/>
        <w:jc w:val="both"/>
        <w:rPr>
          <w:color w:val="auto"/>
          <w:sz w:val="28"/>
          <w:szCs w:val="28"/>
        </w:rPr>
      </w:pPr>
      <w:r>
        <w:rPr>
          <w:color w:val="auto"/>
          <w:sz w:val="28"/>
          <w:szCs w:val="28"/>
        </w:rPr>
        <w:t>- установление требований к оформлению результатов внешней проверки;</w:t>
      </w:r>
    </w:p>
    <w:p w:rsidR="00F074A6" w:rsidRDefault="00F074A6" w:rsidP="00F074A6">
      <w:pPr>
        <w:pStyle w:val="Default"/>
        <w:jc w:val="both"/>
        <w:rPr>
          <w:color w:val="auto"/>
          <w:sz w:val="28"/>
          <w:szCs w:val="28"/>
        </w:rPr>
      </w:pPr>
      <w:r>
        <w:rPr>
          <w:color w:val="auto"/>
          <w:sz w:val="28"/>
          <w:szCs w:val="28"/>
        </w:rPr>
        <w:t xml:space="preserve">- установление  порядка  рассмотрения  и  утверждения  заключения  Ревизионной комиссии  на  годовой  отчет  об  исполнении районного бюджета;  </w:t>
      </w:r>
    </w:p>
    <w:p w:rsidR="00F074A6" w:rsidRDefault="00F074A6" w:rsidP="00F074A6">
      <w:pPr>
        <w:pStyle w:val="Default"/>
        <w:ind w:firstLine="709"/>
        <w:jc w:val="both"/>
        <w:rPr>
          <w:color w:val="auto"/>
          <w:sz w:val="28"/>
          <w:szCs w:val="28"/>
        </w:rPr>
      </w:pPr>
      <w:r>
        <w:rPr>
          <w:color w:val="auto"/>
          <w:sz w:val="28"/>
          <w:szCs w:val="28"/>
        </w:rPr>
        <w:t xml:space="preserve">1.4. </w:t>
      </w:r>
      <w:r>
        <w:rPr>
          <w:bCs/>
          <w:color w:val="auto"/>
          <w:sz w:val="28"/>
          <w:szCs w:val="28"/>
        </w:rPr>
        <w:t>Внесение изменений</w:t>
      </w:r>
      <w:r>
        <w:rPr>
          <w:b/>
          <w:bCs/>
          <w:color w:val="auto"/>
          <w:sz w:val="28"/>
          <w:szCs w:val="28"/>
        </w:rPr>
        <w:t xml:space="preserve"> </w:t>
      </w:r>
      <w:r>
        <w:rPr>
          <w:color w:val="auto"/>
          <w:sz w:val="28"/>
          <w:szCs w:val="28"/>
        </w:rPr>
        <w:t xml:space="preserve">и дополнений в СФК № 3 осуществляется на основании приказов председателя Ревизионной комиссии. </w:t>
      </w:r>
    </w:p>
    <w:p w:rsidR="00F074A6" w:rsidRDefault="00F074A6" w:rsidP="00F074A6">
      <w:pPr>
        <w:pStyle w:val="Default"/>
        <w:ind w:firstLine="709"/>
        <w:jc w:val="both"/>
        <w:rPr>
          <w:color w:val="auto"/>
          <w:sz w:val="28"/>
          <w:szCs w:val="28"/>
        </w:rPr>
      </w:pPr>
      <w:r>
        <w:rPr>
          <w:color w:val="auto"/>
          <w:sz w:val="28"/>
          <w:szCs w:val="28"/>
        </w:rPr>
        <w:t>1.5. Требования настоящего Стандарта распространяются на всех сотрудников Ревизионной комиссии, а также при исполнении полномочий по внешнему муниципальному финансовому контролю от городского и сельских поселений, входящих в состав муниципального района, в соответствии с условиями заключенных Соглашений.</w:t>
      </w:r>
    </w:p>
    <w:p w:rsidR="00F074A6" w:rsidRDefault="00F074A6" w:rsidP="00F074A6">
      <w:pPr>
        <w:pStyle w:val="Default"/>
        <w:ind w:firstLine="709"/>
        <w:jc w:val="both"/>
        <w:rPr>
          <w:color w:val="auto"/>
          <w:sz w:val="28"/>
          <w:szCs w:val="28"/>
        </w:rPr>
      </w:pPr>
      <w:r>
        <w:rPr>
          <w:color w:val="auto"/>
          <w:sz w:val="28"/>
          <w:szCs w:val="28"/>
        </w:rPr>
        <w:t>1.6. В случае внесения изменений в нормативные правовые акты, указанные в настоящем Стандарте (замены их новыми), положения Стандарта применяются с учетом соответствующих изменений.</w:t>
      </w:r>
    </w:p>
    <w:p w:rsidR="00F074A6" w:rsidRDefault="00F074A6" w:rsidP="00F074A6">
      <w:pPr>
        <w:pStyle w:val="Default"/>
        <w:jc w:val="both"/>
        <w:rPr>
          <w:color w:val="auto"/>
          <w:sz w:val="28"/>
          <w:szCs w:val="28"/>
        </w:rPr>
      </w:pPr>
      <w:r>
        <w:rPr>
          <w:color w:val="auto"/>
          <w:sz w:val="28"/>
          <w:szCs w:val="28"/>
        </w:rPr>
        <w:t xml:space="preserve">1.7. </w:t>
      </w:r>
      <w:r>
        <w:rPr>
          <w:bCs/>
          <w:color w:val="auto"/>
          <w:sz w:val="28"/>
          <w:szCs w:val="28"/>
        </w:rPr>
        <w:t>Решение вопросов, не урегулированных</w:t>
      </w:r>
      <w:r>
        <w:rPr>
          <w:b/>
          <w:bCs/>
          <w:color w:val="auto"/>
          <w:sz w:val="28"/>
          <w:szCs w:val="28"/>
        </w:rPr>
        <w:t xml:space="preserve"> </w:t>
      </w:r>
      <w:r>
        <w:rPr>
          <w:color w:val="auto"/>
          <w:sz w:val="28"/>
          <w:szCs w:val="28"/>
        </w:rPr>
        <w:t>СФК № 3, осуществляется председателем Ревизионной комиссии.</w:t>
      </w:r>
    </w:p>
    <w:p w:rsidR="00F074A6" w:rsidRDefault="00F074A6" w:rsidP="00F074A6">
      <w:pPr>
        <w:pStyle w:val="Default"/>
        <w:jc w:val="both"/>
        <w:rPr>
          <w:color w:val="auto"/>
          <w:sz w:val="28"/>
          <w:szCs w:val="28"/>
        </w:rPr>
      </w:pPr>
    </w:p>
    <w:p w:rsidR="00F074A6" w:rsidRDefault="00F074A6" w:rsidP="00F074A6">
      <w:pPr>
        <w:pStyle w:val="Default"/>
        <w:numPr>
          <w:ilvl w:val="0"/>
          <w:numId w:val="1"/>
        </w:numPr>
        <w:ind w:left="426"/>
        <w:jc w:val="center"/>
        <w:rPr>
          <w:b/>
          <w:bCs/>
          <w:color w:val="auto"/>
          <w:sz w:val="28"/>
          <w:szCs w:val="28"/>
        </w:rPr>
      </w:pPr>
      <w:r>
        <w:rPr>
          <w:b/>
          <w:bCs/>
          <w:color w:val="auto"/>
          <w:sz w:val="28"/>
          <w:szCs w:val="28"/>
        </w:rPr>
        <w:t>Организационные, правовые, информационные основы подготовки, проведения и оформления результатов внешней проверки</w:t>
      </w:r>
    </w:p>
    <w:p w:rsidR="00F074A6" w:rsidRDefault="00F074A6" w:rsidP="00F074A6">
      <w:pPr>
        <w:pStyle w:val="Default"/>
        <w:ind w:left="3954"/>
        <w:jc w:val="center"/>
        <w:rPr>
          <w:color w:val="auto"/>
          <w:sz w:val="28"/>
          <w:szCs w:val="28"/>
        </w:rPr>
      </w:pPr>
    </w:p>
    <w:p w:rsidR="00F074A6" w:rsidRDefault="00F074A6" w:rsidP="00F074A6">
      <w:pPr>
        <w:pStyle w:val="Default"/>
        <w:ind w:firstLine="709"/>
        <w:jc w:val="both"/>
        <w:rPr>
          <w:b/>
          <w:color w:val="auto"/>
          <w:sz w:val="28"/>
          <w:szCs w:val="28"/>
        </w:rPr>
      </w:pPr>
      <w:r>
        <w:rPr>
          <w:b/>
          <w:color w:val="auto"/>
          <w:sz w:val="28"/>
          <w:szCs w:val="28"/>
        </w:rPr>
        <w:t>2.1. Цель внешней проверки</w:t>
      </w:r>
    </w:p>
    <w:p w:rsidR="00F074A6" w:rsidRDefault="00F074A6" w:rsidP="00F074A6">
      <w:pPr>
        <w:pStyle w:val="Default"/>
        <w:ind w:firstLine="709"/>
        <w:jc w:val="both"/>
        <w:rPr>
          <w:color w:val="auto"/>
          <w:sz w:val="28"/>
          <w:szCs w:val="28"/>
        </w:rPr>
      </w:pPr>
      <w:r>
        <w:rPr>
          <w:b/>
          <w:color w:val="auto"/>
          <w:sz w:val="28"/>
          <w:szCs w:val="28"/>
        </w:rPr>
        <w:t>Целями</w:t>
      </w:r>
      <w:r>
        <w:rPr>
          <w:color w:val="auto"/>
          <w:sz w:val="28"/>
          <w:szCs w:val="28"/>
        </w:rPr>
        <w:t xml:space="preserve"> внешней проверки являются: </w:t>
      </w:r>
    </w:p>
    <w:p w:rsidR="00F074A6" w:rsidRDefault="00F074A6" w:rsidP="00F074A6">
      <w:pPr>
        <w:pStyle w:val="Default"/>
        <w:jc w:val="both"/>
        <w:rPr>
          <w:color w:val="auto"/>
          <w:sz w:val="23"/>
          <w:szCs w:val="23"/>
        </w:rPr>
      </w:pPr>
      <w:r>
        <w:rPr>
          <w:color w:val="auto"/>
          <w:sz w:val="28"/>
          <w:szCs w:val="28"/>
        </w:rPr>
        <w:t>а) установление полноты и достоверности данных об исполнении местного бюджета;</w:t>
      </w:r>
      <w:r>
        <w:rPr>
          <w:color w:val="auto"/>
          <w:sz w:val="23"/>
          <w:szCs w:val="23"/>
        </w:rPr>
        <w:t xml:space="preserve"> </w:t>
      </w:r>
    </w:p>
    <w:p w:rsidR="00F074A6" w:rsidRDefault="00F074A6" w:rsidP="00F074A6">
      <w:pPr>
        <w:pStyle w:val="Default"/>
        <w:jc w:val="both"/>
        <w:rPr>
          <w:color w:val="auto"/>
          <w:sz w:val="28"/>
          <w:szCs w:val="28"/>
        </w:rPr>
      </w:pPr>
      <w:r>
        <w:rPr>
          <w:color w:val="auto"/>
          <w:sz w:val="23"/>
          <w:szCs w:val="23"/>
        </w:rPr>
        <w:t>б</w:t>
      </w:r>
      <w:r>
        <w:rPr>
          <w:color w:val="auto"/>
          <w:sz w:val="28"/>
          <w:szCs w:val="28"/>
        </w:rPr>
        <w:t xml:space="preserve">) установление соответствия исполнения местного бюджета финансовым органом и главными администраторами бюджетных средств положениям бюджетного законодательства; </w:t>
      </w:r>
    </w:p>
    <w:p w:rsidR="00F074A6" w:rsidRDefault="00F074A6" w:rsidP="00F074A6">
      <w:pPr>
        <w:pStyle w:val="Default"/>
        <w:jc w:val="both"/>
        <w:rPr>
          <w:color w:val="auto"/>
          <w:sz w:val="28"/>
          <w:szCs w:val="28"/>
        </w:rPr>
      </w:pPr>
      <w:r>
        <w:rPr>
          <w:color w:val="auto"/>
          <w:sz w:val="28"/>
          <w:szCs w:val="28"/>
        </w:rPr>
        <w:t>в) оценка исполнения местного бюджета;</w:t>
      </w:r>
    </w:p>
    <w:p w:rsidR="00F074A6" w:rsidRDefault="00F074A6" w:rsidP="00F074A6">
      <w:pPr>
        <w:pStyle w:val="Default"/>
        <w:jc w:val="both"/>
        <w:rPr>
          <w:color w:val="auto"/>
          <w:sz w:val="28"/>
          <w:szCs w:val="28"/>
        </w:rPr>
      </w:pPr>
      <w:r>
        <w:rPr>
          <w:color w:val="auto"/>
          <w:sz w:val="28"/>
          <w:szCs w:val="28"/>
        </w:rPr>
        <w:t xml:space="preserve">г) контроль достоверности годового отчета об исполнении районного бюджета и годовой отчетности ГАБС, законности и результативности деятельности по исполнению районного (местного) бюджета в отчетном финансовом году, с учетом имеющихся ограничений. </w:t>
      </w:r>
    </w:p>
    <w:p w:rsidR="00F074A6" w:rsidRDefault="00F074A6" w:rsidP="00F074A6">
      <w:pPr>
        <w:pStyle w:val="Default"/>
        <w:ind w:firstLine="709"/>
        <w:jc w:val="both"/>
        <w:rPr>
          <w:color w:val="auto"/>
          <w:sz w:val="28"/>
          <w:szCs w:val="28"/>
        </w:rPr>
      </w:pPr>
      <w:r>
        <w:rPr>
          <w:b/>
          <w:bCs/>
          <w:color w:val="auto"/>
          <w:sz w:val="28"/>
          <w:szCs w:val="28"/>
        </w:rPr>
        <w:t>2.2. Задачи</w:t>
      </w:r>
      <w:r>
        <w:rPr>
          <w:bCs/>
          <w:color w:val="auto"/>
          <w:sz w:val="28"/>
          <w:szCs w:val="28"/>
        </w:rPr>
        <w:t xml:space="preserve"> внешней проверки </w:t>
      </w:r>
    </w:p>
    <w:p w:rsidR="00F074A6" w:rsidRDefault="00F074A6" w:rsidP="00F074A6">
      <w:pPr>
        <w:pStyle w:val="Default"/>
        <w:ind w:firstLine="709"/>
        <w:jc w:val="both"/>
        <w:rPr>
          <w:color w:val="auto"/>
          <w:sz w:val="28"/>
          <w:szCs w:val="28"/>
        </w:rPr>
      </w:pPr>
      <w:r>
        <w:rPr>
          <w:b/>
          <w:color w:val="auto"/>
          <w:sz w:val="28"/>
          <w:szCs w:val="28"/>
        </w:rPr>
        <w:t>Задачами</w:t>
      </w:r>
      <w:r>
        <w:rPr>
          <w:color w:val="auto"/>
          <w:sz w:val="28"/>
          <w:szCs w:val="28"/>
        </w:rPr>
        <w:t xml:space="preserve"> внешней проверки являются: </w:t>
      </w:r>
    </w:p>
    <w:p w:rsidR="00F074A6" w:rsidRDefault="00F074A6" w:rsidP="00F074A6">
      <w:pPr>
        <w:pStyle w:val="Default"/>
        <w:ind w:firstLine="709"/>
        <w:jc w:val="both"/>
        <w:rPr>
          <w:color w:val="auto"/>
          <w:sz w:val="28"/>
          <w:szCs w:val="28"/>
        </w:rPr>
      </w:pPr>
      <w:r>
        <w:rPr>
          <w:color w:val="auto"/>
          <w:sz w:val="28"/>
          <w:szCs w:val="28"/>
        </w:rPr>
        <w:t>контроль   своевременности,   достоверности,   полноты   и   соответствия нормативным требованиям  составления  и  представления бюджетной  отчетности ГАБС;</w:t>
      </w:r>
    </w:p>
    <w:p w:rsidR="00F074A6" w:rsidRDefault="00F074A6" w:rsidP="00F074A6">
      <w:pPr>
        <w:pStyle w:val="Default"/>
        <w:ind w:firstLine="709"/>
        <w:jc w:val="both"/>
        <w:rPr>
          <w:color w:val="auto"/>
          <w:sz w:val="28"/>
          <w:szCs w:val="28"/>
        </w:rPr>
      </w:pPr>
      <w:r>
        <w:rPr>
          <w:color w:val="auto"/>
          <w:sz w:val="28"/>
          <w:szCs w:val="28"/>
        </w:rPr>
        <w:t>установление  полноты  и  достоверности  годового  отчета  об  исполнении районного (местного) бюджета;</w:t>
      </w:r>
    </w:p>
    <w:p w:rsidR="00F074A6" w:rsidRDefault="00F074A6" w:rsidP="00F074A6">
      <w:pPr>
        <w:pStyle w:val="Default"/>
        <w:ind w:firstLine="709"/>
        <w:jc w:val="both"/>
        <w:rPr>
          <w:color w:val="auto"/>
          <w:sz w:val="28"/>
          <w:szCs w:val="28"/>
        </w:rPr>
      </w:pPr>
      <w:r>
        <w:rPr>
          <w:color w:val="auto"/>
          <w:sz w:val="28"/>
          <w:szCs w:val="28"/>
        </w:rPr>
        <w:t>оценка социально-экономических (макроэкономических) условий (основных показателей   прогноза   социально-экономического   развития) и результатов исполнения районного (местного) бюджета;</w:t>
      </w:r>
    </w:p>
    <w:p w:rsidR="00F074A6" w:rsidRDefault="00F074A6" w:rsidP="00F074A6">
      <w:pPr>
        <w:pStyle w:val="Default"/>
        <w:ind w:firstLine="709"/>
        <w:jc w:val="both"/>
        <w:rPr>
          <w:color w:val="auto"/>
          <w:sz w:val="28"/>
          <w:szCs w:val="28"/>
        </w:rPr>
      </w:pPr>
      <w:r>
        <w:rPr>
          <w:color w:val="auto"/>
          <w:sz w:val="28"/>
          <w:szCs w:val="28"/>
        </w:rPr>
        <w:lastRenderedPageBreak/>
        <w:t>определение    степени    выполнения    требований    законодательства при организации исполнения районного (местного) бюджета;</w:t>
      </w:r>
    </w:p>
    <w:p w:rsidR="00F074A6" w:rsidRDefault="00F074A6" w:rsidP="00F074A6">
      <w:pPr>
        <w:pStyle w:val="Default"/>
        <w:ind w:firstLine="709"/>
        <w:jc w:val="both"/>
        <w:rPr>
          <w:color w:val="auto"/>
          <w:sz w:val="28"/>
          <w:szCs w:val="28"/>
        </w:rPr>
      </w:pPr>
      <w:r>
        <w:rPr>
          <w:color w:val="auto"/>
          <w:sz w:val="28"/>
          <w:szCs w:val="28"/>
        </w:rPr>
        <w:t>оценка   соблюдения   (выполнения)   бюджетных   назначений   и   иных показателей, установленных законом о районном (местном) бюджете;</w:t>
      </w:r>
    </w:p>
    <w:p w:rsidR="00F074A6" w:rsidRDefault="00F074A6" w:rsidP="00F074A6">
      <w:pPr>
        <w:pStyle w:val="Default"/>
        <w:ind w:firstLine="709"/>
        <w:jc w:val="both"/>
        <w:rPr>
          <w:color w:val="auto"/>
          <w:sz w:val="28"/>
          <w:szCs w:val="28"/>
        </w:rPr>
      </w:pPr>
      <w:r>
        <w:rPr>
          <w:color w:val="auto"/>
          <w:sz w:val="28"/>
          <w:szCs w:val="28"/>
        </w:rPr>
        <w:t>оценка формирования и исполнения доходной и расходной частей районного (местного)  бюджета, дефицита (профицита) районного (местного) бюджета;</w:t>
      </w:r>
    </w:p>
    <w:p w:rsidR="00F074A6" w:rsidRDefault="00F074A6" w:rsidP="00F074A6">
      <w:pPr>
        <w:pStyle w:val="Default"/>
        <w:ind w:firstLine="709"/>
        <w:jc w:val="both"/>
        <w:rPr>
          <w:color w:val="auto"/>
          <w:sz w:val="28"/>
          <w:szCs w:val="28"/>
        </w:rPr>
      </w:pPr>
      <w:r>
        <w:rPr>
          <w:color w:val="auto"/>
          <w:sz w:val="28"/>
          <w:szCs w:val="28"/>
        </w:rPr>
        <w:t>определение эффективности деятельности по управлению муниципальным имуществом (полноты и своевременности поступления в местный бюджет доходов от использования   муниципального   имущества),   муниципальным   долгом, предоставлению бюджетных кредитов и гарантий;</w:t>
      </w:r>
    </w:p>
    <w:p w:rsidR="00F074A6" w:rsidRDefault="00F074A6" w:rsidP="00F074A6">
      <w:pPr>
        <w:pStyle w:val="Default"/>
        <w:ind w:firstLine="709"/>
        <w:jc w:val="both"/>
        <w:rPr>
          <w:color w:val="auto"/>
          <w:sz w:val="28"/>
          <w:szCs w:val="28"/>
        </w:rPr>
      </w:pPr>
      <w:r>
        <w:rPr>
          <w:color w:val="auto"/>
          <w:sz w:val="28"/>
          <w:szCs w:val="28"/>
        </w:rPr>
        <w:t>оценка полноты и своевременности устранения в отчетном финансовом году нарушений и недостатков, установленных ранее;</w:t>
      </w:r>
    </w:p>
    <w:p w:rsidR="00F074A6" w:rsidRDefault="00F074A6" w:rsidP="00F074A6">
      <w:pPr>
        <w:pStyle w:val="Default"/>
        <w:ind w:firstLine="709"/>
        <w:jc w:val="both"/>
        <w:rPr>
          <w:color w:val="auto"/>
          <w:sz w:val="28"/>
          <w:szCs w:val="28"/>
        </w:rPr>
      </w:pPr>
      <w:r>
        <w:rPr>
          <w:color w:val="auto"/>
          <w:sz w:val="28"/>
          <w:szCs w:val="28"/>
        </w:rPr>
        <w:t>определение направлений совершенствования исполнения районного (местного) бюджета, использования муниципального имущества (казны, переданного в оперативное управление, хозяйственное ведение, безвозмездное пользование, по концессионным соглашениям); ведения бухгалтерского и бюджетного учета и составления бюджетной отчетности;</w:t>
      </w:r>
    </w:p>
    <w:p w:rsidR="00F074A6" w:rsidRDefault="00F074A6" w:rsidP="00F074A6">
      <w:pPr>
        <w:pStyle w:val="Default"/>
        <w:ind w:firstLine="709"/>
        <w:jc w:val="both"/>
        <w:rPr>
          <w:color w:val="auto"/>
          <w:sz w:val="28"/>
          <w:szCs w:val="28"/>
        </w:rPr>
      </w:pPr>
      <w:r>
        <w:rPr>
          <w:color w:val="auto"/>
          <w:sz w:val="28"/>
          <w:szCs w:val="28"/>
        </w:rPr>
        <w:t xml:space="preserve">проверка состава и содержания форм годовой бюджетной отчетности главных администраторов бюджетных средств; </w:t>
      </w:r>
    </w:p>
    <w:p w:rsidR="00F074A6" w:rsidRDefault="00F074A6" w:rsidP="00F074A6">
      <w:pPr>
        <w:pStyle w:val="Default"/>
        <w:ind w:firstLine="709"/>
        <w:jc w:val="both"/>
        <w:rPr>
          <w:color w:val="auto"/>
          <w:sz w:val="28"/>
          <w:szCs w:val="28"/>
        </w:rPr>
      </w:pPr>
      <w:r>
        <w:rPr>
          <w:color w:val="auto"/>
          <w:sz w:val="28"/>
          <w:szCs w:val="28"/>
        </w:rPr>
        <w:t xml:space="preserve">анализ содержащейся в годовой бюджетной отчетности информации о бюджетной деятельности участников бюджетного процесса; </w:t>
      </w:r>
    </w:p>
    <w:p w:rsidR="00F074A6" w:rsidRDefault="00F074A6" w:rsidP="00F074A6">
      <w:pPr>
        <w:pStyle w:val="Default"/>
        <w:ind w:firstLine="709"/>
        <w:jc w:val="both"/>
        <w:rPr>
          <w:color w:val="auto"/>
          <w:sz w:val="28"/>
          <w:szCs w:val="28"/>
        </w:rPr>
      </w:pPr>
      <w:r>
        <w:rPr>
          <w:color w:val="auto"/>
          <w:sz w:val="28"/>
          <w:szCs w:val="28"/>
        </w:rPr>
        <w:t xml:space="preserve">анализ исполнения местного бюджета в части доходов, расходов и источников финансирования дефицита бюджета по получателям бюджетных средств. </w:t>
      </w:r>
    </w:p>
    <w:p w:rsidR="00F074A6" w:rsidRDefault="00F074A6" w:rsidP="00F074A6">
      <w:pPr>
        <w:pStyle w:val="Default"/>
        <w:ind w:firstLine="709"/>
        <w:jc w:val="both"/>
        <w:rPr>
          <w:color w:val="auto"/>
          <w:sz w:val="28"/>
          <w:szCs w:val="28"/>
        </w:rPr>
      </w:pPr>
      <w:r>
        <w:rPr>
          <w:bCs/>
          <w:color w:val="auto"/>
          <w:sz w:val="28"/>
          <w:szCs w:val="28"/>
        </w:rPr>
        <w:t>2.3</w:t>
      </w:r>
      <w:r>
        <w:rPr>
          <w:b/>
          <w:bCs/>
          <w:color w:val="auto"/>
          <w:sz w:val="28"/>
          <w:szCs w:val="28"/>
        </w:rPr>
        <w:t>. Объекты</w:t>
      </w:r>
      <w:r>
        <w:rPr>
          <w:bCs/>
          <w:color w:val="auto"/>
          <w:sz w:val="28"/>
          <w:szCs w:val="28"/>
        </w:rPr>
        <w:t xml:space="preserve"> внешней проверки </w:t>
      </w:r>
    </w:p>
    <w:p w:rsidR="00F074A6" w:rsidRDefault="00F074A6" w:rsidP="00F074A6">
      <w:pPr>
        <w:pStyle w:val="Default"/>
        <w:ind w:firstLine="709"/>
        <w:jc w:val="both"/>
        <w:rPr>
          <w:color w:val="auto"/>
          <w:sz w:val="28"/>
          <w:szCs w:val="28"/>
        </w:rPr>
      </w:pPr>
      <w:r>
        <w:rPr>
          <w:color w:val="auto"/>
          <w:sz w:val="28"/>
          <w:szCs w:val="28"/>
        </w:rPr>
        <w:t xml:space="preserve">Объектами внешней проверки являются финансовые органы муниципального образования, главные администраторы бюджетных средств (ГАБС), подведомственные ГАБС распорядители, получатели бюджетных средств, главные администраторы и администраторы доходов местного бюджета, главные администраторы и администраторы источников внутреннего финансирования дефицита. </w:t>
      </w:r>
    </w:p>
    <w:p w:rsidR="00F074A6" w:rsidRDefault="00F074A6" w:rsidP="00F074A6">
      <w:pPr>
        <w:pStyle w:val="Default"/>
        <w:ind w:firstLine="709"/>
        <w:jc w:val="both"/>
        <w:rPr>
          <w:color w:val="auto"/>
          <w:sz w:val="28"/>
          <w:szCs w:val="28"/>
        </w:rPr>
      </w:pPr>
      <w:r>
        <w:rPr>
          <w:bCs/>
          <w:color w:val="auto"/>
          <w:sz w:val="28"/>
          <w:szCs w:val="28"/>
        </w:rPr>
        <w:t xml:space="preserve">2.4. </w:t>
      </w:r>
      <w:r>
        <w:rPr>
          <w:b/>
          <w:bCs/>
          <w:color w:val="auto"/>
          <w:sz w:val="28"/>
          <w:szCs w:val="28"/>
        </w:rPr>
        <w:t>Предмет</w:t>
      </w:r>
      <w:r>
        <w:rPr>
          <w:bCs/>
          <w:color w:val="auto"/>
          <w:sz w:val="28"/>
          <w:szCs w:val="28"/>
        </w:rPr>
        <w:t xml:space="preserve"> внешней проверки </w:t>
      </w:r>
    </w:p>
    <w:p w:rsidR="00F074A6" w:rsidRDefault="00F074A6" w:rsidP="00F074A6">
      <w:pPr>
        <w:pStyle w:val="Default"/>
        <w:ind w:firstLine="709"/>
        <w:jc w:val="both"/>
        <w:rPr>
          <w:color w:val="auto"/>
          <w:sz w:val="28"/>
          <w:szCs w:val="28"/>
        </w:rPr>
      </w:pPr>
      <w:r>
        <w:rPr>
          <w:color w:val="auto"/>
          <w:sz w:val="28"/>
          <w:szCs w:val="28"/>
        </w:rPr>
        <w:t xml:space="preserve">Предметом внешней проверки являются: </w:t>
      </w:r>
    </w:p>
    <w:p w:rsidR="00F074A6" w:rsidRDefault="00F074A6" w:rsidP="00F074A6">
      <w:pPr>
        <w:pStyle w:val="Default"/>
        <w:jc w:val="both"/>
        <w:rPr>
          <w:color w:val="auto"/>
          <w:sz w:val="28"/>
          <w:szCs w:val="28"/>
        </w:rPr>
      </w:pPr>
      <w:r>
        <w:rPr>
          <w:color w:val="auto"/>
          <w:sz w:val="28"/>
          <w:szCs w:val="28"/>
        </w:rPr>
        <w:t xml:space="preserve">а) бюджетная отчетность главных администраторов бюджетных средств. </w:t>
      </w:r>
    </w:p>
    <w:p w:rsidR="00F074A6" w:rsidRDefault="00F074A6" w:rsidP="00F074A6">
      <w:pPr>
        <w:pStyle w:val="Default"/>
        <w:ind w:firstLine="709"/>
        <w:jc w:val="both"/>
        <w:rPr>
          <w:color w:val="auto"/>
          <w:sz w:val="28"/>
          <w:szCs w:val="28"/>
        </w:rPr>
      </w:pPr>
      <w:r>
        <w:rPr>
          <w:color w:val="auto"/>
          <w:sz w:val="28"/>
          <w:szCs w:val="28"/>
        </w:rPr>
        <w:t xml:space="preserve">Состав бюджетной отчетности главного администратора бюджетных средств устанавливается: </w:t>
      </w:r>
    </w:p>
    <w:p w:rsidR="00F074A6" w:rsidRDefault="00F074A6" w:rsidP="00F074A6">
      <w:pPr>
        <w:pStyle w:val="Default"/>
        <w:spacing w:after="36"/>
        <w:jc w:val="both"/>
        <w:rPr>
          <w:color w:val="auto"/>
          <w:sz w:val="28"/>
          <w:szCs w:val="28"/>
        </w:rPr>
      </w:pPr>
      <w:r>
        <w:rPr>
          <w:color w:val="auto"/>
          <w:sz w:val="28"/>
          <w:szCs w:val="28"/>
        </w:rPr>
        <w:t xml:space="preserve">-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(далее – Минфин РФ), в действующей на отчетный финансовый год редакции; </w:t>
      </w:r>
    </w:p>
    <w:p w:rsidR="00F074A6" w:rsidRDefault="00F074A6" w:rsidP="00F074A6">
      <w:pPr>
        <w:pStyle w:val="Default"/>
        <w:jc w:val="both"/>
        <w:rPr>
          <w:color w:val="auto"/>
          <w:sz w:val="28"/>
          <w:szCs w:val="28"/>
        </w:rPr>
      </w:pPr>
      <w:r>
        <w:rPr>
          <w:color w:val="auto"/>
          <w:sz w:val="28"/>
          <w:szCs w:val="28"/>
        </w:rPr>
        <w:t xml:space="preserve">- инструкцией о порядке составления, представления годовой, квартальной бухгалтерской отчетности (муниципальных) бюджетных и автономных </w:t>
      </w:r>
      <w:r>
        <w:rPr>
          <w:color w:val="auto"/>
          <w:sz w:val="28"/>
          <w:szCs w:val="28"/>
        </w:rPr>
        <w:lastRenderedPageBreak/>
        <w:t xml:space="preserve">учреждений, утвержденной приказом Минфина РФ, в действующей на отчетный финансовый год редакции; </w:t>
      </w:r>
    </w:p>
    <w:p w:rsidR="00F074A6" w:rsidRDefault="00F074A6" w:rsidP="00F074A6">
      <w:pPr>
        <w:pStyle w:val="Default"/>
        <w:jc w:val="both"/>
        <w:rPr>
          <w:color w:val="auto"/>
          <w:sz w:val="28"/>
          <w:szCs w:val="28"/>
        </w:rPr>
      </w:pPr>
    </w:p>
    <w:p w:rsidR="00F074A6" w:rsidRDefault="00F074A6" w:rsidP="00F074A6">
      <w:pPr>
        <w:pStyle w:val="Default"/>
        <w:jc w:val="both"/>
        <w:rPr>
          <w:color w:val="auto"/>
          <w:sz w:val="28"/>
          <w:szCs w:val="28"/>
        </w:rPr>
      </w:pPr>
      <w:r>
        <w:rPr>
          <w:color w:val="auto"/>
          <w:sz w:val="28"/>
          <w:szCs w:val="28"/>
        </w:rPr>
        <w:t xml:space="preserve">б) годовой отчет об исполнении местного бюджета. </w:t>
      </w:r>
    </w:p>
    <w:p w:rsidR="00F074A6" w:rsidRDefault="00F074A6" w:rsidP="00F074A6">
      <w:pPr>
        <w:pStyle w:val="Default"/>
        <w:ind w:firstLine="709"/>
        <w:jc w:val="both"/>
        <w:rPr>
          <w:color w:val="auto"/>
          <w:sz w:val="28"/>
          <w:szCs w:val="28"/>
        </w:rPr>
      </w:pPr>
      <w:r>
        <w:rPr>
          <w:color w:val="auto"/>
          <w:sz w:val="28"/>
          <w:szCs w:val="28"/>
        </w:rPr>
        <w:t xml:space="preserve">Состав бюджетной отчетности устанавливается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в действующей на отчетный финансовый год редакции; </w:t>
      </w:r>
    </w:p>
    <w:p w:rsidR="00F074A6" w:rsidRDefault="00F074A6" w:rsidP="00F074A6">
      <w:pPr>
        <w:pStyle w:val="Default"/>
        <w:jc w:val="both"/>
        <w:rPr>
          <w:color w:val="auto"/>
          <w:sz w:val="28"/>
          <w:szCs w:val="28"/>
        </w:rPr>
      </w:pPr>
      <w:r>
        <w:rPr>
          <w:color w:val="auto"/>
          <w:sz w:val="28"/>
          <w:szCs w:val="28"/>
        </w:rPr>
        <w:t>в) документы, подтверждающие исполнение местного бюджета, и информация о показателях, характеризующих исполнение местного бюджета, предусмотренные п. д) раздела 2.6. «Информационные основы проведения внешней проверки» СФК № 3 (по необходимости);</w:t>
      </w:r>
    </w:p>
    <w:p w:rsidR="00F074A6" w:rsidRDefault="00F074A6" w:rsidP="00F074A6">
      <w:pPr>
        <w:pStyle w:val="Default"/>
        <w:jc w:val="both"/>
        <w:rPr>
          <w:color w:val="auto"/>
          <w:sz w:val="28"/>
          <w:szCs w:val="28"/>
        </w:rPr>
      </w:pPr>
      <w:r>
        <w:rPr>
          <w:color w:val="auto"/>
          <w:sz w:val="28"/>
          <w:szCs w:val="28"/>
        </w:rPr>
        <w:t>г) документы, предоставленные в Ревизионную комиссию с требованиями решения о бюджетном процессе в муниципальном образовании Кежемский район;</w:t>
      </w:r>
    </w:p>
    <w:p w:rsidR="00F074A6" w:rsidRDefault="00F074A6" w:rsidP="00F074A6">
      <w:pPr>
        <w:pStyle w:val="Default"/>
        <w:jc w:val="both"/>
        <w:rPr>
          <w:color w:val="auto"/>
          <w:sz w:val="28"/>
          <w:szCs w:val="28"/>
        </w:rPr>
      </w:pPr>
      <w:r>
        <w:rPr>
          <w:color w:val="auto"/>
          <w:sz w:val="28"/>
          <w:szCs w:val="28"/>
        </w:rPr>
        <w:t>д) отдельные нормативно-правовые (муниципальные правовые акты), обеспечивающие организацию исполнения местного бюджета в отчетном финансовом году;</w:t>
      </w:r>
    </w:p>
    <w:p w:rsidR="00F074A6" w:rsidRDefault="00F074A6" w:rsidP="00F074A6">
      <w:pPr>
        <w:pStyle w:val="Default"/>
        <w:jc w:val="both"/>
        <w:rPr>
          <w:color w:val="auto"/>
          <w:sz w:val="28"/>
          <w:szCs w:val="28"/>
        </w:rPr>
      </w:pPr>
      <w:r>
        <w:rPr>
          <w:color w:val="auto"/>
          <w:sz w:val="28"/>
          <w:szCs w:val="28"/>
        </w:rPr>
        <w:t>е) документы и материалы, необходимые Ревизионной комиссией для  исполнения возложенных полномочий и полученных в установленном порядке.</w:t>
      </w:r>
    </w:p>
    <w:p w:rsidR="00F074A6" w:rsidRDefault="00F074A6" w:rsidP="00F074A6">
      <w:pPr>
        <w:pStyle w:val="Default"/>
        <w:ind w:firstLine="709"/>
        <w:jc w:val="both"/>
        <w:rPr>
          <w:color w:val="auto"/>
          <w:sz w:val="28"/>
          <w:szCs w:val="28"/>
        </w:rPr>
      </w:pPr>
      <w:r>
        <w:rPr>
          <w:color w:val="auto"/>
          <w:sz w:val="28"/>
          <w:szCs w:val="28"/>
        </w:rPr>
        <w:t>В ходе внешней проверки, в порядке установленным Ревизионной комиссией, могут проводиться выборочные проверки в отношении иных лиц, органов, организаций, учреждений, на которые распространяются полномочия Ревизионной комиссии (получатели средств и администраторы поступлений местного бюджета, получатели целевых межбюджетных трансфертов (в том числе иных межбюджетных трансфертов), бюджетных кредитов, инвестиций, муниципальных гарантий, плательщики доходов местного бюджета от использования имущества).</w:t>
      </w:r>
    </w:p>
    <w:p w:rsidR="00F074A6" w:rsidRDefault="00F074A6" w:rsidP="00F074A6">
      <w:pPr>
        <w:pStyle w:val="Default"/>
        <w:ind w:firstLine="709"/>
        <w:jc w:val="both"/>
        <w:rPr>
          <w:color w:val="auto"/>
          <w:sz w:val="28"/>
          <w:szCs w:val="28"/>
        </w:rPr>
      </w:pPr>
      <w:r>
        <w:rPr>
          <w:color w:val="auto"/>
          <w:sz w:val="28"/>
          <w:szCs w:val="28"/>
        </w:rPr>
        <w:t>Внешняя проверка годовой бюджетной отчетности ГАБС не проводится в отношении главных администраторов доходов бюджета, являющихся краевыми органами и учреждениями. При этом имеющаяся информация о деятельности указанных главных администраторов может анализироваться с точки зрения ее влияния на исполнение местного бюджета и отчетность об исполнении местного бюджета.</w:t>
      </w:r>
    </w:p>
    <w:p w:rsidR="00F074A6" w:rsidRDefault="00F074A6" w:rsidP="00F074A6">
      <w:pPr>
        <w:pStyle w:val="Default"/>
        <w:ind w:firstLine="709"/>
        <w:jc w:val="both"/>
        <w:rPr>
          <w:color w:val="auto"/>
          <w:sz w:val="28"/>
          <w:szCs w:val="28"/>
        </w:rPr>
      </w:pPr>
      <w:r>
        <w:rPr>
          <w:bCs/>
          <w:color w:val="auto"/>
          <w:sz w:val="28"/>
          <w:szCs w:val="28"/>
        </w:rPr>
        <w:t xml:space="preserve">2.5. </w:t>
      </w:r>
      <w:r>
        <w:rPr>
          <w:b/>
          <w:bCs/>
          <w:color w:val="auto"/>
          <w:sz w:val="28"/>
          <w:szCs w:val="28"/>
        </w:rPr>
        <w:t>Правовые основы</w:t>
      </w:r>
      <w:r>
        <w:rPr>
          <w:bCs/>
          <w:color w:val="auto"/>
          <w:sz w:val="28"/>
          <w:szCs w:val="28"/>
        </w:rPr>
        <w:t xml:space="preserve"> проведения внешней проверки </w:t>
      </w:r>
    </w:p>
    <w:p w:rsidR="00F074A6" w:rsidRDefault="00F074A6" w:rsidP="00F074A6">
      <w:pPr>
        <w:pStyle w:val="Default"/>
        <w:ind w:firstLine="709"/>
        <w:jc w:val="both"/>
        <w:rPr>
          <w:color w:val="auto"/>
          <w:sz w:val="28"/>
          <w:szCs w:val="28"/>
        </w:rPr>
      </w:pPr>
      <w:r>
        <w:rPr>
          <w:color w:val="auto"/>
          <w:sz w:val="28"/>
          <w:szCs w:val="28"/>
        </w:rPr>
        <w:t xml:space="preserve">Правовой основой проведения внешней проверки являются законодательные акты Российской Федерации, Красноярского края, нормативные </w:t>
      </w:r>
    </w:p>
    <w:p w:rsidR="00F074A6" w:rsidRDefault="00F074A6" w:rsidP="00F074A6">
      <w:pPr>
        <w:pStyle w:val="Default"/>
        <w:jc w:val="both"/>
        <w:rPr>
          <w:color w:val="auto"/>
          <w:sz w:val="28"/>
          <w:szCs w:val="28"/>
        </w:rPr>
      </w:pPr>
      <w:r>
        <w:rPr>
          <w:color w:val="auto"/>
          <w:sz w:val="28"/>
          <w:szCs w:val="28"/>
        </w:rPr>
        <w:t>правовые акты Правительства Российской Федерации и муниципальных органов.</w:t>
      </w:r>
    </w:p>
    <w:p w:rsidR="00F074A6" w:rsidRDefault="00F074A6" w:rsidP="00F074A6">
      <w:pPr>
        <w:pStyle w:val="Default"/>
        <w:jc w:val="both"/>
        <w:rPr>
          <w:color w:val="auto"/>
          <w:sz w:val="28"/>
          <w:szCs w:val="28"/>
        </w:rPr>
      </w:pPr>
      <w:r>
        <w:rPr>
          <w:color w:val="auto"/>
          <w:sz w:val="28"/>
          <w:szCs w:val="28"/>
        </w:rPr>
        <w:t xml:space="preserve">Перечень нормативных актов, которыми должностные лица Ревизионной комиссии должны руководствоваться при подготовке, проведении и </w:t>
      </w:r>
      <w:r>
        <w:rPr>
          <w:color w:val="auto"/>
          <w:sz w:val="28"/>
          <w:szCs w:val="28"/>
        </w:rPr>
        <w:lastRenderedPageBreak/>
        <w:t xml:space="preserve">оформлении результатов внешней проверки, выполняя требования настоящего СФК № 3: </w:t>
      </w:r>
    </w:p>
    <w:p w:rsidR="00F074A6" w:rsidRDefault="00F074A6" w:rsidP="00F074A6">
      <w:pPr>
        <w:pStyle w:val="Default"/>
        <w:spacing w:after="36"/>
        <w:jc w:val="both"/>
        <w:rPr>
          <w:color w:val="auto"/>
          <w:sz w:val="28"/>
          <w:szCs w:val="28"/>
        </w:rPr>
      </w:pPr>
      <w:r>
        <w:rPr>
          <w:color w:val="auto"/>
          <w:sz w:val="28"/>
          <w:szCs w:val="28"/>
        </w:rPr>
        <w:t xml:space="preserve">- Бюджетный кодекс Российской Федерации (далее – Бюджетный кодекс); </w:t>
      </w:r>
    </w:p>
    <w:p w:rsidR="00F074A6" w:rsidRDefault="00F074A6" w:rsidP="00F074A6">
      <w:pPr>
        <w:pStyle w:val="Default"/>
        <w:spacing w:after="36"/>
        <w:jc w:val="both"/>
        <w:rPr>
          <w:color w:val="auto"/>
          <w:sz w:val="28"/>
          <w:szCs w:val="28"/>
        </w:rPr>
      </w:pPr>
      <w:r>
        <w:rPr>
          <w:color w:val="auto"/>
          <w:sz w:val="28"/>
          <w:szCs w:val="28"/>
        </w:rPr>
        <w:t xml:space="preserve">- Положение  «О бюджетном процессе в муниципальном образовании Кежемский район»; </w:t>
      </w:r>
    </w:p>
    <w:p w:rsidR="00F074A6" w:rsidRDefault="00F074A6" w:rsidP="00F074A6">
      <w:pPr>
        <w:pStyle w:val="Default"/>
        <w:spacing w:after="36"/>
        <w:jc w:val="both"/>
        <w:rPr>
          <w:color w:val="auto"/>
          <w:sz w:val="28"/>
          <w:szCs w:val="28"/>
        </w:rPr>
      </w:pPr>
      <w:r>
        <w:rPr>
          <w:color w:val="auto"/>
          <w:sz w:val="28"/>
          <w:szCs w:val="28"/>
        </w:rPr>
        <w:t xml:space="preserve">- решение о местном бюджете  на отчетный финансовый год и плановый период; </w:t>
      </w:r>
    </w:p>
    <w:p w:rsidR="00F074A6" w:rsidRDefault="00F074A6" w:rsidP="00F074A6">
      <w:pPr>
        <w:pStyle w:val="Default"/>
        <w:spacing w:after="36"/>
        <w:jc w:val="both"/>
        <w:rPr>
          <w:color w:val="auto"/>
          <w:sz w:val="28"/>
          <w:szCs w:val="28"/>
        </w:rPr>
      </w:pPr>
      <w:r>
        <w:rPr>
          <w:color w:val="auto"/>
          <w:sz w:val="28"/>
          <w:szCs w:val="28"/>
        </w:rPr>
        <w:t xml:space="preserve">- другие нормативные правовые (муниципальные правовые) акты Российской Федерации и Красноярского края, Кежемского района, регулирующие вопросы внешней проверки и исполнения местного бюджета; </w:t>
      </w:r>
    </w:p>
    <w:p w:rsidR="00F074A6" w:rsidRDefault="00F074A6" w:rsidP="00F074A6">
      <w:pPr>
        <w:pStyle w:val="Default"/>
        <w:spacing w:after="36"/>
        <w:jc w:val="both"/>
        <w:rPr>
          <w:color w:val="auto"/>
          <w:sz w:val="28"/>
          <w:szCs w:val="28"/>
        </w:rPr>
      </w:pPr>
      <w:r>
        <w:rPr>
          <w:color w:val="auto"/>
          <w:sz w:val="28"/>
          <w:szCs w:val="28"/>
        </w:rPr>
        <w:t xml:space="preserve">- Регламент Ревизионной комиссии Кежемского района; </w:t>
      </w:r>
    </w:p>
    <w:p w:rsidR="00F074A6" w:rsidRDefault="00F074A6" w:rsidP="00F074A6">
      <w:pPr>
        <w:pStyle w:val="Default"/>
        <w:jc w:val="both"/>
        <w:rPr>
          <w:color w:val="auto"/>
          <w:sz w:val="28"/>
          <w:szCs w:val="28"/>
        </w:rPr>
      </w:pPr>
      <w:r>
        <w:rPr>
          <w:color w:val="auto"/>
          <w:sz w:val="28"/>
          <w:szCs w:val="28"/>
        </w:rPr>
        <w:t>- стандарты государственного финансового контроля Счетной палаты края, приказы, иные нормативные правовые акты Счетной палаты края;</w:t>
      </w:r>
    </w:p>
    <w:p w:rsidR="00F074A6" w:rsidRDefault="00F074A6" w:rsidP="00F074A6">
      <w:pPr>
        <w:pStyle w:val="Default"/>
        <w:jc w:val="both"/>
        <w:rPr>
          <w:color w:val="auto"/>
          <w:sz w:val="28"/>
          <w:szCs w:val="28"/>
        </w:rPr>
      </w:pPr>
      <w:r>
        <w:rPr>
          <w:color w:val="auto"/>
          <w:sz w:val="28"/>
          <w:szCs w:val="28"/>
        </w:rPr>
        <w:t xml:space="preserve"> - СФК № 3; СФК № 1; СОД 2;</w:t>
      </w:r>
    </w:p>
    <w:p w:rsidR="00F074A6" w:rsidRDefault="00F074A6" w:rsidP="00F074A6">
      <w:pPr>
        <w:pStyle w:val="Default"/>
        <w:jc w:val="both"/>
        <w:rPr>
          <w:color w:val="auto"/>
          <w:sz w:val="28"/>
          <w:szCs w:val="28"/>
        </w:rPr>
      </w:pPr>
      <w:r>
        <w:rPr>
          <w:color w:val="auto"/>
          <w:sz w:val="28"/>
          <w:szCs w:val="28"/>
        </w:rPr>
        <w:t>-</w:t>
      </w:r>
      <w:r>
        <w:rPr>
          <w:color w:val="auto"/>
        </w:rPr>
        <w:t xml:space="preserve"> </w:t>
      </w:r>
      <w:r>
        <w:rPr>
          <w:color w:val="auto"/>
          <w:sz w:val="28"/>
          <w:szCs w:val="28"/>
        </w:rPr>
        <w:t>нормативные   и   методические   документы   Министерства   финансов Российской  Федерации,  регулирующие порядок  исполнения  бюджетов,  ведения бюджетного учета и составления бюджетной отчетности;</w:t>
      </w:r>
    </w:p>
    <w:p w:rsidR="00F074A6" w:rsidRDefault="00F074A6" w:rsidP="00F074A6">
      <w:pPr>
        <w:pStyle w:val="Default"/>
        <w:jc w:val="both"/>
        <w:rPr>
          <w:color w:val="auto"/>
          <w:sz w:val="28"/>
          <w:szCs w:val="28"/>
        </w:rPr>
      </w:pPr>
      <w:r>
        <w:rPr>
          <w:color w:val="auto"/>
          <w:sz w:val="28"/>
          <w:szCs w:val="28"/>
        </w:rPr>
        <w:t>- приказы  министерства  финансов  Красноярского  края,  регулирующие</w:t>
      </w:r>
      <w:r>
        <w:rPr>
          <w:color w:val="auto"/>
        </w:rPr>
        <w:t xml:space="preserve"> </w:t>
      </w:r>
      <w:r>
        <w:rPr>
          <w:color w:val="auto"/>
          <w:sz w:val="28"/>
          <w:szCs w:val="28"/>
        </w:rPr>
        <w:t>вопросы  составления  и  предоставления  бюджетной  отчетности  за  отчетный финансовый  год;</w:t>
      </w:r>
    </w:p>
    <w:p w:rsidR="00F074A6" w:rsidRDefault="00F074A6" w:rsidP="00F074A6">
      <w:pPr>
        <w:pStyle w:val="Default"/>
        <w:jc w:val="both"/>
        <w:rPr>
          <w:color w:val="auto"/>
          <w:sz w:val="28"/>
          <w:szCs w:val="28"/>
        </w:rPr>
      </w:pPr>
      <w:r>
        <w:rPr>
          <w:color w:val="auto"/>
          <w:sz w:val="28"/>
          <w:szCs w:val="28"/>
        </w:rPr>
        <w:t>- Закон  Красноярского  края  от10.07.2007  N 2-317  «О  межбюджетных отношениях в Красноярском крае»;</w:t>
      </w:r>
    </w:p>
    <w:p w:rsidR="00F074A6" w:rsidRDefault="00F074A6" w:rsidP="00F074A6">
      <w:pPr>
        <w:pStyle w:val="Default"/>
        <w:jc w:val="both"/>
        <w:rPr>
          <w:color w:val="auto"/>
          <w:sz w:val="28"/>
          <w:szCs w:val="28"/>
        </w:rPr>
      </w:pPr>
      <w:r>
        <w:rPr>
          <w:color w:val="auto"/>
          <w:sz w:val="28"/>
          <w:szCs w:val="28"/>
        </w:rPr>
        <w:t>- нормативные правовые акты, принимаемые во исполнение закона о местном бюджете на отчетный финансовый год и плановый период;</w:t>
      </w:r>
    </w:p>
    <w:p w:rsidR="00F074A6" w:rsidRDefault="00F074A6" w:rsidP="00F074A6">
      <w:pPr>
        <w:pStyle w:val="Default"/>
        <w:jc w:val="both"/>
        <w:rPr>
          <w:color w:val="auto"/>
          <w:sz w:val="28"/>
          <w:szCs w:val="28"/>
        </w:rPr>
      </w:pPr>
      <w:r>
        <w:rPr>
          <w:color w:val="auto"/>
          <w:sz w:val="28"/>
          <w:szCs w:val="28"/>
        </w:rPr>
        <w:t>- постановления   Администрации Кежемского района   об   утверждении муниципальных  программ и  внесении  в  них  изменений,  исполнение  которых осуществлялось в отчетном финансовом году;</w:t>
      </w:r>
    </w:p>
    <w:p w:rsidR="00F074A6" w:rsidRDefault="00F074A6" w:rsidP="00F074A6">
      <w:pPr>
        <w:pStyle w:val="Default"/>
        <w:jc w:val="both"/>
        <w:rPr>
          <w:color w:val="auto"/>
          <w:sz w:val="28"/>
          <w:szCs w:val="28"/>
        </w:rPr>
      </w:pPr>
      <w:r>
        <w:rPr>
          <w:color w:val="auto"/>
          <w:sz w:val="28"/>
          <w:szCs w:val="28"/>
        </w:rPr>
        <w:t>- годовая бюджетная отчетность ГАБС;</w:t>
      </w:r>
    </w:p>
    <w:p w:rsidR="00F074A6" w:rsidRDefault="00F074A6" w:rsidP="00F074A6">
      <w:pPr>
        <w:pStyle w:val="Default"/>
        <w:jc w:val="both"/>
        <w:rPr>
          <w:color w:val="auto"/>
          <w:sz w:val="28"/>
          <w:szCs w:val="28"/>
        </w:rPr>
      </w:pPr>
      <w:r>
        <w:rPr>
          <w:color w:val="auto"/>
          <w:sz w:val="28"/>
          <w:szCs w:val="28"/>
        </w:rPr>
        <w:t>- годовой отчет об исполнении местного бюджета;</w:t>
      </w:r>
    </w:p>
    <w:p w:rsidR="00F074A6" w:rsidRDefault="00F074A6" w:rsidP="00F074A6">
      <w:pPr>
        <w:pStyle w:val="Default"/>
        <w:jc w:val="both"/>
        <w:rPr>
          <w:color w:val="auto"/>
          <w:sz w:val="28"/>
          <w:szCs w:val="28"/>
        </w:rPr>
      </w:pPr>
      <w:r>
        <w:rPr>
          <w:color w:val="auto"/>
          <w:sz w:val="28"/>
          <w:szCs w:val="28"/>
        </w:rPr>
        <w:t xml:space="preserve">- ежемесячные,  квартальные  отчеты  об  исполнении  бюджета,  в  том  числе консолидированного; </w:t>
      </w:r>
    </w:p>
    <w:p w:rsidR="00F074A6" w:rsidRDefault="00F074A6" w:rsidP="00F074A6">
      <w:pPr>
        <w:pStyle w:val="Default"/>
        <w:jc w:val="both"/>
        <w:rPr>
          <w:color w:val="auto"/>
          <w:sz w:val="28"/>
          <w:szCs w:val="28"/>
        </w:rPr>
      </w:pPr>
      <w:r>
        <w:rPr>
          <w:color w:val="auto"/>
          <w:sz w:val="28"/>
          <w:szCs w:val="28"/>
        </w:rPr>
        <w:t>-информация об исполнении муниципальных программ; доклады  о  результатах  и  основных  направлениях  деятельности  ГАБС (в случае их составления ГАБС);</w:t>
      </w:r>
    </w:p>
    <w:p w:rsidR="00F074A6" w:rsidRDefault="00F074A6" w:rsidP="00F074A6">
      <w:pPr>
        <w:pStyle w:val="Default"/>
        <w:jc w:val="both"/>
        <w:rPr>
          <w:color w:val="auto"/>
          <w:sz w:val="28"/>
          <w:szCs w:val="28"/>
        </w:rPr>
      </w:pPr>
      <w:r>
        <w:rPr>
          <w:color w:val="auto"/>
          <w:sz w:val="28"/>
          <w:szCs w:val="28"/>
        </w:rPr>
        <w:t>- Федеральный закон от 06.12.2011 № 402-ФЗ «О бухгалтерском учете»;</w:t>
      </w:r>
    </w:p>
    <w:p w:rsidR="00F074A6" w:rsidRDefault="00F074A6" w:rsidP="00F074A6">
      <w:pPr>
        <w:pStyle w:val="Default"/>
        <w:jc w:val="both"/>
        <w:rPr>
          <w:color w:val="auto"/>
          <w:sz w:val="28"/>
          <w:szCs w:val="28"/>
        </w:rPr>
      </w:pPr>
      <w:r>
        <w:rPr>
          <w:color w:val="auto"/>
          <w:sz w:val="28"/>
          <w:szCs w:val="28"/>
        </w:rPr>
        <w:t>-Положение о районной ревизионной комиссии;</w:t>
      </w:r>
    </w:p>
    <w:p w:rsidR="00F074A6" w:rsidRDefault="00F074A6" w:rsidP="00F074A6">
      <w:pPr>
        <w:pStyle w:val="Default"/>
        <w:jc w:val="both"/>
        <w:rPr>
          <w:color w:val="auto"/>
          <w:sz w:val="28"/>
          <w:szCs w:val="28"/>
        </w:rPr>
      </w:pPr>
      <w:r>
        <w:rPr>
          <w:color w:val="auto"/>
          <w:sz w:val="28"/>
          <w:szCs w:val="28"/>
        </w:rPr>
        <w:t>-заключения  Ревизионной комиссии  на годовые отчеты  об  исполнении  бюджета за иные отчетные годы;</w:t>
      </w:r>
    </w:p>
    <w:p w:rsidR="00F074A6" w:rsidRDefault="00F074A6" w:rsidP="00F074A6">
      <w:pPr>
        <w:pStyle w:val="Default"/>
        <w:jc w:val="both"/>
        <w:rPr>
          <w:color w:val="auto"/>
          <w:sz w:val="28"/>
          <w:szCs w:val="28"/>
        </w:rPr>
      </w:pPr>
      <w:r>
        <w:rPr>
          <w:color w:val="auto"/>
          <w:sz w:val="28"/>
          <w:szCs w:val="28"/>
        </w:rPr>
        <w:t>- материалы   контрольных и   экспертно-аналитических мероприятий, проведенных Ревизионной комиссией, в ходе которых периоды отчетного года входили в проверяемый период;</w:t>
      </w:r>
    </w:p>
    <w:p w:rsidR="00F074A6" w:rsidRDefault="00F074A6" w:rsidP="00F074A6">
      <w:pPr>
        <w:pStyle w:val="Default"/>
        <w:jc w:val="both"/>
        <w:rPr>
          <w:color w:val="auto"/>
          <w:sz w:val="28"/>
          <w:szCs w:val="28"/>
        </w:rPr>
      </w:pPr>
      <w:r>
        <w:rPr>
          <w:color w:val="auto"/>
          <w:sz w:val="28"/>
          <w:szCs w:val="28"/>
        </w:rPr>
        <w:t>-информация,  содержащаяся  в  информационно-аналитических  системах («АЦК-Финансы», «Сапфир»);</w:t>
      </w:r>
    </w:p>
    <w:p w:rsidR="00F074A6" w:rsidRDefault="00F074A6" w:rsidP="00F074A6">
      <w:pPr>
        <w:pStyle w:val="Default"/>
        <w:jc w:val="both"/>
        <w:rPr>
          <w:color w:val="auto"/>
          <w:sz w:val="28"/>
          <w:szCs w:val="28"/>
        </w:rPr>
      </w:pPr>
      <w:r>
        <w:rPr>
          <w:color w:val="auto"/>
          <w:sz w:val="28"/>
          <w:szCs w:val="28"/>
        </w:rPr>
        <w:lastRenderedPageBreak/>
        <w:t>- информация, размещенная на официальном сайте Единой информационной системы  в  сфере  закупок  в  сети  Интернет  для  размещения  информации о размещении заказов на поставки товаров, выполнение работ, оказание услуг;</w:t>
      </w:r>
    </w:p>
    <w:p w:rsidR="00F074A6" w:rsidRDefault="00F074A6" w:rsidP="00F074A6">
      <w:pPr>
        <w:pStyle w:val="Default"/>
        <w:jc w:val="both"/>
        <w:rPr>
          <w:color w:val="auto"/>
          <w:sz w:val="28"/>
          <w:szCs w:val="28"/>
        </w:rPr>
      </w:pPr>
      <w:r>
        <w:rPr>
          <w:color w:val="auto"/>
          <w:sz w:val="28"/>
          <w:szCs w:val="28"/>
        </w:rPr>
        <w:t>- статистические показатели;</w:t>
      </w:r>
    </w:p>
    <w:p w:rsidR="00F074A6" w:rsidRDefault="00F074A6" w:rsidP="00F074A6">
      <w:pPr>
        <w:pStyle w:val="Default"/>
        <w:jc w:val="both"/>
        <w:rPr>
          <w:color w:val="auto"/>
          <w:sz w:val="28"/>
          <w:szCs w:val="28"/>
        </w:rPr>
      </w:pPr>
      <w:r>
        <w:rPr>
          <w:color w:val="auto"/>
          <w:sz w:val="28"/>
          <w:szCs w:val="28"/>
        </w:rPr>
        <w:t>- информация, размещенная на официальных сайтах в сети Интернет;</w:t>
      </w:r>
    </w:p>
    <w:p w:rsidR="00F074A6" w:rsidRDefault="00F074A6" w:rsidP="00F074A6">
      <w:pPr>
        <w:pStyle w:val="Default"/>
        <w:jc w:val="both"/>
        <w:rPr>
          <w:color w:val="auto"/>
          <w:sz w:val="28"/>
          <w:szCs w:val="28"/>
        </w:rPr>
      </w:pPr>
      <w:r>
        <w:rPr>
          <w:color w:val="auto"/>
          <w:sz w:val="28"/>
          <w:szCs w:val="28"/>
        </w:rPr>
        <w:t>- иная  информация, полученная  Ревизионной комиссией  в  установленном  порядке, и документы, характеризующие исполнение бюджета, в том числе данные текущего контроля в ходе исполнения местного бюджета за отчетный период.</w:t>
      </w:r>
    </w:p>
    <w:p w:rsidR="00F074A6" w:rsidRDefault="00F074A6" w:rsidP="00F074A6">
      <w:pPr>
        <w:pStyle w:val="Default"/>
        <w:jc w:val="both"/>
        <w:rPr>
          <w:color w:val="auto"/>
          <w:sz w:val="28"/>
          <w:szCs w:val="28"/>
        </w:rPr>
      </w:pPr>
      <w:r>
        <w:rPr>
          <w:color w:val="auto"/>
          <w:sz w:val="28"/>
          <w:szCs w:val="28"/>
        </w:rPr>
        <w:t xml:space="preserve"> </w:t>
      </w:r>
    </w:p>
    <w:p w:rsidR="00F074A6" w:rsidRDefault="00F074A6" w:rsidP="00F074A6">
      <w:pPr>
        <w:pStyle w:val="Default"/>
        <w:ind w:firstLine="709"/>
        <w:jc w:val="both"/>
        <w:rPr>
          <w:color w:val="auto"/>
          <w:sz w:val="28"/>
          <w:szCs w:val="28"/>
        </w:rPr>
      </w:pPr>
      <w:r>
        <w:rPr>
          <w:bCs/>
          <w:color w:val="auto"/>
          <w:sz w:val="28"/>
          <w:szCs w:val="28"/>
        </w:rPr>
        <w:t xml:space="preserve">2.6. Информационные основы проведения внешней проверки </w:t>
      </w:r>
    </w:p>
    <w:p w:rsidR="00F074A6" w:rsidRDefault="00F074A6" w:rsidP="00F074A6">
      <w:pPr>
        <w:pStyle w:val="Default"/>
        <w:ind w:firstLine="709"/>
        <w:jc w:val="both"/>
        <w:rPr>
          <w:color w:val="auto"/>
          <w:sz w:val="28"/>
          <w:szCs w:val="28"/>
        </w:rPr>
      </w:pPr>
      <w:r>
        <w:rPr>
          <w:color w:val="auto"/>
          <w:sz w:val="28"/>
          <w:szCs w:val="28"/>
        </w:rPr>
        <w:t xml:space="preserve">При проведении внешней проверки используются: </w:t>
      </w:r>
    </w:p>
    <w:p w:rsidR="00F074A6" w:rsidRDefault="00F074A6" w:rsidP="00F074A6">
      <w:pPr>
        <w:pStyle w:val="Default"/>
        <w:spacing w:after="38"/>
        <w:jc w:val="both"/>
        <w:rPr>
          <w:color w:val="auto"/>
          <w:sz w:val="28"/>
          <w:szCs w:val="28"/>
        </w:rPr>
      </w:pPr>
      <w:r>
        <w:rPr>
          <w:color w:val="auto"/>
          <w:sz w:val="28"/>
          <w:szCs w:val="28"/>
        </w:rPr>
        <w:t xml:space="preserve">а) Бюджетный кодекс, нормативные правовые акты Минфина РФ, регулирующие порядок составления бюджетной отчетности и применения бюджетной классификации (приказ Минфина РФ, утверждающий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приказ Минфина РФ, утверждающий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действующих на отчетный финансовый год  в редакциях); </w:t>
      </w:r>
    </w:p>
    <w:p w:rsidR="00F074A6" w:rsidRDefault="00F074A6" w:rsidP="00F074A6">
      <w:pPr>
        <w:pStyle w:val="Default"/>
        <w:spacing w:after="38"/>
        <w:jc w:val="both"/>
        <w:rPr>
          <w:color w:val="auto"/>
          <w:sz w:val="28"/>
          <w:szCs w:val="28"/>
        </w:rPr>
      </w:pPr>
      <w:r>
        <w:rPr>
          <w:color w:val="auto"/>
          <w:sz w:val="28"/>
          <w:szCs w:val="28"/>
        </w:rPr>
        <w:t xml:space="preserve">б) нормативные правовые акты министерства финансов Красноярского края, регулирующие вопросы составления, предоставления бюджетной отчетности за отчетный финансовый год; </w:t>
      </w:r>
    </w:p>
    <w:p w:rsidR="00F074A6" w:rsidRDefault="00F074A6" w:rsidP="00F074A6">
      <w:pPr>
        <w:pStyle w:val="Default"/>
        <w:spacing w:after="38"/>
        <w:jc w:val="both"/>
        <w:rPr>
          <w:color w:val="auto"/>
          <w:sz w:val="28"/>
          <w:szCs w:val="28"/>
        </w:rPr>
      </w:pPr>
      <w:r>
        <w:rPr>
          <w:color w:val="auto"/>
          <w:sz w:val="28"/>
          <w:szCs w:val="28"/>
        </w:rPr>
        <w:t>в) бухгалтерская (бюджетная) отчетность, предоставляемая главными администраторами (администраторами, получателями, казенными, бюджетными учреждениями) бюджетных средств;</w:t>
      </w:r>
    </w:p>
    <w:p w:rsidR="00F074A6" w:rsidRDefault="00F074A6" w:rsidP="00F074A6">
      <w:pPr>
        <w:pStyle w:val="Default"/>
        <w:spacing w:after="38"/>
        <w:jc w:val="both"/>
        <w:rPr>
          <w:color w:val="auto"/>
          <w:sz w:val="28"/>
          <w:szCs w:val="28"/>
        </w:rPr>
      </w:pPr>
      <w:r>
        <w:rPr>
          <w:color w:val="auto"/>
          <w:sz w:val="28"/>
          <w:szCs w:val="28"/>
        </w:rPr>
        <w:t xml:space="preserve"> в случае передачи полномочий  по ведению бухгалтерского (бюджетного) учета, составления отчетности, осуществления части полномочий главного распорядителя, получателя бюджетных средств предоставляется копия  заключенного соглашения;</w:t>
      </w:r>
    </w:p>
    <w:p w:rsidR="00F074A6" w:rsidRDefault="00F074A6" w:rsidP="00F074A6">
      <w:pPr>
        <w:pStyle w:val="Default"/>
        <w:spacing w:after="38"/>
        <w:jc w:val="both"/>
        <w:rPr>
          <w:color w:val="auto"/>
          <w:sz w:val="28"/>
          <w:szCs w:val="28"/>
        </w:rPr>
      </w:pPr>
      <w:r>
        <w:rPr>
          <w:color w:val="auto"/>
          <w:sz w:val="28"/>
          <w:szCs w:val="28"/>
        </w:rPr>
        <w:t xml:space="preserve"> бухгалтерские регистры (регистры бюджетного учета) и (или) регистр бухгалтерского учета «Главная книга» за декабрь отчетного года (форма ОКУД 0504072, утвержденная приказом Минфина России от 30.03.2015 № 52н), подтверждающие достоверность и полноту показателей  годовой отчетности;</w:t>
      </w:r>
    </w:p>
    <w:p w:rsidR="00F074A6" w:rsidRDefault="00F074A6" w:rsidP="00F074A6">
      <w:pPr>
        <w:pStyle w:val="Default"/>
        <w:spacing w:after="38"/>
        <w:jc w:val="both"/>
        <w:rPr>
          <w:color w:val="auto"/>
          <w:sz w:val="28"/>
          <w:szCs w:val="28"/>
        </w:rPr>
      </w:pPr>
      <w:r>
        <w:rPr>
          <w:color w:val="auto"/>
          <w:sz w:val="28"/>
          <w:szCs w:val="28"/>
        </w:rPr>
        <w:t>локальный нормативный акт, определяющий совокупность способов ведения бухгалтерского (бюджетного) учета;</w:t>
      </w:r>
    </w:p>
    <w:p w:rsidR="00F074A6" w:rsidRDefault="00F074A6" w:rsidP="00F074A6">
      <w:pPr>
        <w:pStyle w:val="Default"/>
        <w:spacing w:after="38"/>
        <w:jc w:val="both"/>
        <w:rPr>
          <w:color w:val="auto"/>
          <w:sz w:val="28"/>
          <w:szCs w:val="28"/>
        </w:rPr>
      </w:pPr>
      <w:r>
        <w:rPr>
          <w:color w:val="auto"/>
          <w:sz w:val="28"/>
          <w:szCs w:val="28"/>
        </w:rPr>
        <w:t xml:space="preserve">г) годовой отчет об исполнении местного бюджета; </w:t>
      </w:r>
    </w:p>
    <w:p w:rsidR="00F074A6" w:rsidRDefault="00F074A6" w:rsidP="00F074A6">
      <w:pPr>
        <w:pStyle w:val="Default"/>
        <w:spacing w:after="38"/>
        <w:jc w:val="both"/>
        <w:rPr>
          <w:color w:val="auto"/>
          <w:sz w:val="28"/>
          <w:szCs w:val="28"/>
        </w:rPr>
      </w:pPr>
      <w:r>
        <w:rPr>
          <w:color w:val="auto"/>
          <w:sz w:val="28"/>
          <w:szCs w:val="28"/>
        </w:rPr>
        <w:t xml:space="preserve">д) документы, подтверждающие исполнение местного бюджета, и информация о показателях, характеризующих исполнение местного бюджета, в том числе: </w:t>
      </w:r>
    </w:p>
    <w:p w:rsidR="00F074A6" w:rsidRDefault="00F074A6" w:rsidP="00F074A6">
      <w:pPr>
        <w:pStyle w:val="Default"/>
        <w:spacing w:after="38"/>
        <w:jc w:val="both"/>
        <w:rPr>
          <w:color w:val="auto"/>
          <w:sz w:val="28"/>
          <w:szCs w:val="28"/>
        </w:rPr>
      </w:pPr>
      <w:r>
        <w:rPr>
          <w:color w:val="auto"/>
          <w:sz w:val="28"/>
          <w:szCs w:val="28"/>
        </w:rPr>
        <w:t xml:space="preserve">- решение о местном бюджете на отчетный финансовый год муниципального района (в первоначальной редакции); </w:t>
      </w:r>
    </w:p>
    <w:p w:rsidR="00F074A6" w:rsidRDefault="00F074A6" w:rsidP="00F074A6">
      <w:pPr>
        <w:pStyle w:val="Default"/>
        <w:jc w:val="both"/>
        <w:rPr>
          <w:color w:val="auto"/>
        </w:rPr>
      </w:pPr>
      <w:r>
        <w:rPr>
          <w:color w:val="auto"/>
          <w:sz w:val="28"/>
          <w:szCs w:val="28"/>
        </w:rPr>
        <w:lastRenderedPageBreak/>
        <w:t>- решения о внесении изменений в решение о местном бюджете на отчетный финансовый год муниципального района;</w:t>
      </w:r>
    </w:p>
    <w:p w:rsidR="00F074A6" w:rsidRDefault="00F074A6" w:rsidP="00F074A6">
      <w:pPr>
        <w:pStyle w:val="Default"/>
        <w:spacing w:after="36"/>
        <w:jc w:val="both"/>
        <w:rPr>
          <w:color w:val="auto"/>
          <w:sz w:val="28"/>
          <w:szCs w:val="28"/>
        </w:rPr>
      </w:pPr>
      <w:r>
        <w:rPr>
          <w:color w:val="auto"/>
          <w:sz w:val="28"/>
          <w:szCs w:val="28"/>
        </w:rPr>
        <w:t xml:space="preserve">- решение о местном бюджете на отчетный финансовый год муниципального района (в последней редакции); </w:t>
      </w:r>
    </w:p>
    <w:p w:rsidR="00F074A6" w:rsidRDefault="00F074A6" w:rsidP="00F074A6">
      <w:pPr>
        <w:pStyle w:val="Default"/>
        <w:spacing w:after="36"/>
        <w:jc w:val="both"/>
        <w:rPr>
          <w:color w:val="auto"/>
          <w:sz w:val="28"/>
          <w:szCs w:val="28"/>
        </w:rPr>
      </w:pPr>
      <w:r>
        <w:rPr>
          <w:color w:val="auto"/>
          <w:sz w:val="28"/>
          <w:szCs w:val="28"/>
        </w:rPr>
        <w:t xml:space="preserve">- сводная бюджетная роспись бюджета муниципального района на 1 января отчетного финансового года; </w:t>
      </w:r>
    </w:p>
    <w:p w:rsidR="00F074A6" w:rsidRDefault="00F074A6" w:rsidP="00F074A6">
      <w:pPr>
        <w:pStyle w:val="Default"/>
        <w:spacing w:after="36"/>
        <w:jc w:val="both"/>
        <w:rPr>
          <w:color w:val="auto"/>
          <w:sz w:val="28"/>
          <w:szCs w:val="28"/>
        </w:rPr>
      </w:pPr>
      <w:r>
        <w:rPr>
          <w:color w:val="auto"/>
          <w:sz w:val="28"/>
          <w:szCs w:val="28"/>
        </w:rPr>
        <w:t xml:space="preserve">- сводная бюджетная роспись бюджета муниципального района на 31 декабря отчетного финансового года; </w:t>
      </w:r>
    </w:p>
    <w:p w:rsidR="00F074A6" w:rsidRDefault="00F074A6" w:rsidP="00F074A6">
      <w:pPr>
        <w:pStyle w:val="Default"/>
        <w:spacing w:after="36"/>
        <w:jc w:val="both"/>
        <w:rPr>
          <w:color w:val="auto"/>
          <w:sz w:val="28"/>
          <w:szCs w:val="28"/>
        </w:rPr>
      </w:pPr>
      <w:r>
        <w:rPr>
          <w:color w:val="auto"/>
          <w:sz w:val="28"/>
          <w:szCs w:val="28"/>
        </w:rPr>
        <w:t xml:space="preserve">-реестр расходных обязательств муниципального образования и реестры расходных обязательств главных администраторов (администраторов получателей) бюджетных средств; </w:t>
      </w:r>
    </w:p>
    <w:p w:rsidR="00F074A6" w:rsidRDefault="00F074A6" w:rsidP="00F074A6">
      <w:pPr>
        <w:pStyle w:val="Default"/>
        <w:spacing w:after="36"/>
        <w:jc w:val="both"/>
        <w:rPr>
          <w:color w:val="auto"/>
          <w:sz w:val="28"/>
          <w:szCs w:val="28"/>
        </w:rPr>
      </w:pPr>
      <w:r>
        <w:rPr>
          <w:color w:val="auto"/>
          <w:sz w:val="28"/>
          <w:szCs w:val="28"/>
        </w:rPr>
        <w:t xml:space="preserve">- перечень публичных нормативных обязательств по форме, указанной в таблице 9 в приложении № 1; </w:t>
      </w:r>
    </w:p>
    <w:p w:rsidR="00F074A6" w:rsidRDefault="00F074A6" w:rsidP="00F074A6">
      <w:pPr>
        <w:pStyle w:val="Default"/>
        <w:spacing w:after="36"/>
        <w:jc w:val="both"/>
        <w:rPr>
          <w:color w:val="auto"/>
          <w:sz w:val="28"/>
          <w:szCs w:val="28"/>
        </w:rPr>
      </w:pPr>
      <w:r>
        <w:rPr>
          <w:color w:val="auto"/>
          <w:sz w:val="28"/>
          <w:szCs w:val="28"/>
        </w:rPr>
        <w:t xml:space="preserve">- итоги социально-экономического развития муниципального района за отчетный год; </w:t>
      </w:r>
    </w:p>
    <w:p w:rsidR="00F074A6" w:rsidRDefault="00F074A6" w:rsidP="00F074A6">
      <w:pPr>
        <w:pStyle w:val="Default"/>
        <w:jc w:val="both"/>
        <w:rPr>
          <w:color w:val="auto"/>
          <w:sz w:val="28"/>
          <w:szCs w:val="28"/>
        </w:rPr>
      </w:pPr>
      <w:r>
        <w:rPr>
          <w:color w:val="auto"/>
          <w:sz w:val="28"/>
          <w:szCs w:val="28"/>
        </w:rPr>
        <w:t xml:space="preserve">- информация о соблюдении муниципальным образованием ограничений, установленных бюджетным законодательством, в том числе: </w:t>
      </w:r>
    </w:p>
    <w:p w:rsidR="00F074A6" w:rsidRDefault="00F074A6" w:rsidP="00F074A6">
      <w:pPr>
        <w:pStyle w:val="Default"/>
        <w:jc w:val="both"/>
        <w:rPr>
          <w:color w:val="auto"/>
          <w:sz w:val="28"/>
          <w:szCs w:val="28"/>
        </w:rPr>
      </w:pPr>
      <w:r>
        <w:rPr>
          <w:color w:val="auto"/>
          <w:sz w:val="28"/>
          <w:szCs w:val="28"/>
        </w:rPr>
        <w:t xml:space="preserve">- информация о соблюдении установленных высшим исполнительным органом государственной власти субъекта Российской Федерации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в своде и по формам отчетности, установленным действующим законодательством; </w:t>
      </w:r>
    </w:p>
    <w:p w:rsidR="00F074A6" w:rsidRDefault="00F074A6" w:rsidP="00F074A6">
      <w:pPr>
        <w:pStyle w:val="Default"/>
        <w:jc w:val="both"/>
        <w:rPr>
          <w:color w:val="auto"/>
          <w:sz w:val="28"/>
          <w:szCs w:val="28"/>
        </w:rPr>
      </w:pPr>
      <w:r>
        <w:rPr>
          <w:color w:val="auto"/>
          <w:sz w:val="28"/>
          <w:szCs w:val="28"/>
        </w:rPr>
        <w:t xml:space="preserve">- соглашение с финансовым органом муниципального образования о мерах по повышению эффективности использования бюджетных средств и увеличению поступлений налоговых и неналоговых доходов местного бюджета; </w:t>
      </w:r>
    </w:p>
    <w:p w:rsidR="00F074A6" w:rsidRDefault="00F074A6" w:rsidP="00F074A6">
      <w:pPr>
        <w:pStyle w:val="Default"/>
        <w:jc w:val="both"/>
        <w:rPr>
          <w:color w:val="auto"/>
          <w:sz w:val="28"/>
          <w:szCs w:val="28"/>
        </w:rPr>
      </w:pPr>
      <w:r>
        <w:rPr>
          <w:color w:val="auto"/>
          <w:sz w:val="28"/>
          <w:szCs w:val="28"/>
        </w:rPr>
        <w:t xml:space="preserve">- информация о не превышении предельной численности работников органов местного самоуправления муниципальных образований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Кежемского района; </w:t>
      </w:r>
    </w:p>
    <w:p w:rsidR="00F074A6" w:rsidRDefault="00F074A6" w:rsidP="00F074A6">
      <w:pPr>
        <w:pStyle w:val="Default"/>
        <w:spacing w:after="36"/>
        <w:jc w:val="both"/>
        <w:rPr>
          <w:color w:val="auto"/>
          <w:sz w:val="28"/>
          <w:szCs w:val="28"/>
        </w:rPr>
      </w:pPr>
      <w:r>
        <w:rPr>
          <w:color w:val="auto"/>
          <w:sz w:val="28"/>
          <w:szCs w:val="28"/>
        </w:rPr>
        <w:t xml:space="preserve">- муниципальный правовой акт местной администрации о Порядке использования бюджетных ассигнований резервного фонда местной администрации; </w:t>
      </w:r>
    </w:p>
    <w:p w:rsidR="00F074A6" w:rsidRDefault="00F074A6" w:rsidP="00F074A6">
      <w:pPr>
        <w:pStyle w:val="Default"/>
        <w:spacing w:after="36"/>
        <w:jc w:val="both"/>
        <w:rPr>
          <w:color w:val="auto"/>
          <w:sz w:val="28"/>
          <w:szCs w:val="28"/>
        </w:rPr>
      </w:pPr>
      <w:r>
        <w:rPr>
          <w:color w:val="auto"/>
          <w:sz w:val="28"/>
          <w:szCs w:val="28"/>
        </w:rPr>
        <w:t xml:space="preserve">- сведения об исполнении местного бюджета по формам, указанным в таблицах 1-6 в приложении 1; </w:t>
      </w:r>
    </w:p>
    <w:p w:rsidR="00F074A6" w:rsidRDefault="00F074A6" w:rsidP="00F074A6">
      <w:pPr>
        <w:pStyle w:val="Default"/>
        <w:spacing w:after="36"/>
        <w:jc w:val="both"/>
        <w:rPr>
          <w:color w:val="auto"/>
          <w:sz w:val="28"/>
          <w:szCs w:val="28"/>
        </w:rPr>
      </w:pPr>
      <w:r>
        <w:rPr>
          <w:color w:val="auto"/>
          <w:sz w:val="28"/>
          <w:szCs w:val="28"/>
        </w:rPr>
        <w:t xml:space="preserve">- муниципальная долговая книга на 1 января отчетного финансового года; </w:t>
      </w:r>
    </w:p>
    <w:p w:rsidR="00F074A6" w:rsidRDefault="00F074A6" w:rsidP="00F074A6">
      <w:pPr>
        <w:pStyle w:val="Default"/>
        <w:spacing w:after="36"/>
        <w:jc w:val="both"/>
        <w:rPr>
          <w:color w:val="auto"/>
          <w:sz w:val="28"/>
          <w:szCs w:val="28"/>
        </w:rPr>
      </w:pPr>
      <w:r>
        <w:rPr>
          <w:color w:val="auto"/>
          <w:sz w:val="28"/>
          <w:szCs w:val="28"/>
        </w:rPr>
        <w:t xml:space="preserve">- муниципальная долговая книга на 31 декабря отчетного финансового года; </w:t>
      </w:r>
    </w:p>
    <w:p w:rsidR="00F074A6" w:rsidRDefault="00F074A6" w:rsidP="00F074A6">
      <w:pPr>
        <w:pStyle w:val="Default"/>
        <w:jc w:val="both"/>
        <w:rPr>
          <w:color w:val="auto"/>
          <w:sz w:val="28"/>
          <w:szCs w:val="28"/>
        </w:rPr>
      </w:pPr>
      <w:r>
        <w:rPr>
          <w:color w:val="auto"/>
          <w:sz w:val="28"/>
          <w:szCs w:val="28"/>
        </w:rPr>
        <w:t xml:space="preserve">- отчет об использовании бюджетных ассигнований резервных фондов местных администраций с указанием целей использования средств резервного фонда по формам, указанным в таблицах 7, 8 в приложении 1; </w:t>
      </w:r>
    </w:p>
    <w:p w:rsidR="00F074A6" w:rsidRDefault="00F074A6" w:rsidP="00F074A6">
      <w:pPr>
        <w:pStyle w:val="Default"/>
        <w:spacing w:after="38"/>
        <w:jc w:val="both"/>
        <w:rPr>
          <w:color w:val="auto"/>
          <w:sz w:val="28"/>
          <w:szCs w:val="28"/>
        </w:rPr>
      </w:pPr>
      <w:r>
        <w:rPr>
          <w:color w:val="auto"/>
          <w:sz w:val="28"/>
          <w:szCs w:val="28"/>
        </w:rPr>
        <w:lastRenderedPageBreak/>
        <w:t xml:space="preserve">- отчеты о выполнении соглашения с финансовым органом муниципального образования о мерах по повышению эффективности использования бюджетных средств и увеличению поступлений налоговых и неналоговых доходов местного бюджета; </w:t>
      </w:r>
    </w:p>
    <w:p w:rsidR="00F074A6" w:rsidRDefault="00F074A6" w:rsidP="00F074A6">
      <w:pPr>
        <w:pStyle w:val="Default"/>
        <w:spacing w:after="38"/>
        <w:jc w:val="both"/>
        <w:rPr>
          <w:color w:val="auto"/>
          <w:sz w:val="28"/>
          <w:szCs w:val="28"/>
        </w:rPr>
      </w:pPr>
      <w:r>
        <w:rPr>
          <w:color w:val="auto"/>
          <w:sz w:val="28"/>
          <w:szCs w:val="28"/>
        </w:rPr>
        <w:t xml:space="preserve">- выдержки из устава муниципального образования о софинансировании расходов на реализацию переданных полномочии; </w:t>
      </w:r>
    </w:p>
    <w:p w:rsidR="00F074A6" w:rsidRDefault="00F074A6" w:rsidP="00F074A6">
      <w:pPr>
        <w:pStyle w:val="Default"/>
        <w:spacing w:after="38"/>
        <w:jc w:val="both"/>
        <w:rPr>
          <w:color w:val="auto"/>
          <w:sz w:val="28"/>
          <w:szCs w:val="28"/>
        </w:rPr>
      </w:pPr>
      <w:r>
        <w:rPr>
          <w:color w:val="auto"/>
          <w:sz w:val="28"/>
          <w:szCs w:val="28"/>
        </w:rPr>
        <w:t xml:space="preserve">- муниципальные правовые акты представительного органа муниципального района и принимаемые в соответствии с ними муниципальные правовые акты местной администрации муниципального района об основаниях, условиях предоставления, использования и возврата бюджетных кредитов поселениям; </w:t>
      </w:r>
    </w:p>
    <w:p w:rsidR="00F074A6" w:rsidRDefault="00F074A6" w:rsidP="00F074A6">
      <w:pPr>
        <w:pStyle w:val="Default"/>
        <w:spacing w:after="38"/>
        <w:jc w:val="both"/>
        <w:rPr>
          <w:color w:val="auto"/>
          <w:sz w:val="28"/>
          <w:szCs w:val="28"/>
        </w:rPr>
      </w:pPr>
      <w:r>
        <w:rPr>
          <w:color w:val="auto"/>
          <w:sz w:val="28"/>
          <w:szCs w:val="28"/>
        </w:rPr>
        <w:t xml:space="preserve">- заключения Финансового управления Администрации Кежемского района, Ревизионной комиссии о результатах внешних проверок за годы, предшествующие отчетному финансовому году; </w:t>
      </w:r>
    </w:p>
    <w:p w:rsidR="00F074A6" w:rsidRDefault="00F074A6" w:rsidP="00F074A6">
      <w:pPr>
        <w:pStyle w:val="Default"/>
        <w:spacing w:after="38"/>
        <w:jc w:val="both"/>
        <w:rPr>
          <w:color w:val="auto"/>
          <w:sz w:val="28"/>
          <w:szCs w:val="28"/>
        </w:rPr>
      </w:pPr>
      <w:r>
        <w:rPr>
          <w:color w:val="auto"/>
          <w:sz w:val="28"/>
          <w:szCs w:val="28"/>
        </w:rPr>
        <w:t xml:space="preserve">- иные документы и информация; </w:t>
      </w:r>
    </w:p>
    <w:p w:rsidR="00F074A6" w:rsidRDefault="00F074A6" w:rsidP="00F074A6">
      <w:pPr>
        <w:pStyle w:val="Default"/>
        <w:spacing w:after="38"/>
        <w:jc w:val="both"/>
        <w:rPr>
          <w:color w:val="auto"/>
          <w:sz w:val="28"/>
          <w:szCs w:val="28"/>
        </w:rPr>
      </w:pPr>
      <w:r>
        <w:rPr>
          <w:color w:val="auto"/>
          <w:sz w:val="28"/>
          <w:szCs w:val="28"/>
        </w:rPr>
        <w:t xml:space="preserve">е) статистические показатели; </w:t>
      </w:r>
    </w:p>
    <w:p w:rsidR="00F074A6" w:rsidRDefault="00F074A6" w:rsidP="00F074A6">
      <w:pPr>
        <w:pStyle w:val="Default"/>
        <w:spacing w:after="38"/>
        <w:jc w:val="both"/>
        <w:rPr>
          <w:color w:val="auto"/>
          <w:sz w:val="28"/>
          <w:szCs w:val="28"/>
        </w:rPr>
      </w:pPr>
      <w:r>
        <w:rPr>
          <w:color w:val="auto"/>
          <w:sz w:val="28"/>
          <w:szCs w:val="28"/>
        </w:rPr>
        <w:t xml:space="preserve">ж) информационная база Ревизионной комиссии </w:t>
      </w:r>
    </w:p>
    <w:p w:rsidR="00F074A6" w:rsidRDefault="00F074A6" w:rsidP="00F074A6">
      <w:pPr>
        <w:pStyle w:val="Default"/>
        <w:spacing w:after="38"/>
        <w:jc w:val="both"/>
        <w:rPr>
          <w:color w:val="auto"/>
          <w:sz w:val="28"/>
          <w:szCs w:val="28"/>
        </w:rPr>
      </w:pPr>
      <w:r>
        <w:rPr>
          <w:color w:val="auto"/>
          <w:sz w:val="28"/>
          <w:szCs w:val="28"/>
        </w:rPr>
        <w:t xml:space="preserve">з) результаты контрольных и экспертно-аналитических мероприятий, финансово-экономических экспертиз, проведенных Счетной палатой края и Ревизионной комиссией, относящиеся к рассматриваемому периоду; </w:t>
      </w:r>
    </w:p>
    <w:p w:rsidR="00F074A6" w:rsidRDefault="00F074A6" w:rsidP="00F074A6">
      <w:pPr>
        <w:pStyle w:val="Default"/>
        <w:jc w:val="both"/>
        <w:rPr>
          <w:color w:val="auto"/>
          <w:sz w:val="28"/>
          <w:szCs w:val="28"/>
        </w:rPr>
      </w:pPr>
      <w:r>
        <w:rPr>
          <w:color w:val="auto"/>
          <w:sz w:val="28"/>
          <w:szCs w:val="28"/>
        </w:rPr>
        <w:t xml:space="preserve">и) иные документы и информация, раскрывающие особенности бюджетного процесса, организации установленного порядка управления и распоряжения муниципальным имуществом (примерный перечень и формат отображения информации представлен в приложении № 1 к настоящему Стандарту). </w:t>
      </w:r>
    </w:p>
    <w:p w:rsidR="00F074A6" w:rsidRDefault="00F074A6" w:rsidP="00F074A6">
      <w:pPr>
        <w:pStyle w:val="Default"/>
        <w:jc w:val="both"/>
        <w:rPr>
          <w:color w:val="auto"/>
          <w:sz w:val="28"/>
          <w:szCs w:val="28"/>
        </w:rPr>
      </w:pPr>
    </w:p>
    <w:p w:rsidR="00F074A6" w:rsidRDefault="00F074A6" w:rsidP="00F074A6">
      <w:pPr>
        <w:pStyle w:val="Default"/>
        <w:ind w:firstLine="2268"/>
        <w:jc w:val="both"/>
        <w:rPr>
          <w:b/>
          <w:bCs/>
          <w:color w:val="auto"/>
          <w:sz w:val="28"/>
          <w:szCs w:val="28"/>
        </w:rPr>
      </w:pPr>
      <w:r>
        <w:rPr>
          <w:b/>
          <w:bCs/>
          <w:color w:val="auto"/>
          <w:sz w:val="28"/>
          <w:szCs w:val="28"/>
        </w:rPr>
        <w:t>3. Основные этапы внешней проверки</w:t>
      </w:r>
    </w:p>
    <w:p w:rsidR="00F074A6" w:rsidRDefault="00F074A6" w:rsidP="00F074A6">
      <w:pPr>
        <w:pStyle w:val="Default"/>
        <w:ind w:firstLine="2268"/>
        <w:jc w:val="both"/>
        <w:rPr>
          <w:b/>
          <w:color w:val="auto"/>
          <w:sz w:val="28"/>
          <w:szCs w:val="28"/>
        </w:rPr>
      </w:pPr>
    </w:p>
    <w:p w:rsidR="00F074A6" w:rsidRDefault="00F074A6" w:rsidP="00F074A6">
      <w:pPr>
        <w:pStyle w:val="Default"/>
        <w:ind w:firstLine="709"/>
        <w:jc w:val="both"/>
        <w:rPr>
          <w:color w:val="auto"/>
          <w:sz w:val="28"/>
          <w:szCs w:val="28"/>
        </w:rPr>
      </w:pPr>
      <w:r>
        <w:rPr>
          <w:color w:val="auto"/>
          <w:sz w:val="28"/>
          <w:szCs w:val="28"/>
        </w:rPr>
        <w:t xml:space="preserve">Основными этапами внешней проверки являются: </w:t>
      </w:r>
    </w:p>
    <w:p w:rsidR="00F074A6" w:rsidRDefault="00F074A6" w:rsidP="00F074A6">
      <w:pPr>
        <w:pStyle w:val="Default"/>
        <w:spacing w:after="36"/>
        <w:jc w:val="both"/>
        <w:rPr>
          <w:color w:val="auto"/>
          <w:sz w:val="28"/>
          <w:szCs w:val="28"/>
        </w:rPr>
      </w:pPr>
      <w:r>
        <w:rPr>
          <w:color w:val="auto"/>
          <w:sz w:val="28"/>
          <w:szCs w:val="28"/>
        </w:rPr>
        <w:t xml:space="preserve">а) подготовка к внешней проверке (подготовительный этап); </w:t>
      </w:r>
    </w:p>
    <w:p w:rsidR="00F074A6" w:rsidRDefault="00F074A6" w:rsidP="00F074A6">
      <w:pPr>
        <w:pStyle w:val="Default"/>
        <w:spacing w:after="36"/>
        <w:jc w:val="both"/>
        <w:rPr>
          <w:color w:val="auto"/>
          <w:sz w:val="28"/>
          <w:szCs w:val="28"/>
        </w:rPr>
      </w:pPr>
      <w:r>
        <w:rPr>
          <w:color w:val="auto"/>
          <w:sz w:val="28"/>
          <w:szCs w:val="28"/>
        </w:rPr>
        <w:t xml:space="preserve">б) проведение внешней проверки (включает проведение внешней проверки бюджетной отчетности ГАБС (в том числе подготовка заключений) и проведение внешней проверки годового отчета об исполнении местного бюджета (в том числе подготовка заключений); </w:t>
      </w:r>
    </w:p>
    <w:p w:rsidR="00F074A6" w:rsidRDefault="00F074A6" w:rsidP="00F074A6">
      <w:pPr>
        <w:pStyle w:val="Default"/>
        <w:jc w:val="both"/>
        <w:rPr>
          <w:color w:val="auto"/>
          <w:sz w:val="28"/>
          <w:szCs w:val="28"/>
        </w:rPr>
      </w:pPr>
      <w:r>
        <w:rPr>
          <w:color w:val="auto"/>
          <w:sz w:val="28"/>
          <w:szCs w:val="28"/>
        </w:rPr>
        <w:t xml:space="preserve">в) оформление результатов внешней проверки. </w:t>
      </w:r>
    </w:p>
    <w:p w:rsidR="00F074A6" w:rsidRDefault="00F074A6" w:rsidP="00F074A6">
      <w:pPr>
        <w:pStyle w:val="Default"/>
        <w:ind w:firstLine="709"/>
        <w:jc w:val="both"/>
        <w:rPr>
          <w:color w:val="auto"/>
          <w:sz w:val="28"/>
          <w:szCs w:val="28"/>
        </w:rPr>
      </w:pPr>
      <w:r>
        <w:rPr>
          <w:color w:val="auto"/>
          <w:sz w:val="28"/>
          <w:szCs w:val="28"/>
        </w:rPr>
        <w:t>Период проведения внешней проверки годового отчета об исполнении местного бюджета, а также внешней проверки ГАБС, устанавливается в плане работы Ревизионной комиссии на год с учетом положений Бюджетного кодекса РФ, решений о бюджетном процессе в муниципальном образовании Кежемский район. Сроки начала и окончания проверки, подготовки и рассмотрения заключения могут устанавливаться приказами председателя Ревизионной комиссии в соответствии с годовым планом работы.</w:t>
      </w:r>
    </w:p>
    <w:p w:rsidR="00F074A6" w:rsidRDefault="00F074A6" w:rsidP="00F074A6">
      <w:pPr>
        <w:pStyle w:val="Default"/>
        <w:jc w:val="both"/>
        <w:rPr>
          <w:color w:val="auto"/>
          <w:sz w:val="28"/>
          <w:szCs w:val="28"/>
        </w:rPr>
      </w:pPr>
    </w:p>
    <w:p w:rsidR="00F074A6" w:rsidRDefault="00F074A6" w:rsidP="00F074A6">
      <w:pPr>
        <w:pStyle w:val="Default"/>
        <w:ind w:firstLine="2268"/>
        <w:jc w:val="both"/>
        <w:rPr>
          <w:b/>
          <w:bCs/>
          <w:color w:val="auto"/>
          <w:sz w:val="28"/>
          <w:szCs w:val="28"/>
        </w:rPr>
      </w:pPr>
      <w:r>
        <w:rPr>
          <w:b/>
          <w:bCs/>
          <w:color w:val="auto"/>
          <w:sz w:val="28"/>
          <w:szCs w:val="28"/>
        </w:rPr>
        <w:t xml:space="preserve">4. Подготовка к внешней проверке </w:t>
      </w:r>
    </w:p>
    <w:p w:rsidR="00F074A6" w:rsidRDefault="00F074A6" w:rsidP="00F074A6">
      <w:pPr>
        <w:pStyle w:val="Default"/>
        <w:ind w:firstLine="2268"/>
        <w:jc w:val="both"/>
        <w:rPr>
          <w:b/>
          <w:color w:val="auto"/>
          <w:sz w:val="28"/>
          <w:szCs w:val="28"/>
        </w:rPr>
      </w:pPr>
    </w:p>
    <w:p w:rsidR="00F074A6" w:rsidRDefault="00F074A6" w:rsidP="00F074A6">
      <w:pPr>
        <w:pStyle w:val="Default"/>
        <w:spacing w:after="36"/>
        <w:ind w:firstLine="709"/>
        <w:jc w:val="both"/>
        <w:rPr>
          <w:color w:val="auto"/>
          <w:sz w:val="28"/>
          <w:szCs w:val="28"/>
        </w:rPr>
      </w:pPr>
      <w:r>
        <w:rPr>
          <w:color w:val="auto"/>
          <w:sz w:val="28"/>
          <w:szCs w:val="28"/>
        </w:rPr>
        <w:lastRenderedPageBreak/>
        <w:t xml:space="preserve">4.1. Внешняя проверка осуществляется на основании годового плана работы Ревизионной комиссии на год. </w:t>
      </w:r>
    </w:p>
    <w:p w:rsidR="00F074A6" w:rsidRDefault="00F074A6" w:rsidP="00F074A6">
      <w:pPr>
        <w:pStyle w:val="Default"/>
        <w:spacing w:after="36"/>
        <w:ind w:firstLine="709"/>
        <w:jc w:val="both"/>
        <w:rPr>
          <w:color w:val="auto"/>
          <w:sz w:val="28"/>
          <w:szCs w:val="28"/>
        </w:rPr>
      </w:pPr>
      <w:r>
        <w:rPr>
          <w:color w:val="auto"/>
          <w:sz w:val="28"/>
          <w:szCs w:val="28"/>
        </w:rPr>
        <w:t>В рамках подготовки к реализации комплекса мероприятий внешней проверки определяются объекты проверок. Проверки  могут осуществляться без выхода сотрудников Ревизионной комиссии на объекты проверки (камеральная проверка) и с выходом сотрудников Ревизионной комиссии на объекты внешней проверки.</w:t>
      </w:r>
    </w:p>
    <w:p w:rsidR="00F074A6" w:rsidRDefault="00F074A6" w:rsidP="00F074A6">
      <w:pPr>
        <w:pStyle w:val="Default"/>
        <w:spacing w:after="36"/>
        <w:ind w:firstLine="709"/>
        <w:jc w:val="both"/>
        <w:rPr>
          <w:color w:val="auto"/>
          <w:sz w:val="28"/>
          <w:szCs w:val="28"/>
        </w:rPr>
      </w:pPr>
      <w:r>
        <w:rPr>
          <w:color w:val="auto"/>
          <w:sz w:val="28"/>
          <w:szCs w:val="28"/>
        </w:rPr>
        <w:t>Предложения по включению в годовой план работы Ревизионной комиссии контрольных мероприятий по проведению внешней проверки формируются на основе результатов внешней проверки бюджетной отчетности ГАБС за год, предшествующий планируемому, мониторинга исполнения местного бюджета в отчетном году, а также результатов контрольных мероприятий, проведенных Ревизионной комиссией в отчетном году.</w:t>
      </w:r>
    </w:p>
    <w:p w:rsidR="00F074A6" w:rsidRDefault="00F074A6" w:rsidP="00F074A6">
      <w:pPr>
        <w:pStyle w:val="Default"/>
        <w:spacing w:after="36"/>
        <w:ind w:firstLine="709"/>
        <w:jc w:val="both"/>
        <w:rPr>
          <w:color w:val="auto"/>
          <w:sz w:val="28"/>
          <w:szCs w:val="28"/>
        </w:rPr>
      </w:pPr>
      <w:r>
        <w:rPr>
          <w:color w:val="auto"/>
          <w:sz w:val="28"/>
          <w:szCs w:val="28"/>
        </w:rPr>
        <w:t xml:space="preserve">При  необходимости  проведения  внешней  проверки бюджетной отчетности ГАБС  с  выходом на  объекты  для  каждого  ГАБС  готовятся  проекты приказов  о  проведении  мероприятия. Подготовка   приказов   осуществляется в   соответствии с  требованиями  стандарта  Ревизионной комиссии  СФК № 1  «Общие  правила  проведения контрольного  мероприятия» в  срок,  установленный  в  плане  работы. Программа внешней проверки бюджетной отчетности ГАБС с выходом на объект формируется на основании программы и включает вопросы, регламентированные стандартами Ревизионной комиссии, регулирующими проведение финансового аудита, в том числе вопросы проверки ведения бухгалтерского (бюджетного) учета, достоверности бюджетной отчетности, осуществления закупок для муниципальных нужд. </w:t>
      </w:r>
    </w:p>
    <w:p w:rsidR="00F074A6" w:rsidRDefault="00F074A6" w:rsidP="00F074A6">
      <w:pPr>
        <w:pStyle w:val="Default"/>
        <w:spacing w:after="36"/>
        <w:ind w:firstLine="709"/>
        <w:jc w:val="both"/>
        <w:rPr>
          <w:color w:val="auto"/>
          <w:sz w:val="28"/>
          <w:szCs w:val="28"/>
        </w:rPr>
      </w:pPr>
      <w:r>
        <w:rPr>
          <w:color w:val="auto"/>
          <w:sz w:val="28"/>
          <w:szCs w:val="28"/>
        </w:rPr>
        <w:t xml:space="preserve">Перечень вопросов для включения в программу проведения внешней проверки бюджетной отчетности ГАБС с выходом на объект может включать: проверку исполнения местного бюджета по доходам; проверку выполнения бюджетных полномочий главного распорядителя средств бюджета; проверку и анализ исполнения местного бюджета по расходам; проверку качества управления дебиторской и кредиторской задолженностью; проверку своевременности подготовки ГАБС проектов муниципальных правовых актов и иных документов, а также заключения соответствующих соглашений, необходимых для реализации решения о местном бюджете на отчетный финансовый год и плановый период (выборочно определяется направление расходов); проверка соблюдения требований бюджетного законодательства в части соблюдения целей и условий предоставления межбюджетных трансфертов местным бюджетам сельских поселений; проверка соблюдения условий статьи 78 Бюджетного кодекса РФ; проверка использования средств резервных фондов Администрации Кежемского района на финансовое обеспечение непредвиденных расходов; проверка соблюдения порядка использования и управления муниципальной собственностью в соответствии  с требованиями нормативных  и муниципальных правовых актов, в том числе </w:t>
      </w:r>
      <w:r>
        <w:rPr>
          <w:color w:val="auto"/>
          <w:sz w:val="28"/>
          <w:szCs w:val="28"/>
        </w:rPr>
        <w:lastRenderedPageBreak/>
        <w:t>проверка организации учета и ведения реестра имущества, находящегося в муниципальной собственности; проверка и анализ состояния</w:t>
      </w:r>
      <w:r>
        <w:rPr>
          <w:color w:val="auto"/>
        </w:rPr>
        <w:t xml:space="preserve"> </w:t>
      </w:r>
      <w:r>
        <w:rPr>
          <w:color w:val="auto"/>
          <w:sz w:val="28"/>
          <w:szCs w:val="28"/>
        </w:rPr>
        <w:t>внутреннего финансового контроля; иные вопросы.</w:t>
      </w:r>
    </w:p>
    <w:p w:rsidR="00F074A6" w:rsidRDefault="00F074A6" w:rsidP="00F074A6">
      <w:pPr>
        <w:pStyle w:val="Default"/>
        <w:spacing w:after="36"/>
        <w:ind w:firstLine="709"/>
        <w:jc w:val="both"/>
        <w:rPr>
          <w:color w:val="auto"/>
          <w:sz w:val="28"/>
          <w:szCs w:val="28"/>
        </w:rPr>
      </w:pPr>
      <w:r>
        <w:rPr>
          <w:color w:val="auto"/>
          <w:sz w:val="28"/>
          <w:szCs w:val="28"/>
        </w:rPr>
        <w:t xml:space="preserve"> В   ходе   подготовительного   этапа для   получения   информации, необходимой  для  проведения  камеральной внешней  проверки  бюджетной отчетности ГАБС, могут направляться соответствующие запросы в финансовое управление Администрации Кежемского района,   ГАБС   и   иные   органы   и   организации в соответствии с нормами Положения о районной ревизионной комиссии. Подготовительный  этап проведения внешней  проверки бюджетной отчетности ГАБС с  выходом на  объект  включает  в  себя  все  необходимые мероприятия,  в  соответствии  с  требованиями,  установленными стандартом СФК № 1 «Общие правила проведения контрольного мероприятия».</w:t>
      </w:r>
    </w:p>
    <w:p w:rsidR="00F074A6" w:rsidRDefault="00F074A6" w:rsidP="00F074A6">
      <w:pPr>
        <w:pStyle w:val="Default"/>
        <w:spacing w:after="36"/>
        <w:ind w:firstLine="709"/>
        <w:jc w:val="both"/>
        <w:rPr>
          <w:color w:val="auto"/>
          <w:sz w:val="28"/>
          <w:szCs w:val="28"/>
        </w:rPr>
      </w:pPr>
    </w:p>
    <w:p w:rsidR="00F074A6" w:rsidRDefault="00F074A6" w:rsidP="00F074A6">
      <w:pPr>
        <w:pStyle w:val="Default"/>
        <w:spacing w:after="36"/>
        <w:ind w:firstLine="709"/>
        <w:jc w:val="both"/>
        <w:rPr>
          <w:color w:val="auto"/>
          <w:sz w:val="28"/>
          <w:szCs w:val="28"/>
        </w:rPr>
      </w:pPr>
      <w:r>
        <w:rPr>
          <w:color w:val="auto"/>
          <w:sz w:val="28"/>
          <w:szCs w:val="28"/>
        </w:rPr>
        <w:t>4.2. Календарные сроки проведения внешней проверки устанавливаются председателем Ревизионной комиссии</w:t>
      </w:r>
    </w:p>
    <w:p w:rsidR="00F074A6" w:rsidRDefault="00F074A6" w:rsidP="00F074A6">
      <w:pPr>
        <w:pStyle w:val="Default"/>
        <w:tabs>
          <w:tab w:val="left" w:pos="709"/>
        </w:tabs>
        <w:ind w:firstLine="709"/>
        <w:jc w:val="both"/>
        <w:rPr>
          <w:color w:val="auto"/>
          <w:sz w:val="28"/>
          <w:szCs w:val="28"/>
        </w:rPr>
      </w:pPr>
      <w:r>
        <w:rPr>
          <w:color w:val="auto"/>
          <w:sz w:val="28"/>
          <w:szCs w:val="28"/>
        </w:rPr>
        <w:t xml:space="preserve">4.3. Для проведения внешней проверки Ревизионная комиссия направляет письма о предоставлении бюджетной отчетности, иных документов и материалов (на основании пунктов 2.4., 2.5.,2.6. настоящего Стандарта) : </w:t>
      </w:r>
    </w:p>
    <w:p w:rsidR="00F074A6" w:rsidRDefault="00F074A6" w:rsidP="00F074A6">
      <w:pPr>
        <w:pStyle w:val="Default"/>
        <w:jc w:val="both"/>
        <w:rPr>
          <w:color w:val="auto"/>
          <w:sz w:val="28"/>
          <w:szCs w:val="28"/>
        </w:rPr>
      </w:pPr>
      <w:r>
        <w:rPr>
          <w:color w:val="auto"/>
          <w:sz w:val="28"/>
          <w:szCs w:val="28"/>
        </w:rPr>
        <w:t xml:space="preserve">а) в органы местного самоуправления (структурные подразделения); </w:t>
      </w:r>
    </w:p>
    <w:p w:rsidR="00F074A6" w:rsidRDefault="00F074A6" w:rsidP="00F074A6">
      <w:pPr>
        <w:pStyle w:val="Default"/>
        <w:jc w:val="both"/>
        <w:rPr>
          <w:color w:val="auto"/>
          <w:sz w:val="28"/>
          <w:szCs w:val="28"/>
        </w:rPr>
      </w:pPr>
      <w:r>
        <w:rPr>
          <w:color w:val="auto"/>
          <w:sz w:val="28"/>
          <w:szCs w:val="28"/>
        </w:rPr>
        <w:t>б) главным администраторам бюджетных средств (администраторам бюджетных средств, главным распорядителям, распорядителям, получателям бюджетных средств, руководителям муниципальных учреждений);</w:t>
      </w:r>
    </w:p>
    <w:p w:rsidR="00F074A6" w:rsidRDefault="00F074A6" w:rsidP="00F074A6">
      <w:pPr>
        <w:pStyle w:val="Default"/>
        <w:jc w:val="both"/>
        <w:rPr>
          <w:color w:val="auto"/>
          <w:sz w:val="28"/>
          <w:szCs w:val="28"/>
        </w:rPr>
      </w:pPr>
      <w:r>
        <w:rPr>
          <w:color w:val="auto"/>
          <w:sz w:val="28"/>
          <w:szCs w:val="28"/>
        </w:rPr>
        <w:t xml:space="preserve">в) Финансовое управление Администрации Кежемского района; </w:t>
      </w:r>
    </w:p>
    <w:p w:rsidR="00F074A6" w:rsidRDefault="00F074A6" w:rsidP="00F074A6">
      <w:pPr>
        <w:pStyle w:val="Default"/>
        <w:jc w:val="both"/>
        <w:rPr>
          <w:color w:val="auto"/>
          <w:sz w:val="28"/>
          <w:szCs w:val="28"/>
        </w:rPr>
      </w:pPr>
      <w:r>
        <w:rPr>
          <w:color w:val="auto"/>
          <w:sz w:val="28"/>
          <w:szCs w:val="28"/>
        </w:rPr>
        <w:t>г) Управление Федерального казначейства по Красноярскому краю.</w:t>
      </w:r>
    </w:p>
    <w:p w:rsidR="00F074A6" w:rsidRDefault="00F074A6" w:rsidP="00F074A6">
      <w:pPr>
        <w:pStyle w:val="Default"/>
        <w:ind w:firstLine="709"/>
        <w:jc w:val="both"/>
        <w:rPr>
          <w:color w:val="auto"/>
          <w:sz w:val="28"/>
          <w:szCs w:val="28"/>
        </w:rPr>
      </w:pPr>
      <w:r>
        <w:rPr>
          <w:color w:val="auto"/>
          <w:sz w:val="28"/>
          <w:szCs w:val="28"/>
        </w:rPr>
        <w:t xml:space="preserve">4.4. В письмах указывается: </w:t>
      </w:r>
    </w:p>
    <w:p w:rsidR="00F074A6" w:rsidRDefault="00F074A6" w:rsidP="00F074A6">
      <w:pPr>
        <w:pStyle w:val="Default"/>
        <w:spacing w:after="36"/>
        <w:jc w:val="both"/>
        <w:rPr>
          <w:color w:val="auto"/>
          <w:sz w:val="28"/>
          <w:szCs w:val="28"/>
        </w:rPr>
      </w:pPr>
      <w:r>
        <w:rPr>
          <w:color w:val="auto"/>
          <w:sz w:val="28"/>
          <w:szCs w:val="28"/>
        </w:rPr>
        <w:t xml:space="preserve">а) уведомление о проведении Ревизионной комиссии внешней проверки, согласно годовому плану работы Ревизионной комиссии; </w:t>
      </w:r>
    </w:p>
    <w:p w:rsidR="00F074A6" w:rsidRDefault="00F074A6" w:rsidP="00F074A6">
      <w:pPr>
        <w:pStyle w:val="Default"/>
        <w:spacing w:after="36"/>
        <w:jc w:val="both"/>
        <w:rPr>
          <w:color w:val="auto"/>
          <w:sz w:val="28"/>
          <w:szCs w:val="28"/>
        </w:rPr>
      </w:pPr>
      <w:r>
        <w:rPr>
          <w:color w:val="auto"/>
          <w:sz w:val="28"/>
          <w:szCs w:val="28"/>
        </w:rPr>
        <w:t xml:space="preserve">б) перечень материалов, которые необходимо представить: </w:t>
      </w:r>
    </w:p>
    <w:p w:rsidR="00F074A6" w:rsidRDefault="00F074A6" w:rsidP="00F074A6">
      <w:pPr>
        <w:pStyle w:val="Default"/>
        <w:spacing w:after="36"/>
        <w:jc w:val="both"/>
        <w:rPr>
          <w:color w:val="auto"/>
          <w:sz w:val="28"/>
          <w:szCs w:val="28"/>
        </w:rPr>
      </w:pPr>
      <w:r>
        <w:rPr>
          <w:color w:val="auto"/>
          <w:sz w:val="28"/>
          <w:szCs w:val="28"/>
        </w:rPr>
        <w:t xml:space="preserve">бюджетная отчетность главных администраторов бюджетных средств в составе форм,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в действующей на отчетный финансовый год редакции;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в действующей на отчетный финансовый год редакции; </w:t>
      </w:r>
    </w:p>
    <w:p w:rsidR="00F074A6" w:rsidRDefault="00F074A6" w:rsidP="00F074A6">
      <w:pPr>
        <w:pStyle w:val="Default"/>
        <w:spacing w:after="36"/>
        <w:jc w:val="both"/>
        <w:rPr>
          <w:color w:val="auto"/>
          <w:sz w:val="28"/>
          <w:szCs w:val="28"/>
        </w:rPr>
      </w:pPr>
      <w:r>
        <w:rPr>
          <w:color w:val="auto"/>
          <w:sz w:val="28"/>
          <w:szCs w:val="28"/>
        </w:rPr>
        <w:t xml:space="preserve">отчет об исполнении местного бюджета в составе форм,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в действующей на отчетный финансовый год редакции; </w:t>
      </w:r>
    </w:p>
    <w:p w:rsidR="00F074A6" w:rsidRDefault="00F074A6" w:rsidP="00F074A6">
      <w:pPr>
        <w:pStyle w:val="Default"/>
        <w:spacing w:after="36"/>
        <w:jc w:val="both"/>
        <w:rPr>
          <w:color w:val="auto"/>
          <w:sz w:val="28"/>
          <w:szCs w:val="28"/>
        </w:rPr>
      </w:pPr>
      <w:r>
        <w:rPr>
          <w:color w:val="auto"/>
          <w:sz w:val="28"/>
          <w:szCs w:val="28"/>
        </w:rPr>
        <w:lastRenderedPageBreak/>
        <w:t xml:space="preserve">документы, подтверждающие исполнение местного бюджета, информация о показателях, характеризующих исполнение местного бюджета, том числе, предусмотренных в п. д) раздела 2.6. «Информационные основы проведения внешней проверки» СФК № 3 (по необходимости); </w:t>
      </w:r>
    </w:p>
    <w:p w:rsidR="00F074A6" w:rsidRDefault="00F074A6" w:rsidP="00F074A6">
      <w:pPr>
        <w:pStyle w:val="Default"/>
        <w:spacing w:after="36"/>
        <w:jc w:val="both"/>
        <w:rPr>
          <w:color w:val="auto"/>
          <w:sz w:val="28"/>
          <w:szCs w:val="28"/>
        </w:rPr>
      </w:pPr>
      <w:r>
        <w:rPr>
          <w:color w:val="auto"/>
          <w:sz w:val="28"/>
          <w:szCs w:val="28"/>
        </w:rPr>
        <w:t xml:space="preserve">в) требования к составлению пояснительной записки к отчету об исполнении бюджета, заключающиеся в следующем: </w:t>
      </w:r>
    </w:p>
    <w:p w:rsidR="00F074A6" w:rsidRDefault="00F074A6" w:rsidP="00F074A6">
      <w:pPr>
        <w:pStyle w:val="Default"/>
        <w:spacing w:after="36"/>
        <w:jc w:val="both"/>
        <w:rPr>
          <w:color w:val="auto"/>
          <w:sz w:val="28"/>
          <w:szCs w:val="28"/>
        </w:rPr>
      </w:pPr>
      <w:r>
        <w:rPr>
          <w:color w:val="auto"/>
          <w:sz w:val="28"/>
          <w:szCs w:val="28"/>
        </w:rPr>
        <w:t xml:space="preserve">пояснительная записка формируется в структуре разделов,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w:t>
      </w:r>
    </w:p>
    <w:p w:rsidR="00F074A6" w:rsidRDefault="00F074A6" w:rsidP="00F074A6">
      <w:pPr>
        <w:pStyle w:val="Default"/>
        <w:jc w:val="both"/>
        <w:rPr>
          <w:color w:val="auto"/>
          <w:sz w:val="28"/>
          <w:szCs w:val="28"/>
        </w:rPr>
      </w:pPr>
      <w:r>
        <w:rPr>
          <w:color w:val="auto"/>
          <w:sz w:val="28"/>
          <w:szCs w:val="28"/>
        </w:rPr>
        <w:t xml:space="preserve">описание таблиц и форм в текстовой части пояснительной записки с отражением иной информации, существенно характеризующей исполнение бюджета и не нашедшей отражения в таблицах и приложениях. Описание должно включать в себя выделение: </w:t>
      </w:r>
    </w:p>
    <w:p w:rsidR="00F074A6" w:rsidRDefault="00F074A6" w:rsidP="00F074A6">
      <w:pPr>
        <w:pStyle w:val="Default"/>
        <w:jc w:val="both"/>
        <w:rPr>
          <w:color w:val="auto"/>
          <w:sz w:val="28"/>
          <w:szCs w:val="28"/>
        </w:rPr>
      </w:pPr>
      <w:r>
        <w:rPr>
          <w:color w:val="auto"/>
          <w:sz w:val="28"/>
          <w:szCs w:val="28"/>
        </w:rPr>
        <w:t xml:space="preserve">расходов на содержание органов местного самоуправления и муниципальных органов; </w:t>
      </w:r>
    </w:p>
    <w:p w:rsidR="00F074A6" w:rsidRDefault="00F074A6" w:rsidP="00F074A6">
      <w:pPr>
        <w:pStyle w:val="Default"/>
        <w:jc w:val="both"/>
        <w:rPr>
          <w:color w:val="auto"/>
          <w:sz w:val="23"/>
          <w:szCs w:val="23"/>
        </w:rPr>
      </w:pPr>
      <w:r>
        <w:rPr>
          <w:color w:val="auto"/>
          <w:sz w:val="28"/>
          <w:szCs w:val="28"/>
        </w:rPr>
        <w:t>расходов на содержание сети муниципальных учреждений;</w:t>
      </w:r>
    </w:p>
    <w:p w:rsidR="00F074A6" w:rsidRDefault="00F074A6" w:rsidP="00F074A6">
      <w:pPr>
        <w:pStyle w:val="Default"/>
        <w:spacing w:after="55"/>
        <w:jc w:val="both"/>
        <w:rPr>
          <w:color w:val="auto"/>
          <w:sz w:val="28"/>
          <w:szCs w:val="28"/>
        </w:rPr>
      </w:pPr>
      <w:r>
        <w:rPr>
          <w:color w:val="auto"/>
          <w:sz w:val="28"/>
          <w:szCs w:val="28"/>
        </w:rPr>
        <w:t xml:space="preserve">изменение показателей, характеризующих качество и (или) объем, содержание оказываемой услуги (выполняемой функции); </w:t>
      </w:r>
    </w:p>
    <w:p w:rsidR="00F074A6" w:rsidRDefault="00F074A6" w:rsidP="00F074A6">
      <w:pPr>
        <w:pStyle w:val="Default"/>
        <w:spacing w:after="55"/>
        <w:jc w:val="both"/>
        <w:rPr>
          <w:color w:val="auto"/>
          <w:sz w:val="28"/>
          <w:szCs w:val="28"/>
        </w:rPr>
      </w:pPr>
      <w:r>
        <w:rPr>
          <w:color w:val="auto"/>
          <w:sz w:val="28"/>
          <w:szCs w:val="28"/>
        </w:rPr>
        <w:t xml:space="preserve">описание исполнения расходов в разрезе муниципальных программ, подпрограмм, мероприятий, кодам бюджетной классификации; </w:t>
      </w:r>
    </w:p>
    <w:p w:rsidR="00F074A6" w:rsidRDefault="00F074A6" w:rsidP="00F074A6">
      <w:pPr>
        <w:pStyle w:val="Default"/>
        <w:spacing w:after="55"/>
        <w:jc w:val="both"/>
        <w:rPr>
          <w:color w:val="auto"/>
          <w:sz w:val="28"/>
          <w:szCs w:val="28"/>
        </w:rPr>
      </w:pPr>
      <w:r>
        <w:rPr>
          <w:color w:val="auto"/>
          <w:sz w:val="28"/>
          <w:szCs w:val="28"/>
        </w:rPr>
        <w:t xml:space="preserve">отражение расходов на прочие мероприятия с указанием наименования мероприятий, сумм и конечного результата, достигаемого при реализации мероприятий; </w:t>
      </w:r>
    </w:p>
    <w:p w:rsidR="00F074A6" w:rsidRDefault="00F074A6" w:rsidP="00F074A6">
      <w:pPr>
        <w:pStyle w:val="Default"/>
        <w:spacing w:after="55"/>
        <w:jc w:val="both"/>
        <w:rPr>
          <w:color w:val="auto"/>
          <w:sz w:val="28"/>
          <w:szCs w:val="28"/>
        </w:rPr>
      </w:pPr>
      <w:r>
        <w:rPr>
          <w:color w:val="auto"/>
          <w:sz w:val="28"/>
          <w:szCs w:val="28"/>
        </w:rPr>
        <w:t xml:space="preserve">отражение публичных нормативных обязательств с указанием причин отклонения от плана; </w:t>
      </w:r>
    </w:p>
    <w:p w:rsidR="00F074A6" w:rsidRDefault="00F074A6" w:rsidP="00F074A6">
      <w:pPr>
        <w:pStyle w:val="Default"/>
        <w:spacing w:after="55"/>
        <w:jc w:val="both"/>
        <w:rPr>
          <w:color w:val="auto"/>
          <w:sz w:val="28"/>
          <w:szCs w:val="28"/>
        </w:rPr>
      </w:pPr>
      <w:r>
        <w:rPr>
          <w:color w:val="auto"/>
          <w:sz w:val="28"/>
          <w:szCs w:val="28"/>
        </w:rPr>
        <w:t>иная необходимая информация (в том числе по управлению и распоряжению муниципальным имуществом; формированию и расходованию целевых средств дорожных фондов; исполнению  муниципальных программ и непрограммных расходов; оценка эффективности (социальной и экономической) муниципальных программ, подпрограмм, мероприятий и непрограммных расходов, реализуемых в отчетном году; использованию резервных фондов);</w:t>
      </w:r>
    </w:p>
    <w:p w:rsidR="00F074A6" w:rsidRDefault="00F074A6" w:rsidP="00F074A6">
      <w:pPr>
        <w:pStyle w:val="Default"/>
        <w:spacing w:after="55"/>
        <w:jc w:val="both"/>
        <w:rPr>
          <w:color w:val="auto"/>
          <w:sz w:val="28"/>
          <w:szCs w:val="28"/>
        </w:rPr>
      </w:pPr>
      <w:r>
        <w:rPr>
          <w:color w:val="auto"/>
          <w:sz w:val="28"/>
          <w:szCs w:val="28"/>
        </w:rPr>
        <w:t xml:space="preserve">г) срок, до которого необходимо представить в Ревизионную комиссию документы и информацию; </w:t>
      </w:r>
    </w:p>
    <w:p w:rsidR="00F074A6" w:rsidRDefault="00F074A6" w:rsidP="00F074A6">
      <w:pPr>
        <w:pStyle w:val="Default"/>
        <w:jc w:val="both"/>
        <w:rPr>
          <w:color w:val="auto"/>
          <w:sz w:val="28"/>
          <w:szCs w:val="28"/>
        </w:rPr>
      </w:pPr>
      <w:r>
        <w:rPr>
          <w:color w:val="auto"/>
          <w:sz w:val="28"/>
          <w:szCs w:val="28"/>
        </w:rPr>
        <w:t xml:space="preserve">д) перечень иных материалов и документов и иная необходимая информация для проведения внешней проверки. </w:t>
      </w:r>
    </w:p>
    <w:p w:rsidR="00F074A6" w:rsidRDefault="00F074A6" w:rsidP="00F074A6">
      <w:pPr>
        <w:pStyle w:val="Default"/>
        <w:jc w:val="both"/>
        <w:rPr>
          <w:color w:val="auto"/>
          <w:sz w:val="28"/>
          <w:szCs w:val="28"/>
        </w:rPr>
      </w:pPr>
    </w:p>
    <w:p w:rsidR="00F074A6" w:rsidRDefault="00F074A6" w:rsidP="00F074A6">
      <w:pPr>
        <w:pStyle w:val="Default"/>
        <w:jc w:val="both"/>
        <w:rPr>
          <w:color w:val="auto"/>
          <w:sz w:val="28"/>
          <w:szCs w:val="28"/>
        </w:rPr>
      </w:pPr>
    </w:p>
    <w:p w:rsidR="00F074A6" w:rsidRDefault="00F074A6" w:rsidP="00F074A6">
      <w:pPr>
        <w:pStyle w:val="Default"/>
        <w:ind w:firstLine="2268"/>
        <w:jc w:val="both"/>
        <w:rPr>
          <w:b/>
          <w:bCs/>
          <w:color w:val="auto"/>
          <w:sz w:val="28"/>
          <w:szCs w:val="28"/>
        </w:rPr>
      </w:pPr>
      <w:r>
        <w:rPr>
          <w:b/>
          <w:bCs/>
          <w:color w:val="auto"/>
          <w:sz w:val="28"/>
          <w:szCs w:val="28"/>
        </w:rPr>
        <w:t xml:space="preserve">5. Проведение внешней проверки </w:t>
      </w:r>
    </w:p>
    <w:p w:rsidR="00F074A6" w:rsidRDefault="00F074A6" w:rsidP="00F074A6">
      <w:pPr>
        <w:pStyle w:val="Default"/>
        <w:ind w:firstLine="2268"/>
        <w:jc w:val="both"/>
        <w:rPr>
          <w:b/>
          <w:color w:val="auto"/>
          <w:sz w:val="28"/>
          <w:szCs w:val="28"/>
        </w:rPr>
      </w:pPr>
    </w:p>
    <w:p w:rsidR="00F074A6" w:rsidRDefault="00F074A6" w:rsidP="00F074A6">
      <w:pPr>
        <w:pStyle w:val="Default"/>
        <w:ind w:firstLine="709"/>
        <w:jc w:val="both"/>
        <w:rPr>
          <w:color w:val="auto"/>
          <w:sz w:val="28"/>
          <w:szCs w:val="28"/>
        </w:rPr>
      </w:pPr>
      <w:r>
        <w:rPr>
          <w:bCs/>
          <w:color w:val="auto"/>
          <w:sz w:val="28"/>
          <w:szCs w:val="28"/>
        </w:rPr>
        <w:t xml:space="preserve">5.1. Формы и методы проведения внешней проверки </w:t>
      </w:r>
    </w:p>
    <w:p w:rsidR="00F074A6" w:rsidRDefault="00F074A6" w:rsidP="00F074A6">
      <w:pPr>
        <w:pStyle w:val="Default"/>
        <w:ind w:firstLine="709"/>
        <w:jc w:val="both"/>
        <w:rPr>
          <w:color w:val="auto"/>
          <w:sz w:val="28"/>
          <w:szCs w:val="28"/>
        </w:rPr>
      </w:pPr>
      <w:r>
        <w:rPr>
          <w:color w:val="auto"/>
          <w:sz w:val="28"/>
          <w:szCs w:val="28"/>
        </w:rPr>
        <w:lastRenderedPageBreak/>
        <w:t xml:space="preserve">Внешняя проверка может осуществляться как в </w:t>
      </w:r>
      <w:r>
        <w:rPr>
          <w:bCs/>
          <w:color w:val="auto"/>
          <w:sz w:val="28"/>
          <w:szCs w:val="28"/>
        </w:rPr>
        <w:t>форме камеральной проверки, так и в форме выездной проверки</w:t>
      </w:r>
      <w:r>
        <w:rPr>
          <w:color w:val="auto"/>
          <w:sz w:val="28"/>
          <w:szCs w:val="28"/>
        </w:rPr>
        <w:t xml:space="preserve">. </w:t>
      </w:r>
    </w:p>
    <w:p w:rsidR="00F074A6" w:rsidRDefault="00F074A6" w:rsidP="00F074A6">
      <w:pPr>
        <w:pStyle w:val="Default"/>
        <w:jc w:val="both"/>
        <w:rPr>
          <w:color w:val="auto"/>
          <w:sz w:val="28"/>
          <w:szCs w:val="28"/>
        </w:rPr>
      </w:pPr>
      <w:r>
        <w:rPr>
          <w:color w:val="auto"/>
          <w:sz w:val="28"/>
          <w:szCs w:val="28"/>
        </w:rPr>
        <w:t>Под камеральной проверкой понимается проведение контрольного мероприятия на основании представленных документов и информации без выхода на объект контроля. Под выездной проверкой понимается проведение контрольного мероприятия с выходом на объект.</w:t>
      </w:r>
    </w:p>
    <w:p w:rsidR="00F074A6" w:rsidRDefault="00F074A6" w:rsidP="00F074A6">
      <w:pPr>
        <w:pStyle w:val="Default"/>
        <w:jc w:val="both"/>
        <w:rPr>
          <w:color w:val="auto"/>
          <w:sz w:val="28"/>
          <w:szCs w:val="28"/>
        </w:rPr>
      </w:pPr>
      <w:r>
        <w:rPr>
          <w:bCs/>
          <w:color w:val="auto"/>
          <w:sz w:val="28"/>
          <w:szCs w:val="28"/>
        </w:rPr>
        <w:t xml:space="preserve">Метод </w:t>
      </w:r>
      <w:r>
        <w:rPr>
          <w:color w:val="auto"/>
          <w:sz w:val="28"/>
          <w:szCs w:val="28"/>
        </w:rPr>
        <w:t xml:space="preserve">проведения внешней проверки – </w:t>
      </w:r>
      <w:r>
        <w:rPr>
          <w:bCs/>
          <w:color w:val="auto"/>
          <w:sz w:val="28"/>
          <w:szCs w:val="28"/>
        </w:rPr>
        <w:t xml:space="preserve">выборочная проверка </w:t>
      </w:r>
      <w:r>
        <w:rPr>
          <w:color w:val="auto"/>
          <w:sz w:val="28"/>
          <w:szCs w:val="28"/>
        </w:rPr>
        <w:t xml:space="preserve">(отбор отдельных элементов), сплошная проверка. </w:t>
      </w:r>
    </w:p>
    <w:p w:rsidR="00F074A6" w:rsidRDefault="00F074A6" w:rsidP="00F074A6">
      <w:pPr>
        <w:pStyle w:val="Default"/>
        <w:ind w:firstLine="709"/>
        <w:jc w:val="both"/>
        <w:rPr>
          <w:color w:val="auto"/>
          <w:sz w:val="28"/>
          <w:szCs w:val="28"/>
        </w:rPr>
      </w:pPr>
      <w:r>
        <w:rPr>
          <w:bCs/>
          <w:color w:val="auto"/>
          <w:sz w:val="28"/>
          <w:szCs w:val="28"/>
        </w:rPr>
        <w:t xml:space="preserve">5.2. Порядок проведения внешней проверки бюджетной отчетности главных администраторов бюджетных средств </w:t>
      </w:r>
    </w:p>
    <w:p w:rsidR="00F074A6" w:rsidRDefault="00F074A6" w:rsidP="00F074A6">
      <w:pPr>
        <w:pStyle w:val="Default"/>
        <w:ind w:firstLine="709"/>
        <w:jc w:val="both"/>
        <w:rPr>
          <w:color w:val="auto"/>
          <w:sz w:val="28"/>
          <w:szCs w:val="28"/>
        </w:rPr>
      </w:pPr>
      <w:r>
        <w:rPr>
          <w:color w:val="auto"/>
          <w:sz w:val="28"/>
          <w:szCs w:val="28"/>
        </w:rPr>
        <w:t xml:space="preserve">В ходе проверки осуществляются действия по проверке следующих аспектов. </w:t>
      </w:r>
    </w:p>
    <w:p w:rsidR="00F074A6" w:rsidRDefault="00F074A6" w:rsidP="00F074A6">
      <w:pPr>
        <w:pStyle w:val="Default"/>
        <w:spacing w:after="36"/>
        <w:jc w:val="both"/>
        <w:rPr>
          <w:color w:val="auto"/>
          <w:sz w:val="28"/>
          <w:szCs w:val="28"/>
        </w:rPr>
      </w:pPr>
      <w:r>
        <w:rPr>
          <w:color w:val="auto"/>
          <w:sz w:val="28"/>
          <w:szCs w:val="28"/>
        </w:rPr>
        <w:t xml:space="preserve">а) </w:t>
      </w:r>
      <w:r>
        <w:rPr>
          <w:b/>
          <w:bCs/>
          <w:color w:val="auto"/>
          <w:sz w:val="28"/>
          <w:szCs w:val="28"/>
        </w:rPr>
        <w:t xml:space="preserve">Полнота </w:t>
      </w:r>
      <w:r>
        <w:rPr>
          <w:b/>
          <w:color w:val="auto"/>
          <w:sz w:val="28"/>
          <w:szCs w:val="28"/>
        </w:rPr>
        <w:t>отчетности</w:t>
      </w:r>
      <w:r>
        <w:rPr>
          <w:color w:val="auto"/>
          <w:sz w:val="28"/>
          <w:szCs w:val="28"/>
        </w:rPr>
        <w:t xml:space="preserve"> главных администраторов бюджетных средств, </w:t>
      </w:r>
      <w:r>
        <w:rPr>
          <w:bCs/>
          <w:color w:val="auto"/>
          <w:sz w:val="28"/>
          <w:szCs w:val="28"/>
        </w:rPr>
        <w:t xml:space="preserve">соответствие </w:t>
      </w:r>
      <w:r>
        <w:rPr>
          <w:color w:val="auto"/>
          <w:sz w:val="28"/>
          <w:szCs w:val="28"/>
        </w:rPr>
        <w:t xml:space="preserve">бюджетной отчетности требованиям нормативных правовых актов в части состава, содержания, прозрачности и информативности показателей. При проверке устанавливаются факты: </w:t>
      </w:r>
    </w:p>
    <w:p w:rsidR="00F074A6" w:rsidRDefault="00F074A6" w:rsidP="00F074A6">
      <w:pPr>
        <w:pStyle w:val="Default"/>
        <w:spacing w:after="36"/>
        <w:jc w:val="both"/>
        <w:rPr>
          <w:color w:val="auto"/>
          <w:sz w:val="28"/>
          <w:szCs w:val="28"/>
        </w:rPr>
      </w:pPr>
      <w:r>
        <w:rPr>
          <w:color w:val="auto"/>
          <w:sz w:val="28"/>
          <w:szCs w:val="28"/>
        </w:rPr>
        <w:t xml:space="preserve">-наличия всех форм бюджетной отчетности, предоставленных в Ревизионную комиссию, установленных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утверждаемой приказом Минфина РФ, действующей на отчетный финансовый год; </w:t>
      </w:r>
    </w:p>
    <w:p w:rsidR="00F074A6" w:rsidRDefault="00F074A6" w:rsidP="00F074A6">
      <w:pPr>
        <w:pStyle w:val="Default"/>
        <w:jc w:val="both"/>
        <w:rPr>
          <w:color w:val="auto"/>
        </w:rPr>
      </w:pPr>
      <w:r>
        <w:rPr>
          <w:color w:val="auto"/>
          <w:sz w:val="28"/>
          <w:szCs w:val="28"/>
        </w:rPr>
        <w:t xml:space="preserve">-наличия иных документов и информации, являющихся предметами внешней проверки; </w:t>
      </w:r>
    </w:p>
    <w:p w:rsidR="00F074A6" w:rsidRDefault="00F074A6" w:rsidP="00F074A6">
      <w:pPr>
        <w:pStyle w:val="Default"/>
        <w:spacing w:after="36"/>
        <w:jc w:val="both"/>
        <w:rPr>
          <w:color w:val="auto"/>
          <w:sz w:val="28"/>
          <w:szCs w:val="28"/>
        </w:rPr>
      </w:pPr>
      <w:r>
        <w:rPr>
          <w:color w:val="auto"/>
          <w:sz w:val="28"/>
          <w:szCs w:val="28"/>
        </w:rPr>
        <w:t xml:space="preserve">-наличия содержания данных в бюджетной отчетности; т.е. отражение в бюджетной отчетности информации в таком объеме и структуре, которые позволяют сформировать адекватную информацию (представление) обо всех показателях исполнения бюджета по главным администраторам бюджетных средств. </w:t>
      </w:r>
    </w:p>
    <w:p w:rsidR="00F074A6" w:rsidRDefault="00F074A6" w:rsidP="00F074A6">
      <w:pPr>
        <w:pStyle w:val="Default"/>
        <w:jc w:val="both"/>
        <w:rPr>
          <w:color w:val="auto"/>
          <w:sz w:val="28"/>
          <w:szCs w:val="28"/>
        </w:rPr>
      </w:pPr>
      <w:r>
        <w:rPr>
          <w:color w:val="auto"/>
          <w:sz w:val="28"/>
          <w:szCs w:val="28"/>
        </w:rPr>
        <w:t xml:space="preserve">б) </w:t>
      </w:r>
      <w:r>
        <w:rPr>
          <w:b/>
          <w:bCs/>
          <w:color w:val="auto"/>
          <w:sz w:val="28"/>
          <w:szCs w:val="28"/>
        </w:rPr>
        <w:t xml:space="preserve">Достоверность </w:t>
      </w:r>
      <w:r>
        <w:rPr>
          <w:b/>
          <w:color w:val="auto"/>
          <w:sz w:val="28"/>
          <w:szCs w:val="28"/>
        </w:rPr>
        <w:t>показателей</w:t>
      </w:r>
      <w:r>
        <w:rPr>
          <w:color w:val="auto"/>
          <w:sz w:val="28"/>
          <w:szCs w:val="28"/>
        </w:rPr>
        <w:t xml:space="preserve"> бюджетной отчетности главных администраторов бюджетных средств. При проверке устанавливаются факты внутренней согласованности соответствующих форм отчетности, т.е. проверяются соотношения между показателями форм бюджетной отчетности подведомственных администраторов (получателей) бюджетных средств. </w:t>
      </w:r>
    </w:p>
    <w:p w:rsidR="00F074A6" w:rsidRDefault="00F074A6" w:rsidP="00F074A6">
      <w:pPr>
        <w:pStyle w:val="Default"/>
        <w:jc w:val="both"/>
        <w:rPr>
          <w:color w:val="auto"/>
          <w:sz w:val="28"/>
          <w:szCs w:val="28"/>
        </w:rPr>
      </w:pPr>
      <w:r>
        <w:rPr>
          <w:color w:val="auto"/>
          <w:sz w:val="28"/>
          <w:szCs w:val="28"/>
        </w:rPr>
        <w:t xml:space="preserve">в) </w:t>
      </w:r>
      <w:r>
        <w:rPr>
          <w:b/>
          <w:color w:val="auto"/>
          <w:sz w:val="28"/>
          <w:szCs w:val="28"/>
        </w:rPr>
        <w:t>Оценка своевременности</w:t>
      </w:r>
      <w:r>
        <w:rPr>
          <w:color w:val="auto"/>
          <w:sz w:val="28"/>
          <w:szCs w:val="28"/>
        </w:rPr>
        <w:t xml:space="preserve"> представления бюджетной отчетности.</w:t>
      </w:r>
    </w:p>
    <w:p w:rsidR="00F074A6" w:rsidRDefault="00F074A6" w:rsidP="00F074A6">
      <w:pPr>
        <w:pStyle w:val="Default"/>
        <w:jc w:val="both"/>
        <w:rPr>
          <w:color w:val="auto"/>
          <w:sz w:val="28"/>
          <w:szCs w:val="28"/>
        </w:rPr>
      </w:pPr>
      <w:r>
        <w:rPr>
          <w:color w:val="auto"/>
          <w:sz w:val="28"/>
          <w:szCs w:val="28"/>
        </w:rPr>
        <w:t>г)</w:t>
      </w:r>
      <w:r>
        <w:rPr>
          <w:color w:val="auto"/>
        </w:rPr>
        <w:t xml:space="preserve"> </w:t>
      </w:r>
      <w:r>
        <w:rPr>
          <w:b/>
          <w:color w:val="auto"/>
          <w:sz w:val="28"/>
          <w:szCs w:val="28"/>
        </w:rPr>
        <w:t>Оценка   соответствия   бюджетной   отчетности</w:t>
      </w:r>
      <w:r>
        <w:rPr>
          <w:color w:val="auto"/>
          <w:sz w:val="28"/>
          <w:szCs w:val="28"/>
        </w:rPr>
        <w:t xml:space="preserve">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действующей на отчетный финансовый год;</w:t>
      </w:r>
    </w:p>
    <w:p w:rsidR="00F074A6" w:rsidRDefault="00F074A6" w:rsidP="00F074A6">
      <w:pPr>
        <w:pStyle w:val="Default"/>
        <w:jc w:val="both"/>
        <w:rPr>
          <w:color w:val="auto"/>
          <w:sz w:val="28"/>
          <w:szCs w:val="28"/>
        </w:rPr>
      </w:pPr>
      <w:r>
        <w:rPr>
          <w:color w:val="auto"/>
          <w:sz w:val="28"/>
          <w:szCs w:val="28"/>
        </w:rPr>
        <w:t xml:space="preserve">д) </w:t>
      </w:r>
      <w:r>
        <w:rPr>
          <w:b/>
          <w:color w:val="auto"/>
          <w:sz w:val="28"/>
          <w:szCs w:val="28"/>
        </w:rPr>
        <w:t>Анализ исполнения</w:t>
      </w:r>
      <w:r>
        <w:rPr>
          <w:color w:val="auto"/>
          <w:sz w:val="28"/>
          <w:szCs w:val="28"/>
        </w:rPr>
        <w:t xml:space="preserve"> ГАБС доходов и расходов;</w:t>
      </w:r>
    </w:p>
    <w:p w:rsidR="00F074A6" w:rsidRDefault="00F074A6" w:rsidP="00F074A6">
      <w:pPr>
        <w:pStyle w:val="Default"/>
        <w:jc w:val="both"/>
        <w:rPr>
          <w:color w:val="auto"/>
          <w:sz w:val="28"/>
          <w:szCs w:val="28"/>
        </w:rPr>
      </w:pPr>
      <w:r>
        <w:rPr>
          <w:color w:val="auto"/>
          <w:sz w:val="28"/>
          <w:szCs w:val="28"/>
        </w:rPr>
        <w:t xml:space="preserve">е) </w:t>
      </w:r>
      <w:r>
        <w:rPr>
          <w:b/>
          <w:color w:val="auto"/>
          <w:sz w:val="28"/>
          <w:szCs w:val="28"/>
        </w:rPr>
        <w:t>Анализ  реализации</w:t>
      </w:r>
      <w:r>
        <w:rPr>
          <w:color w:val="auto"/>
          <w:sz w:val="28"/>
          <w:szCs w:val="28"/>
        </w:rPr>
        <w:t xml:space="preserve">  текстовых  статей решения о местном  бюджете на отчетный годи плановый период;</w:t>
      </w:r>
    </w:p>
    <w:p w:rsidR="00F074A6" w:rsidRDefault="00F074A6" w:rsidP="00F074A6">
      <w:pPr>
        <w:pStyle w:val="Default"/>
        <w:jc w:val="both"/>
        <w:rPr>
          <w:color w:val="auto"/>
          <w:sz w:val="28"/>
          <w:szCs w:val="28"/>
        </w:rPr>
      </w:pPr>
      <w:r>
        <w:rPr>
          <w:color w:val="auto"/>
          <w:sz w:val="28"/>
          <w:szCs w:val="28"/>
        </w:rPr>
        <w:t xml:space="preserve">ж) </w:t>
      </w:r>
      <w:r>
        <w:rPr>
          <w:b/>
          <w:color w:val="auto"/>
          <w:sz w:val="28"/>
          <w:szCs w:val="28"/>
        </w:rPr>
        <w:t>Анализ дебиторской и кредиторской задолженности</w:t>
      </w:r>
      <w:r>
        <w:rPr>
          <w:color w:val="auto"/>
          <w:sz w:val="28"/>
          <w:szCs w:val="28"/>
        </w:rPr>
        <w:t xml:space="preserve"> ГАБС;</w:t>
      </w:r>
    </w:p>
    <w:p w:rsidR="00F074A6" w:rsidRDefault="00F074A6" w:rsidP="00F074A6">
      <w:pPr>
        <w:pStyle w:val="Default"/>
        <w:jc w:val="both"/>
        <w:rPr>
          <w:color w:val="auto"/>
          <w:sz w:val="28"/>
          <w:szCs w:val="28"/>
        </w:rPr>
      </w:pPr>
      <w:r>
        <w:rPr>
          <w:color w:val="auto"/>
          <w:sz w:val="28"/>
          <w:szCs w:val="28"/>
        </w:rPr>
        <w:lastRenderedPageBreak/>
        <w:t xml:space="preserve">з) </w:t>
      </w:r>
      <w:r>
        <w:rPr>
          <w:b/>
          <w:color w:val="auto"/>
          <w:sz w:val="28"/>
          <w:szCs w:val="28"/>
        </w:rPr>
        <w:t>Анализ устранения нарушений и недостатков</w:t>
      </w:r>
      <w:r>
        <w:rPr>
          <w:color w:val="auto"/>
          <w:sz w:val="28"/>
          <w:szCs w:val="28"/>
        </w:rPr>
        <w:t>, выявленных Ревизионной комиссией по результатам внешней проверки бюджетной отчетности за год, предшествующий отчетному году</w:t>
      </w:r>
    </w:p>
    <w:p w:rsidR="00F074A6" w:rsidRDefault="00F074A6" w:rsidP="00F074A6">
      <w:pPr>
        <w:pStyle w:val="Default"/>
        <w:ind w:firstLine="851"/>
        <w:jc w:val="both"/>
        <w:rPr>
          <w:color w:val="auto"/>
          <w:sz w:val="28"/>
          <w:szCs w:val="28"/>
        </w:rPr>
      </w:pPr>
      <w:r>
        <w:rPr>
          <w:color w:val="auto"/>
          <w:sz w:val="28"/>
          <w:szCs w:val="28"/>
        </w:rPr>
        <w:t>При  проведении  камеральной  внешней  проверки бюджетной  отчетности ГАБС может  осуществляться  анализ  сравнения  отдельных  позиций  отчетности с  соответствующими  позициями предыдущего  года  (по  разделам,  подразделам бюджетной   классификации   расходов,   муниципальным   программам, непрограммным    расходам,    иным межбюджетным    трансфертам).  В  ходе  анализа  определяются  абсолютные   и  относительные изменения величин различных показателей отчетности за определенный период. Допускается   построение   аналитических   таблиц,   в   которых   абсолютные балансовые показатели дополняются относительными (темп роста), что позволяет выявить  тенденции  изменения  отдельных  показателей,  входящих  в  состав отчетности.</w:t>
      </w:r>
    </w:p>
    <w:p w:rsidR="00F074A6" w:rsidRDefault="00F074A6" w:rsidP="00F074A6">
      <w:pPr>
        <w:pStyle w:val="Default"/>
        <w:ind w:firstLine="851"/>
        <w:jc w:val="both"/>
        <w:rPr>
          <w:color w:val="auto"/>
          <w:sz w:val="28"/>
          <w:szCs w:val="28"/>
        </w:rPr>
      </w:pPr>
      <w:r>
        <w:rPr>
          <w:color w:val="auto"/>
          <w:sz w:val="28"/>
          <w:szCs w:val="28"/>
        </w:rPr>
        <w:t xml:space="preserve">Проведение   внешней   проверки   бюджетной   отчетности   ГАБС с    выходом  на  объект  осуществляется  в  порядке, определенном  в стандарте СФК1 «Общие правила проведения контрольного мероприятия» с  учетом  того, что целью  проведения внешней  проверки бюджетной отчетности ГАБС с  выходом на объект является: </w:t>
      </w:r>
    </w:p>
    <w:p w:rsidR="00F074A6" w:rsidRDefault="00F074A6" w:rsidP="00F074A6">
      <w:pPr>
        <w:pStyle w:val="Default"/>
        <w:ind w:firstLine="851"/>
        <w:jc w:val="both"/>
        <w:rPr>
          <w:color w:val="auto"/>
          <w:sz w:val="28"/>
          <w:szCs w:val="28"/>
        </w:rPr>
      </w:pPr>
      <w:r>
        <w:rPr>
          <w:color w:val="auto"/>
          <w:sz w:val="28"/>
          <w:szCs w:val="28"/>
        </w:rPr>
        <w:t>документальное  и  фактическое  подтверждение  достоверности  показателей бюджетной отчетности;</w:t>
      </w:r>
    </w:p>
    <w:p w:rsidR="00F074A6" w:rsidRDefault="00F074A6" w:rsidP="00F074A6">
      <w:pPr>
        <w:pStyle w:val="Default"/>
        <w:ind w:firstLine="851"/>
        <w:jc w:val="both"/>
        <w:rPr>
          <w:color w:val="auto"/>
          <w:sz w:val="28"/>
          <w:szCs w:val="28"/>
        </w:rPr>
      </w:pPr>
      <w:r>
        <w:rPr>
          <w:color w:val="auto"/>
          <w:sz w:val="28"/>
          <w:szCs w:val="28"/>
        </w:rPr>
        <w:t>соблюдение требований бюджетного законодательства  при осуществлении операций  со  средствами  местного бюджета   отчетного  финансового года, в том числе по целевому и эффективному использованию бюджетных средств.</w:t>
      </w:r>
    </w:p>
    <w:p w:rsidR="00F074A6" w:rsidRDefault="00F074A6" w:rsidP="00F074A6">
      <w:pPr>
        <w:pStyle w:val="Default"/>
        <w:ind w:firstLine="851"/>
        <w:jc w:val="both"/>
        <w:rPr>
          <w:color w:val="auto"/>
          <w:sz w:val="28"/>
          <w:szCs w:val="28"/>
        </w:rPr>
      </w:pPr>
      <w:r>
        <w:rPr>
          <w:color w:val="auto"/>
          <w:sz w:val="28"/>
          <w:szCs w:val="28"/>
        </w:rPr>
        <w:t>Предметом  внешней  проверки  бюджетной  отчетности  ГАБС  с  выходом на объект являются годовая бюджетная отчетность ГАБС, регистры бюджетного учета, муниципальные контракты, договоры и иные документы и сведения. В  целях  подтверждения  достоверности  годовой  бюджетной  отчетности ГАБС  объектом  внешней  проверки  с  выходом  на  объект  могут  выступать подведомственные ГАБС администраторы средств бюджета. Итоговым  документом  внешней  проверки  бюджетной  отчетности  ГАБС с    выходом  на  объект  является  заключение.</w:t>
      </w:r>
    </w:p>
    <w:p w:rsidR="00F074A6" w:rsidRDefault="00F074A6" w:rsidP="00F074A6">
      <w:pPr>
        <w:pStyle w:val="Default"/>
        <w:ind w:firstLine="709"/>
        <w:jc w:val="both"/>
        <w:rPr>
          <w:color w:val="auto"/>
          <w:sz w:val="28"/>
          <w:szCs w:val="28"/>
        </w:rPr>
      </w:pPr>
      <w:r>
        <w:rPr>
          <w:color w:val="auto"/>
          <w:sz w:val="28"/>
          <w:szCs w:val="28"/>
        </w:rPr>
        <w:t xml:space="preserve">В случае наличия факта проведения внешней проверки бюджетной отчетности главных администраторов бюджетных средств в году, предшествующем отчетному финансовому году, в ходе внешней проверки бюджетной отчетности проводится анализ устранения нарушений и недостатков по результатам проведенной внешней проверки в году, предшествующем отчетному финансовому году. </w:t>
      </w:r>
    </w:p>
    <w:p w:rsidR="00F074A6" w:rsidRDefault="00F074A6" w:rsidP="00F074A6">
      <w:pPr>
        <w:pStyle w:val="Default"/>
        <w:ind w:firstLine="709"/>
        <w:jc w:val="both"/>
        <w:rPr>
          <w:color w:val="auto"/>
          <w:sz w:val="28"/>
          <w:szCs w:val="28"/>
        </w:rPr>
      </w:pPr>
      <w:r>
        <w:rPr>
          <w:bCs/>
          <w:color w:val="auto"/>
          <w:sz w:val="28"/>
          <w:szCs w:val="28"/>
        </w:rPr>
        <w:t xml:space="preserve">5.3. Порядок проведения внешней проверки годового отчета об исполнении местного бюджета за отчетный финансовый год </w:t>
      </w:r>
    </w:p>
    <w:p w:rsidR="00F074A6" w:rsidRDefault="00F074A6" w:rsidP="00F074A6">
      <w:pPr>
        <w:pStyle w:val="Default"/>
        <w:jc w:val="both"/>
        <w:rPr>
          <w:color w:val="auto"/>
          <w:sz w:val="28"/>
          <w:szCs w:val="28"/>
        </w:rPr>
      </w:pPr>
      <w:r>
        <w:rPr>
          <w:color w:val="auto"/>
          <w:sz w:val="28"/>
          <w:szCs w:val="28"/>
        </w:rPr>
        <w:t xml:space="preserve">В ходе проверки осуществляются следующие действия. </w:t>
      </w:r>
    </w:p>
    <w:p w:rsidR="00F074A6" w:rsidRDefault="00F074A6" w:rsidP="00F074A6">
      <w:pPr>
        <w:pStyle w:val="Default"/>
        <w:spacing w:after="38"/>
        <w:jc w:val="both"/>
        <w:rPr>
          <w:color w:val="auto"/>
          <w:sz w:val="28"/>
          <w:szCs w:val="28"/>
        </w:rPr>
      </w:pPr>
      <w:r>
        <w:rPr>
          <w:color w:val="auto"/>
          <w:sz w:val="28"/>
          <w:szCs w:val="28"/>
        </w:rPr>
        <w:t xml:space="preserve">а) </w:t>
      </w:r>
      <w:r>
        <w:rPr>
          <w:b/>
          <w:color w:val="auto"/>
          <w:sz w:val="28"/>
          <w:szCs w:val="28"/>
        </w:rPr>
        <w:t>Оцениваются и анализируются данные отчета</w:t>
      </w:r>
      <w:r>
        <w:rPr>
          <w:color w:val="auto"/>
          <w:sz w:val="28"/>
          <w:szCs w:val="28"/>
        </w:rPr>
        <w:t xml:space="preserve"> об исполнении местного бюджета по доходам, расходам, учреждениям (органам местного самоуправления, муниципальным учреждениям, главным распорядителям), </w:t>
      </w:r>
      <w:r>
        <w:rPr>
          <w:color w:val="auto"/>
          <w:sz w:val="28"/>
          <w:szCs w:val="28"/>
        </w:rPr>
        <w:lastRenderedPageBreak/>
        <w:t xml:space="preserve">дефициту и источникам финансирования дефицита бюджета по формам, указанным в таблицах 1-8 в приложении 1 </w:t>
      </w:r>
    </w:p>
    <w:p w:rsidR="00F074A6" w:rsidRDefault="00F074A6" w:rsidP="00F074A6">
      <w:pPr>
        <w:pStyle w:val="Default"/>
        <w:spacing w:after="38"/>
        <w:jc w:val="both"/>
        <w:rPr>
          <w:color w:val="auto"/>
          <w:sz w:val="28"/>
          <w:szCs w:val="28"/>
        </w:rPr>
      </w:pPr>
      <w:r>
        <w:rPr>
          <w:color w:val="auto"/>
          <w:sz w:val="28"/>
          <w:szCs w:val="28"/>
        </w:rPr>
        <w:t xml:space="preserve">б) </w:t>
      </w:r>
      <w:r>
        <w:rPr>
          <w:b/>
          <w:color w:val="auto"/>
          <w:sz w:val="28"/>
          <w:szCs w:val="28"/>
        </w:rPr>
        <w:t>Проверяются факты соответствия исполнения</w:t>
      </w:r>
      <w:r>
        <w:rPr>
          <w:color w:val="auto"/>
          <w:sz w:val="28"/>
          <w:szCs w:val="28"/>
        </w:rPr>
        <w:t xml:space="preserve"> местного бюджета требованиям бюджетного законодательства, в том числе: </w:t>
      </w:r>
    </w:p>
    <w:p w:rsidR="00F074A6" w:rsidRDefault="00F074A6" w:rsidP="00F074A6">
      <w:pPr>
        <w:pStyle w:val="Default"/>
        <w:spacing w:after="38"/>
        <w:jc w:val="both"/>
        <w:rPr>
          <w:color w:val="auto"/>
          <w:sz w:val="28"/>
          <w:szCs w:val="28"/>
        </w:rPr>
      </w:pPr>
      <w:r>
        <w:rPr>
          <w:color w:val="auto"/>
          <w:sz w:val="28"/>
          <w:szCs w:val="28"/>
        </w:rPr>
        <w:t xml:space="preserve">- соблюдение предельного размера дефицита местного бюджета; </w:t>
      </w:r>
    </w:p>
    <w:p w:rsidR="00F074A6" w:rsidRDefault="00F074A6" w:rsidP="00F074A6">
      <w:pPr>
        <w:pStyle w:val="Default"/>
        <w:spacing w:after="38"/>
        <w:jc w:val="both"/>
        <w:rPr>
          <w:color w:val="auto"/>
          <w:sz w:val="28"/>
          <w:szCs w:val="28"/>
        </w:rPr>
      </w:pPr>
      <w:r>
        <w:rPr>
          <w:color w:val="auto"/>
          <w:sz w:val="28"/>
          <w:szCs w:val="28"/>
        </w:rPr>
        <w:t xml:space="preserve">- соблюдение предельного размера резервного фонда; </w:t>
      </w:r>
    </w:p>
    <w:p w:rsidR="00F074A6" w:rsidRDefault="00F074A6" w:rsidP="00F074A6">
      <w:pPr>
        <w:pStyle w:val="Default"/>
        <w:spacing w:after="38"/>
        <w:jc w:val="both"/>
        <w:rPr>
          <w:color w:val="auto"/>
          <w:sz w:val="28"/>
          <w:szCs w:val="28"/>
        </w:rPr>
      </w:pPr>
      <w:r>
        <w:rPr>
          <w:color w:val="auto"/>
          <w:sz w:val="28"/>
          <w:szCs w:val="28"/>
        </w:rPr>
        <w:t xml:space="preserve">- соблюдение предельных размеров муниципального долга; </w:t>
      </w:r>
    </w:p>
    <w:p w:rsidR="00F074A6" w:rsidRDefault="00F074A6" w:rsidP="00F074A6">
      <w:pPr>
        <w:pStyle w:val="Default"/>
        <w:spacing w:after="38"/>
        <w:jc w:val="both"/>
        <w:rPr>
          <w:color w:val="auto"/>
          <w:sz w:val="28"/>
          <w:szCs w:val="28"/>
        </w:rPr>
      </w:pPr>
      <w:r>
        <w:rPr>
          <w:color w:val="auto"/>
          <w:sz w:val="28"/>
          <w:szCs w:val="28"/>
        </w:rPr>
        <w:t xml:space="preserve">- соблюдение предельных размеров заимствований; </w:t>
      </w:r>
    </w:p>
    <w:p w:rsidR="00F074A6" w:rsidRDefault="00F074A6" w:rsidP="00F074A6">
      <w:pPr>
        <w:pStyle w:val="Default"/>
        <w:spacing w:after="38"/>
        <w:jc w:val="both"/>
        <w:rPr>
          <w:color w:val="auto"/>
          <w:sz w:val="28"/>
          <w:szCs w:val="28"/>
        </w:rPr>
      </w:pPr>
      <w:r>
        <w:rPr>
          <w:color w:val="auto"/>
          <w:sz w:val="28"/>
          <w:szCs w:val="28"/>
        </w:rPr>
        <w:t xml:space="preserve">- принятие сверхлимитных обязательств и другие ограничения, установленные бюджетным законодательством. </w:t>
      </w:r>
    </w:p>
    <w:p w:rsidR="00F074A6" w:rsidRDefault="00F074A6" w:rsidP="00F074A6">
      <w:pPr>
        <w:pStyle w:val="Default"/>
        <w:spacing w:after="38"/>
        <w:jc w:val="both"/>
        <w:rPr>
          <w:color w:val="auto"/>
          <w:sz w:val="28"/>
          <w:szCs w:val="28"/>
        </w:rPr>
      </w:pPr>
      <w:r>
        <w:rPr>
          <w:color w:val="auto"/>
          <w:sz w:val="28"/>
          <w:szCs w:val="28"/>
        </w:rPr>
        <w:t xml:space="preserve">в) </w:t>
      </w:r>
      <w:r>
        <w:rPr>
          <w:b/>
          <w:color w:val="auto"/>
          <w:sz w:val="28"/>
          <w:szCs w:val="28"/>
        </w:rPr>
        <w:t xml:space="preserve">Проверяется </w:t>
      </w:r>
      <w:r>
        <w:rPr>
          <w:b/>
          <w:bCs/>
          <w:color w:val="auto"/>
          <w:sz w:val="28"/>
          <w:szCs w:val="28"/>
        </w:rPr>
        <w:t xml:space="preserve">полнота </w:t>
      </w:r>
      <w:r>
        <w:rPr>
          <w:b/>
          <w:color w:val="auto"/>
          <w:sz w:val="28"/>
          <w:szCs w:val="28"/>
        </w:rPr>
        <w:t xml:space="preserve">отчета об исполнении местного бюджета, </w:t>
      </w:r>
      <w:r>
        <w:rPr>
          <w:bCs/>
          <w:color w:val="auto"/>
          <w:sz w:val="28"/>
          <w:szCs w:val="28"/>
        </w:rPr>
        <w:t>соответствие</w:t>
      </w:r>
      <w:r>
        <w:rPr>
          <w:b/>
          <w:bCs/>
          <w:color w:val="auto"/>
          <w:sz w:val="28"/>
          <w:szCs w:val="28"/>
        </w:rPr>
        <w:t xml:space="preserve"> </w:t>
      </w:r>
      <w:r>
        <w:rPr>
          <w:color w:val="auto"/>
          <w:sz w:val="28"/>
          <w:szCs w:val="28"/>
        </w:rPr>
        <w:t xml:space="preserve">отчета об исполнении местного бюджета бюджетному законодательству в части состава, содержания, прозрачности и информативности показателей. При проверке устанавливаются факты: </w:t>
      </w:r>
    </w:p>
    <w:p w:rsidR="00F074A6" w:rsidRDefault="00F074A6" w:rsidP="00F074A6">
      <w:pPr>
        <w:pStyle w:val="Default"/>
        <w:spacing w:after="38"/>
        <w:jc w:val="both"/>
        <w:rPr>
          <w:color w:val="auto"/>
          <w:sz w:val="28"/>
          <w:szCs w:val="28"/>
        </w:rPr>
      </w:pPr>
      <w:r>
        <w:rPr>
          <w:color w:val="auto"/>
          <w:sz w:val="28"/>
          <w:szCs w:val="28"/>
        </w:rPr>
        <w:t xml:space="preserve">- наличия всех форм бюджетной отчетности, предоставленных в Ревизионную комиссию, установленных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утверждаемой приказом Минфина РФ, действующей на отчетный финансовый год; </w:t>
      </w:r>
    </w:p>
    <w:p w:rsidR="00F074A6" w:rsidRDefault="00F074A6" w:rsidP="00F074A6">
      <w:pPr>
        <w:pStyle w:val="Default"/>
        <w:spacing w:after="38"/>
        <w:jc w:val="both"/>
        <w:rPr>
          <w:color w:val="auto"/>
          <w:sz w:val="28"/>
          <w:szCs w:val="28"/>
        </w:rPr>
      </w:pPr>
      <w:r>
        <w:rPr>
          <w:color w:val="auto"/>
          <w:sz w:val="28"/>
          <w:szCs w:val="28"/>
        </w:rPr>
        <w:t xml:space="preserve">- наличия иных документов и информации, являющихся предметами внешней проверки по запросу Ревизионной комиссии главным администраторам местного бюджета о предоставлении отчетности (информации, сведений) по подведомственным учреждениям; </w:t>
      </w:r>
    </w:p>
    <w:p w:rsidR="00F074A6" w:rsidRDefault="00F074A6" w:rsidP="00F074A6">
      <w:pPr>
        <w:pStyle w:val="Default"/>
        <w:spacing w:after="38"/>
        <w:jc w:val="both"/>
        <w:rPr>
          <w:color w:val="auto"/>
          <w:sz w:val="28"/>
          <w:szCs w:val="28"/>
        </w:rPr>
      </w:pPr>
      <w:r>
        <w:rPr>
          <w:color w:val="auto"/>
          <w:sz w:val="28"/>
          <w:szCs w:val="28"/>
        </w:rPr>
        <w:t xml:space="preserve">- наличия данных в бюджетной отчетности; </w:t>
      </w:r>
    </w:p>
    <w:p w:rsidR="00F074A6" w:rsidRDefault="00F074A6" w:rsidP="00F074A6">
      <w:pPr>
        <w:pStyle w:val="Default"/>
        <w:jc w:val="both"/>
        <w:rPr>
          <w:color w:val="auto"/>
        </w:rPr>
      </w:pPr>
      <w:r>
        <w:rPr>
          <w:color w:val="auto"/>
          <w:sz w:val="28"/>
          <w:szCs w:val="28"/>
        </w:rPr>
        <w:t xml:space="preserve">- прозрачности и информативности бюджетной отчетности, т.е. отражение в бюджетной отчетности информации в таком объеме и структуре, </w:t>
      </w:r>
    </w:p>
    <w:p w:rsidR="00F074A6" w:rsidRDefault="00F074A6" w:rsidP="00F074A6">
      <w:pPr>
        <w:pStyle w:val="Default"/>
        <w:spacing w:after="36"/>
        <w:jc w:val="both"/>
        <w:rPr>
          <w:color w:val="auto"/>
          <w:sz w:val="28"/>
          <w:szCs w:val="28"/>
        </w:rPr>
      </w:pPr>
      <w:r>
        <w:rPr>
          <w:color w:val="auto"/>
          <w:sz w:val="28"/>
          <w:szCs w:val="28"/>
        </w:rPr>
        <w:t xml:space="preserve">которые позволяют сформировать адекватную информацию (представление) обо всех составляющих исполнения бюджета по главным администраторам бюджетных средств; </w:t>
      </w:r>
    </w:p>
    <w:p w:rsidR="00F074A6" w:rsidRDefault="00F074A6" w:rsidP="00F074A6">
      <w:pPr>
        <w:pStyle w:val="Default"/>
        <w:jc w:val="both"/>
        <w:rPr>
          <w:color w:val="auto"/>
          <w:sz w:val="28"/>
          <w:szCs w:val="28"/>
        </w:rPr>
      </w:pPr>
      <w:r>
        <w:rPr>
          <w:color w:val="auto"/>
          <w:sz w:val="28"/>
          <w:szCs w:val="28"/>
        </w:rPr>
        <w:t xml:space="preserve">- соответствие отчетных данных, отраженных в отчете об исполнении </w:t>
      </w:r>
    </w:p>
    <w:p w:rsidR="00F074A6" w:rsidRDefault="00F074A6" w:rsidP="00F074A6">
      <w:pPr>
        <w:pStyle w:val="Default"/>
        <w:jc w:val="both"/>
        <w:rPr>
          <w:color w:val="auto"/>
          <w:sz w:val="28"/>
          <w:szCs w:val="28"/>
        </w:rPr>
      </w:pPr>
      <w:r>
        <w:rPr>
          <w:color w:val="auto"/>
          <w:sz w:val="28"/>
          <w:szCs w:val="28"/>
        </w:rPr>
        <w:t xml:space="preserve">г) </w:t>
      </w:r>
      <w:r>
        <w:rPr>
          <w:b/>
          <w:color w:val="auto"/>
          <w:sz w:val="28"/>
          <w:szCs w:val="28"/>
        </w:rPr>
        <w:t xml:space="preserve">Проверяется </w:t>
      </w:r>
      <w:r>
        <w:rPr>
          <w:b/>
          <w:bCs/>
          <w:color w:val="auto"/>
          <w:sz w:val="28"/>
          <w:szCs w:val="28"/>
        </w:rPr>
        <w:t xml:space="preserve">достоверность </w:t>
      </w:r>
      <w:r>
        <w:rPr>
          <w:b/>
          <w:color w:val="auto"/>
          <w:sz w:val="28"/>
          <w:szCs w:val="28"/>
        </w:rPr>
        <w:t>показателей отчета</w:t>
      </w:r>
      <w:r>
        <w:rPr>
          <w:color w:val="auto"/>
          <w:sz w:val="28"/>
          <w:szCs w:val="28"/>
        </w:rPr>
        <w:t xml:space="preserve"> об исполнении местного бюджета. При проверке: </w:t>
      </w:r>
    </w:p>
    <w:p w:rsidR="00F074A6" w:rsidRDefault="00F074A6" w:rsidP="00F074A6">
      <w:pPr>
        <w:pStyle w:val="Default"/>
        <w:spacing w:after="56"/>
        <w:jc w:val="both"/>
        <w:rPr>
          <w:color w:val="auto"/>
          <w:sz w:val="28"/>
          <w:szCs w:val="28"/>
        </w:rPr>
      </w:pPr>
      <w:r>
        <w:rPr>
          <w:color w:val="auto"/>
          <w:sz w:val="28"/>
          <w:szCs w:val="28"/>
        </w:rPr>
        <w:t xml:space="preserve">- устанавливаются факты внутренней согласованности соответствующих форм отчетности по главным администраторам (администраторам) бюджетных средств и подведомственным им учреждениям, т.е. проверяются соотношения между показателями форм бюджетной отчетности; </w:t>
      </w:r>
    </w:p>
    <w:p w:rsidR="00F074A6" w:rsidRDefault="00F074A6" w:rsidP="00F074A6">
      <w:pPr>
        <w:pStyle w:val="Default"/>
        <w:spacing w:after="56"/>
        <w:jc w:val="both"/>
        <w:rPr>
          <w:color w:val="auto"/>
          <w:sz w:val="28"/>
          <w:szCs w:val="28"/>
        </w:rPr>
      </w:pPr>
      <w:r>
        <w:rPr>
          <w:color w:val="auto"/>
          <w:sz w:val="28"/>
          <w:szCs w:val="28"/>
        </w:rPr>
        <w:t xml:space="preserve">- проводится экспертиза консолидации отчетности на уровне финансового органа и на уровне главных администраторов бюджетных средств (с учетом отчетности подведомственных учреждений) посредством суммирования одноименных показателей форм бюджетной отчетности главных администраторов бюджетных средств и финансового органа по соответствующим строкам и графам. </w:t>
      </w:r>
    </w:p>
    <w:p w:rsidR="00F074A6" w:rsidRDefault="00F074A6" w:rsidP="00F074A6">
      <w:pPr>
        <w:pStyle w:val="Default"/>
        <w:spacing w:after="56"/>
        <w:jc w:val="both"/>
        <w:rPr>
          <w:color w:val="auto"/>
          <w:sz w:val="28"/>
          <w:szCs w:val="28"/>
        </w:rPr>
      </w:pPr>
      <w:r>
        <w:rPr>
          <w:color w:val="auto"/>
          <w:sz w:val="28"/>
          <w:szCs w:val="28"/>
        </w:rPr>
        <w:lastRenderedPageBreak/>
        <w:t xml:space="preserve">д) </w:t>
      </w:r>
      <w:r>
        <w:rPr>
          <w:b/>
          <w:color w:val="auto"/>
          <w:sz w:val="28"/>
          <w:szCs w:val="28"/>
        </w:rPr>
        <w:t>Анализируется факт наличия и исполнения средств резервного фонда</w:t>
      </w:r>
      <w:r>
        <w:rPr>
          <w:color w:val="auto"/>
          <w:sz w:val="28"/>
          <w:szCs w:val="28"/>
        </w:rPr>
        <w:t xml:space="preserve">. При проверке устанавливаются факты: </w:t>
      </w:r>
    </w:p>
    <w:p w:rsidR="00F074A6" w:rsidRDefault="00F074A6" w:rsidP="00F074A6">
      <w:pPr>
        <w:pStyle w:val="Default"/>
        <w:spacing w:after="56"/>
        <w:jc w:val="both"/>
        <w:rPr>
          <w:color w:val="auto"/>
          <w:sz w:val="28"/>
          <w:szCs w:val="28"/>
        </w:rPr>
      </w:pPr>
      <w:r>
        <w:rPr>
          <w:color w:val="auto"/>
          <w:sz w:val="28"/>
          <w:szCs w:val="28"/>
        </w:rPr>
        <w:t xml:space="preserve">- создания резервных фондов в решении о бюджете (наличия текстовых статей); </w:t>
      </w:r>
    </w:p>
    <w:p w:rsidR="00F074A6" w:rsidRDefault="00F074A6" w:rsidP="00F074A6">
      <w:pPr>
        <w:pStyle w:val="Default"/>
        <w:spacing w:after="56"/>
        <w:jc w:val="both"/>
        <w:rPr>
          <w:color w:val="auto"/>
          <w:sz w:val="28"/>
          <w:szCs w:val="28"/>
        </w:rPr>
      </w:pPr>
      <w:r>
        <w:rPr>
          <w:color w:val="auto"/>
          <w:sz w:val="28"/>
          <w:szCs w:val="28"/>
        </w:rPr>
        <w:t xml:space="preserve">- отсутствие резервных фондов представительных органов и депутатов представительных органов; </w:t>
      </w:r>
    </w:p>
    <w:p w:rsidR="00F074A6" w:rsidRDefault="00F074A6" w:rsidP="00F074A6">
      <w:pPr>
        <w:pStyle w:val="Default"/>
        <w:spacing w:after="56"/>
        <w:jc w:val="both"/>
        <w:rPr>
          <w:color w:val="auto"/>
          <w:sz w:val="28"/>
          <w:szCs w:val="28"/>
        </w:rPr>
      </w:pPr>
      <w:r>
        <w:rPr>
          <w:color w:val="auto"/>
          <w:sz w:val="28"/>
          <w:szCs w:val="28"/>
        </w:rPr>
        <w:t xml:space="preserve">- соблюдение предельных ограничений размеров резервного фонда; </w:t>
      </w:r>
    </w:p>
    <w:p w:rsidR="00F074A6" w:rsidRDefault="00F074A6" w:rsidP="00F074A6">
      <w:pPr>
        <w:pStyle w:val="Default"/>
        <w:spacing w:after="56"/>
        <w:jc w:val="both"/>
        <w:rPr>
          <w:color w:val="auto"/>
          <w:sz w:val="28"/>
          <w:szCs w:val="28"/>
        </w:rPr>
      </w:pPr>
      <w:r>
        <w:rPr>
          <w:color w:val="auto"/>
          <w:sz w:val="28"/>
          <w:szCs w:val="28"/>
        </w:rPr>
        <w:t xml:space="preserve">- соответствие направлений использования средств резервного фонда целям, предусмотренным Бюджетным кодексом (при наличии возможности). </w:t>
      </w:r>
    </w:p>
    <w:p w:rsidR="00F074A6" w:rsidRDefault="00F074A6" w:rsidP="00F074A6">
      <w:pPr>
        <w:pStyle w:val="Default"/>
        <w:spacing w:after="56"/>
        <w:jc w:val="both"/>
        <w:rPr>
          <w:color w:val="auto"/>
          <w:sz w:val="28"/>
          <w:szCs w:val="28"/>
        </w:rPr>
      </w:pPr>
      <w:r>
        <w:rPr>
          <w:color w:val="auto"/>
          <w:sz w:val="28"/>
          <w:szCs w:val="28"/>
        </w:rPr>
        <w:t xml:space="preserve">е) </w:t>
      </w:r>
      <w:r>
        <w:rPr>
          <w:b/>
          <w:color w:val="auto"/>
          <w:sz w:val="28"/>
          <w:szCs w:val="28"/>
        </w:rPr>
        <w:t>Определяются факты соблюдения</w:t>
      </w:r>
      <w:r>
        <w:rPr>
          <w:color w:val="auto"/>
          <w:sz w:val="28"/>
          <w:szCs w:val="28"/>
        </w:rPr>
        <w:t xml:space="preserve"> муниципальными образованиями требований, Бюджетного кодекса: </w:t>
      </w:r>
    </w:p>
    <w:p w:rsidR="00F074A6" w:rsidRDefault="00F074A6" w:rsidP="00F074A6">
      <w:pPr>
        <w:pStyle w:val="Default"/>
        <w:spacing w:after="56"/>
        <w:jc w:val="both"/>
        <w:rPr>
          <w:color w:val="auto"/>
          <w:sz w:val="28"/>
          <w:szCs w:val="28"/>
        </w:rPr>
      </w:pPr>
      <w:r>
        <w:rPr>
          <w:color w:val="auto"/>
          <w:sz w:val="28"/>
          <w:szCs w:val="28"/>
        </w:rPr>
        <w:t xml:space="preserve">- соблюдение установленных высшим исполнительным органом государственной власти субъекта Российской Федерации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w:t>
      </w:r>
    </w:p>
    <w:p w:rsidR="00F074A6" w:rsidRDefault="00F074A6" w:rsidP="00F074A6">
      <w:pPr>
        <w:pStyle w:val="Default"/>
        <w:spacing w:after="56"/>
        <w:jc w:val="both"/>
        <w:rPr>
          <w:color w:val="auto"/>
          <w:sz w:val="28"/>
          <w:szCs w:val="28"/>
        </w:rPr>
      </w:pPr>
      <w:r>
        <w:rPr>
          <w:color w:val="auto"/>
          <w:sz w:val="28"/>
          <w:szCs w:val="28"/>
        </w:rPr>
        <w:t xml:space="preserve">-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и законами субъектов Российской Федерации к полномочиям соответствующих органов местного самоуправления; </w:t>
      </w:r>
    </w:p>
    <w:p w:rsidR="00F074A6" w:rsidRDefault="00F074A6" w:rsidP="00F074A6">
      <w:pPr>
        <w:pStyle w:val="Default"/>
        <w:spacing w:after="56"/>
        <w:jc w:val="both"/>
        <w:rPr>
          <w:color w:val="auto"/>
          <w:sz w:val="28"/>
          <w:szCs w:val="28"/>
        </w:rPr>
      </w:pPr>
      <w:r>
        <w:rPr>
          <w:color w:val="auto"/>
          <w:sz w:val="28"/>
          <w:szCs w:val="28"/>
        </w:rPr>
        <w:t xml:space="preserve">- подписание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 </w:t>
      </w:r>
    </w:p>
    <w:p w:rsidR="00F074A6" w:rsidRDefault="00F074A6" w:rsidP="00F074A6">
      <w:pPr>
        <w:pStyle w:val="Default"/>
        <w:jc w:val="both"/>
        <w:rPr>
          <w:color w:val="auto"/>
        </w:rPr>
      </w:pPr>
      <w:r>
        <w:rPr>
          <w:color w:val="auto"/>
          <w:sz w:val="28"/>
          <w:szCs w:val="28"/>
        </w:rPr>
        <w:t xml:space="preserve">ж) </w:t>
      </w:r>
      <w:r>
        <w:rPr>
          <w:b/>
          <w:color w:val="auto"/>
          <w:sz w:val="28"/>
          <w:szCs w:val="28"/>
        </w:rPr>
        <w:t>Оценивается информация об исполнении муниципальным образованием</w:t>
      </w:r>
      <w:r>
        <w:rPr>
          <w:color w:val="auto"/>
          <w:sz w:val="28"/>
          <w:szCs w:val="28"/>
        </w:rPr>
        <w:t xml:space="preserve">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 </w:t>
      </w:r>
    </w:p>
    <w:p w:rsidR="00F074A6" w:rsidRDefault="00F074A6" w:rsidP="00F074A6">
      <w:pPr>
        <w:pStyle w:val="Default"/>
        <w:spacing w:after="36"/>
        <w:jc w:val="both"/>
        <w:rPr>
          <w:color w:val="auto"/>
          <w:sz w:val="28"/>
          <w:szCs w:val="28"/>
        </w:rPr>
      </w:pPr>
      <w:r>
        <w:rPr>
          <w:color w:val="auto"/>
          <w:sz w:val="28"/>
          <w:szCs w:val="28"/>
        </w:rPr>
        <w:t xml:space="preserve">з) </w:t>
      </w:r>
      <w:r>
        <w:rPr>
          <w:b/>
          <w:color w:val="auto"/>
          <w:sz w:val="28"/>
          <w:szCs w:val="28"/>
        </w:rPr>
        <w:t>Проверка соблюдения требований статьи</w:t>
      </w:r>
      <w:r>
        <w:rPr>
          <w:color w:val="auto"/>
          <w:sz w:val="28"/>
          <w:szCs w:val="28"/>
        </w:rPr>
        <w:t xml:space="preserve"> 264.4. Бюджетного кодекса РФ в части срока предоставления годового отчета об исполнении местного бюджета. </w:t>
      </w:r>
    </w:p>
    <w:p w:rsidR="00F074A6" w:rsidRDefault="00F074A6" w:rsidP="00F074A6">
      <w:pPr>
        <w:pStyle w:val="Default"/>
        <w:spacing w:after="36"/>
        <w:jc w:val="both"/>
        <w:rPr>
          <w:color w:val="auto"/>
          <w:sz w:val="28"/>
          <w:szCs w:val="28"/>
        </w:rPr>
      </w:pPr>
      <w:r>
        <w:rPr>
          <w:color w:val="auto"/>
          <w:sz w:val="28"/>
          <w:szCs w:val="28"/>
        </w:rPr>
        <w:t xml:space="preserve">и) </w:t>
      </w:r>
      <w:r>
        <w:rPr>
          <w:b/>
          <w:color w:val="auto"/>
          <w:sz w:val="28"/>
          <w:szCs w:val="28"/>
        </w:rPr>
        <w:t xml:space="preserve">Устанавливаются  иные значимые </w:t>
      </w:r>
      <w:r>
        <w:rPr>
          <w:color w:val="auto"/>
          <w:sz w:val="28"/>
          <w:szCs w:val="28"/>
        </w:rPr>
        <w:t xml:space="preserve">факты осуществления расходов местного бюджета на основе анализа исполнения местного бюджета с использованием дополнительно представленной информации и сведений. </w:t>
      </w:r>
    </w:p>
    <w:p w:rsidR="00F074A6" w:rsidRDefault="00F074A6" w:rsidP="00F074A6">
      <w:pPr>
        <w:pStyle w:val="Default"/>
        <w:spacing w:after="36"/>
        <w:jc w:val="both"/>
        <w:rPr>
          <w:color w:val="auto"/>
          <w:sz w:val="28"/>
          <w:szCs w:val="28"/>
        </w:rPr>
      </w:pPr>
      <w:r>
        <w:rPr>
          <w:color w:val="auto"/>
          <w:sz w:val="28"/>
          <w:szCs w:val="28"/>
        </w:rPr>
        <w:t xml:space="preserve">к) </w:t>
      </w:r>
      <w:r>
        <w:rPr>
          <w:b/>
          <w:color w:val="auto"/>
          <w:sz w:val="28"/>
          <w:szCs w:val="28"/>
        </w:rPr>
        <w:t>Формирование рабочих таблиц</w:t>
      </w:r>
      <w:r>
        <w:rPr>
          <w:color w:val="auto"/>
          <w:sz w:val="28"/>
          <w:szCs w:val="28"/>
        </w:rPr>
        <w:t>, необходимых для анализа исполнения местного бюджета.</w:t>
      </w:r>
    </w:p>
    <w:p w:rsidR="00F074A6" w:rsidRDefault="00F074A6" w:rsidP="00F074A6">
      <w:pPr>
        <w:pStyle w:val="Default"/>
        <w:spacing w:after="36"/>
        <w:ind w:firstLine="851"/>
        <w:jc w:val="both"/>
        <w:rPr>
          <w:color w:val="auto"/>
          <w:sz w:val="28"/>
          <w:szCs w:val="28"/>
        </w:rPr>
      </w:pPr>
      <w:r>
        <w:rPr>
          <w:color w:val="auto"/>
          <w:sz w:val="28"/>
          <w:szCs w:val="28"/>
        </w:rPr>
        <w:t>При проведении внешней проверки годового отчета об исполнении местного бюджета осуществляется:</w:t>
      </w:r>
    </w:p>
    <w:p w:rsidR="00F074A6" w:rsidRDefault="00F074A6" w:rsidP="00F074A6">
      <w:pPr>
        <w:pStyle w:val="Default"/>
        <w:spacing w:after="36"/>
        <w:ind w:firstLine="851"/>
        <w:jc w:val="both"/>
        <w:rPr>
          <w:color w:val="auto"/>
          <w:sz w:val="28"/>
          <w:szCs w:val="28"/>
        </w:rPr>
      </w:pPr>
      <w:r>
        <w:rPr>
          <w:color w:val="auto"/>
          <w:sz w:val="28"/>
          <w:szCs w:val="28"/>
        </w:rPr>
        <w:t>оценка  соответствия  годового  отчета  об  исполнении  местного  бюджета нормам  и  положениям  Бюджетного  кодекса  Российской  Федерации  и  иным нормативным (муниципальными) правовым актам;</w:t>
      </w:r>
    </w:p>
    <w:p w:rsidR="00F074A6" w:rsidRDefault="00F074A6" w:rsidP="00F074A6">
      <w:pPr>
        <w:pStyle w:val="Default"/>
        <w:spacing w:after="36"/>
        <w:ind w:firstLine="851"/>
        <w:jc w:val="both"/>
        <w:rPr>
          <w:color w:val="auto"/>
          <w:sz w:val="28"/>
          <w:szCs w:val="28"/>
        </w:rPr>
      </w:pPr>
      <w:r>
        <w:rPr>
          <w:color w:val="auto"/>
          <w:sz w:val="28"/>
          <w:szCs w:val="28"/>
        </w:rPr>
        <w:lastRenderedPageBreak/>
        <w:t>оценка  отчетных  данных  об  исполнении  местного  бюджета  по  доходам, расходам и источникам финансирования дефицита бюджета;</w:t>
      </w:r>
    </w:p>
    <w:p w:rsidR="00F074A6" w:rsidRDefault="00F074A6" w:rsidP="00F074A6">
      <w:pPr>
        <w:pStyle w:val="Default"/>
        <w:spacing w:after="36"/>
        <w:ind w:firstLine="851"/>
        <w:jc w:val="both"/>
        <w:rPr>
          <w:color w:val="auto"/>
          <w:sz w:val="28"/>
          <w:szCs w:val="28"/>
        </w:rPr>
      </w:pPr>
      <w:r>
        <w:rPr>
          <w:color w:val="auto"/>
          <w:sz w:val="28"/>
          <w:szCs w:val="28"/>
        </w:rPr>
        <w:t>анализ  отклонений  фактического  исполнения  бюджета  от  бюджетных назначений, ассигнований;</w:t>
      </w:r>
    </w:p>
    <w:p w:rsidR="00F074A6" w:rsidRDefault="00F074A6" w:rsidP="00F074A6">
      <w:pPr>
        <w:pStyle w:val="Default"/>
        <w:spacing w:after="36"/>
        <w:ind w:firstLine="851"/>
        <w:jc w:val="both"/>
        <w:rPr>
          <w:color w:val="auto"/>
          <w:sz w:val="28"/>
          <w:szCs w:val="28"/>
        </w:rPr>
      </w:pPr>
      <w:r>
        <w:rPr>
          <w:color w:val="auto"/>
          <w:sz w:val="28"/>
          <w:szCs w:val="28"/>
        </w:rPr>
        <w:t>анализ состояния муниципального долга;</w:t>
      </w:r>
    </w:p>
    <w:p w:rsidR="00F074A6" w:rsidRDefault="00F074A6" w:rsidP="00F074A6">
      <w:pPr>
        <w:pStyle w:val="Default"/>
        <w:spacing w:after="36"/>
        <w:ind w:firstLine="851"/>
        <w:jc w:val="both"/>
        <w:rPr>
          <w:color w:val="auto"/>
          <w:sz w:val="28"/>
          <w:szCs w:val="28"/>
        </w:rPr>
      </w:pPr>
      <w:r>
        <w:rPr>
          <w:color w:val="auto"/>
          <w:sz w:val="28"/>
          <w:szCs w:val="28"/>
        </w:rPr>
        <w:t>анализ  реализации  текстовых  статей,  содержащихся  в  решении  о  местном  бюджете;</w:t>
      </w:r>
    </w:p>
    <w:p w:rsidR="00F074A6" w:rsidRDefault="00F074A6" w:rsidP="00F074A6">
      <w:pPr>
        <w:pStyle w:val="Default"/>
        <w:spacing w:after="36"/>
        <w:ind w:firstLine="851"/>
        <w:jc w:val="both"/>
        <w:rPr>
          <w:color w:val="auto"/>
          <w:sz w:val="28"/>
          <w:szCs w:val="28"/>
        </w:rPr>
      </w:pPr>
      <w:r>
        <w:rPr>
          <w:color w:val="auto"/>
          <w:sz w:val="28"/>
          <w:szCs w:val="28"/>
        </w:rPr>
        <w:t>анализ  достижения  целей  и  показателей  результативности,  установленных в соответствующих нормативных (муниципальных) правовых актах;</w:t>
      </w:r>
    </w:p>
    <w:p w:rsidR="00F074A6" w:rsidRDefault="00F074A6" w:rsidP="00F074A6">
      <w:pPr>
        <w:pStyle w:val="Default"/>
        <w:spacing w:after="36"/>
        <w:ind w:firstLine="851"/>
        <w:jc w:val="both"/>
        <w:rPr>
          <w:color w:val="auto"/>
          <w:sz w:val="28"/>
          <w:szCs w:val="28"/>
        </w:rPr>
      </w:pPr>
      <w:r>
        <w:rPr>
          <w:color w:val="auto"/>
          <w:sz w:val="28"/>
          <w:szCs w:val="28"/>
        </w:rPr>
        <w:t>анализ использования объемов выделенного финансирования и выполнения мероприятий,  предусмотренных  муниципальными  программами.</w:t>
      </w:r>
    </w:p>
    <w:p w:rsidR="00F074A6" w:rsidRDefault="00F074A6" w:rsidP="00F074A6">
      <w:pPr>
        <w:pStyle w:val="Default"/>
        <w:jc w:val="both"/>
        <w:rPr>
          <w:color w:val="auto"/>
          <w:sz w:val="28"/>
          <w:szCs w:val="28"/>
        </w:rPr>
      </w:pPr>
    </w:p>
    <w:p w:rsidR="00F074A6" w:rsidRDefault="00F074A6" w:rsidP="00F074A6">
      <w:pPr>
        <w:pStyle w:val="Default"/>
        <w:ind w:firstLine="2268"/>
        <w:jc w:val="both"/>
        <w:rPr>
          <w:b/>
          <w:bCs/>
          <w:color w:val="auto"/>
          <w:sz w:val="28"/>
          <w:szCs w:val="28"/>
        </w:rPr>
      </w:pPr>
      <w:r>
        <w:rPr>
          <w:b/>
          <w:bCs/>
          <w:color w:val="auto"/>
          <w:sz w:val="28"/>
          <w:szCs w:val="28"/>
        </w:rPr>
        <w:t xml:space="preserve">6. Оформление результатов внешней проверки </w:t>
      </w:r>
    </w:p>
    <w:p w:rsidR="00F074A6" w:rsidRDefault="00F074A6" w:rsidP="00F074A6">
      <w:pPr>
        <w:pStyle w:val="Default"/>
        <w:ind w:firstLine="2268"/>
        <w:jc w:val="both"/>
        <w:rPr>
          <w:color w:val="auto"/>
          <w:sz w:val="28"/>
          <w:szCs w:val="28"/>
        </w:rPr>
      </w:pPr>
    </w:p>
    <w:p w:rsidR="00F074A6" w:rsidRDefault="00F074A6" w:rsidP="00F074A6">
      <w:pPr>
        <w:pStyle w:val="Default"/>
        <w:ind w:firstLine="709"/>
        <w:jc w:val="both"/>
        <w:rPr>
          <w:color w:val="auto"/>
          <w:sz w:val="28"/>
          <w:szCs w:val="28"/>
        </w:rPr>
      </w:pPr>
      <w:r>
        <w:rPr>
          <w:bCs/>
          <w:color w:val="auto"/>
          <w:sz w:val="28"/>
          <w:szCs w:val="28"/>
        </w:rPr>
        <w:t xml:space="preserve">6.1. Оформление результатов внешней проверки бюджетной отчетности главных администраторов бюджетных средств </w:t>
      </w:r>
    </w:p>
    <w:p w:rsidR="00F074A6" w:rsidRDefault="00F074A6" w:rsidP="00F074A6">
      <w:pPr>
        <w:pStyle w:val="Default"/>
        <w:ind w:firstLine="709"/>
        <w:jc w:val="both"/>
        <w:rPr>
          <w:color w:val="auto"/>
          <w:sz w:val="28"/>
          <w:szCs w:val="28"/>
        </w:rPr>
      </w:pPr>
      <w:r>
        <w:rPr>
          <w:color w:val="auto"/>
          <w:sz w:val="28"/>
          <w:szCs w:val="28"/>
        </w:rPr>
        <w:t xml:space="preserve">6.1.1. </w:t>
      </w:r>
      <w:r>
        <w:rPr>
          <w:bCs/>
          <w:color w:val="auto"/>
          <w:sz w:val="28"/>
          <w:szCs w:val="28"/>
        </w:rPr>
        <w:t>Результаты</w:t>
      </w:r>
      <w:r>
        <w:rPr>
          <w:b/>
          <w:bCs/>
          <w:color w:val="auto"/>
          <w:sz w:val="28"/>
          <w:szCs w:val="28"/>
        </w:rPr>
        <w:t xml:space="preserve"> </w:t>
      </w:r>
      <w:r>
        <w:rPr>
          <w:color w:val="auto"/>
          <w:sz w:val="28"/>
          <w:szCs w:val="28"/>
        </w:rPr>
        <w:t xml:space="preserve">внешней проверки годового отчета об исполнении местного бюджета за отчетный финансовый год и бюджетной отчетности главных администраторов бюджетных средств </w:t>
      </w:r>
      <w:r>
        <w:rPr>
          <w:bCs/>
          <w:color w:val="auto"/>
          <w:sz w:val="28"/>
          <w:szCs w:val="28"/>
        </w:rPr>
        <w:t xml:space="preserve">оформляются в виде заключения. </w:t>
      </w:r>
    </w:p>
    <w:p w:rsidR="00F074A6" w:rsidRDefault="00F074A6" w:rsidP="00F074A6">
      <w:pPr>
        <w:pStyle w:val="Default"/>
        <w:ind w:firstLine="709"/>
        <w:jc w:val="both"/>
        <w:rPr>
          <w:color w:val="auto"/>
          <w:sz w:val="28"/>
          <w:szCs w:val="28"/>
        </w:rPr>
      </w:pPr>
      <w:r>
        <w:rPr>
          <w:color w:val="auto"/>
          <w:sz w:val="28"/>
          <w:szCs w:val="28"/>
        </w:rPr>
        <w:t xml:space="preserve">6.1.2. </w:t>
      </w:r>
      <w:r>
        <w:rPr>
          <w:bCs/>
          <w:color w:val="auto"/>
          <w:sz w:val="28"/>
          <w:szCs w:val="28"/>
        </w:rPr>
        <w:t>Заключение</w:t>
      </w:r>
      <w:r>
        <w:rPr>
          <w:b/>
          <w:bCs/>
          <w:color w:val="auto"/>
          <w:sz w:val="28"/>
          <w:szCs w:val="28"/>
        </w:rPr>
        <w:t xml:space="preserve"> </w:t>
      </w:r>
      <w:r>
        <w:rPr>
          <w:color w:val="auto"/>
          <w:sz w:val="28"/>
          <w:szCs w:val="28"/>
        </w:rPr>
        <w:t xml:space="preserve">представляет собой подробный отчет о результатах проведения внешней проверки бюджетной отчетности главных администраторов бюджетных средств. </w:t>
      </w:r>
    </w:p>
    <w:p w:rsidR="00F074A6" w:rsidRDefault="00F074A6" w:rsidP="00F074A6">
      <w:pPr>
        <w:pStyle w:val="Default"/>
        <w:jc w:val="both"/>
        <w:rPr>
          <w:color w:val="auto"/>
          <w:sz w:val="28"/>
          <w:szCs w:val="28"/>
        </w:rPr>
      </w:pPr>
      <w:r>
        <w:rPr>
          <w:color w:val="auto"/>
          <w:sz w:val="28"/>
          <w:szCs w:val="28"/>
        </w:rPr>
        <w:t xml:space="preserve">Заключение составляется по каждому главному администратору бюджетных средств. </w:t>
      </w:r>
    </w:p>
    <w:p w:rsidR="00F074A6" w:rsidRDefault="00F074A6" w:rsidP="00F074A6">
      <w:pPr>
        <w:pStyle w:val="Default"/>
        <w:ind w:firstLine="709"/>
        <w:jc w:val="both"/>
        <w:rPr>
          <w:color w:val="auto"/>
          <w:sz w:val="28"/>
          <w:szCs w:val="28"/>
        </w:rPr>
      </w:pPr>
      <w:r>
        <w:rPr>
          <w:color w:val="auto"/>
          <w:sz w:val="28"/>
          <w:szCs w:val="28"/>
        </w:rPr>
        <w:t xml:space="preserve">6.1.3. Требования к содержанию заключения. </w:t>
      </w:r>
    </w:p>
    <w:p w:rsidR="00F074A6" w:rsidRDefault="00F074A6" w:rsidP="00F074A6">
      <w:pPr>
        <w:pStyle w:val="Default"/>
        <w:jc w:val="both"/>
        <w:rPr>
          <w:color w:val="auto"/>
          <w:sz w:val="28"/>
          <w:szCs w:val="28"/>
        </w:rPr>
      </w:pPr>
      <w:r>
        <w:rPr>
          <w:color w:val="auto"/>
          <w:sz w:val="28"/>
          <w:szCs w:val="28"/>
        </w:rPr>
        <w:t xml:space="preserve">В заключении указываются: </w:t>
      </w:r>
    </w:p>
    <w:p w:rsidR="00F074A6" w:rsidRDefault="00F074A6" w:rsidP="00F074A6">
      <w:pPr>
        <w:pStyle w:val="Default"/>
        <w:spacing w:after="36"/>
        <w:jc w:val="both"/>
        <w:rPr>
          <w:color w:val="auto"/>
          <w:sz w:val="28"/>
          <w:szCs w:val="28"/>
        </w:rPr>
      </w:pPr>
      <w:r>
        <w:rPr>
          <w:color w:val="auto"/>
          <w:sz w:val="28"/>
          <w:szCs w:val="28"/>
        </w:rPr>
        <w:t xml:space="preserve">каждое нарушение, выявленное в ходе проведения внешней проверки; </w:t>
      </w:r>
    </w:p>
    <w:p w:rsidR="00F074A6" w:rsidRDefault="00F074A6" w:rsidP="00F074A6">
      <w:pPr>
        <w:pStyle w:val="Default"/>
        <w:spacing w:after="36"/>
        <w:jc w:val="both"/>
        <w:rPr>
          <w:color w:val="auto"/>
          <w:sz w:val="28"/>
          <w:szCs w:val="28"/>
        </w:rPr>
      </w:pPr>
      <w:r>
        <w:rPr>
          <w:color w:val="auto"/>
          <w:sz w:val="28"/>
          <w:szCs w:val="28"/>
        </w:rPr>
        <w:t xml:space="preserve">информация о том, в чем выразилось нарушение; </w:t>
      </w:r>
    </w:p>
    <w:p w:rsidR="00F074A6" w:rsidRDefault="00F074A6" w:rsidP="00F074A6">
      <w:pPr>
        <w:pStyle w:val="Default"/>
        <w:jc w:val="both"/>
        <w:rPr>
          <w:color w:val="auto"/>
          <w:sz w:val="28"/>
          <w:szCs w:val="28"/>
        </w:rPr>
      </w:pPr>
      <w:r>
        <w:rPr>
          <w:color w:val="auto"/>
          <w:sz w:val="28"/>
          <w:szCs w:val="28"/>
        </w:rPr>
        <w:t xml:space="preserve">к каждому нарушению указываются положения нормативных правовых актов, которые были нарушены. </w:t>
      </w:r>
    </w:p>
    <w:p w:rsidR="00F074A6" w:rsidRDefault="00F074A6" w:rsidP="00F074A6">
      <w:pPr>
        <w:pStyle w:val="Default"/>
        <w:ind w:firstLine="709"/>
        <w:jc w:val="both"/>
        <w:rPr>
          <w:color w:val="auto"/>
          <w:sz w:val="28"/>
          <w:szCs w:val="28"/>
        </w:rPr>
      </w:pPr>
      <w:r>
        <w:rPr>
          <w:color w:val="auto"/>
          <w:sz w:val="28"/>
          <w:szCs w:val="28"/>
        </w:rPr>
        <w:t xml:space="preserve">6.1.4. К заключению прилагаются сведения о наличии всех форм бюджетной отчетности главных администраторов бюджетных средств, документов, подтверждающих исполнение местного бюджета, и информация о показателях, характеризующих исполнение местного бюджета, представленных в соответствии с письмом Ревизионной комиссии, требования к содержанию которого установлены п. 4.4. раздела 4 «Подготовка внешней проверки» настоящего Стандарта. </w:t>
      </w:r>
    </w:p>
    <w:p w:rsidR="00F074A6" w:rsidRDefault="00F074A6" w:rsidP="00F074A6">
      <w:pPr>
        <w:pStyle w:val="Default"/>
        <w:ind w:firstLine="709"/>
        <w:jc w:val="both"/>
        <w:rPr>
          <w:color w:val="auto"/>
          <w:sz w:val="23"/>
          <w:szCs w:val="23"/>
        </w:rPr>
      </w:pPr>
      <w:r>
        <w:rPr>
          <w:color w:val="auto"/>
          <w:sz w:val="28"/>
          <w:szCs w:val="28"/>
        </w:rPr>
        <w:t xml:space="preserve">Сведения о наличии всех форм бюджетной отчетности главных администраторов бюджетных средств, документов, подтверждающих исполнение местного бюджета, и информация о показателях, характеризующих исполнение </w:t>
      </w:r>
    </w:p>
    <w:p w:rsidR="00F074A6" w:rsidRDefault="00F074A6" w:rsidP="00F074A6">
      <w:pPr>
        <w:pStyle w:val="Default"/>
        <w:jc w:val="both"/>
        <w:rPr>
          <w:color w:val="auto"/>
          <w:sz w:val="28"/>
          <w:szCs w:val="28"/>
        </w:rPr>
      </w:pPr>
      <w:r>
        <w:rPr>
          <w:color w:val="auto"/>
          <w:sz w:val="28"/>
          <w:szCs w:val="28"/>
        </w:rPr>
        <w:lastRenderedPageBreak/>
        <w:t>местного бюджета, представленных для проведения внешней проверки бюджетной отчетности главных администраторов бюджетных средств, составляются по форме, представленной в приложении 2.</w:t>
      </w:r>
    </w:p>
    <w:p w:rsidR="00F074A6" w:rsidRDefault="00F074A6" w:rsidP="00F074A6">
      <w:pPr>
        <w:pStyle w:val="Default"/>
        <w:ind w:firstLine="709"/>
        <w:jc w:val="both"/>
        <w:rPr>
          <w:color w:val="auto"/>
          <w:sz w:val="28"/>
          <w:szCs w:val="28"/>
        </w:rPr>
      </w:pPr>
      <w:r>
        <w:rPr>
          <w:color w:val="auto"/>
          <w:sz w:val="28"/>
          <w:szCs w:val="28"/>
        </w:rPr>
        <w:t xml:space="preserve">Формы бюджетной отчетности главных администраторов бюджетных средств в «Сведениях о наличии всех форм бюджетной отчетности главных администраторов бюджетных средств, документов, подтверждающих исполнение местного бюджета, и информация о показателях, характеризующих исполнение местного бюджета, представленных для проведения внешней проверки бюджетной отчетности главных администраторов бюджетных средств», указанные в приложении 2. на основании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в действующей на отчетный финансовый год редакции; </w:t>
      </w:r>
    </w:p>
    <w:p w:rsidR="00F074A6" w:rsidRDefault="00F074A6" w:rsidP="00F074A6">
      <w:pPr>
        <w:pStyle w:val="Default"/>
        <w:jc w:val="both"/>
        <w:rPr>
          <w:color w:val="auto"/>
          <w:sz w:val="28"/>
          <w:szCs w:val="28"/>
        </w:rPr>
      </w:pPr>
      <w:r>
        <w:rPr>
          <w:color w:val="auto"/>
          <w:sz w:val="28"/>
          <w:szCs w:val="28"/>
        </w:rPr>
        <w:t xml:space="preserve">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в действующей на отчетный финансовый год редакции. </w:t>
      </w:r>
    </w:p>
    <w:p w:rsidR="00F074A6" w:rsidRDefault="00F074A6" w:rsidP="00F074A6">
      <w:pPr>
        <w:pStyle w:val="Default"/>
        <w:ind w:firstLine="709"/>
        <w:jc w:val="both"/>
        <w:rPr>
          <w:color w:val="auto"/>
          <w:sz w:val="28"/>
          <w:szCs w:val="28"/>
        </w:rPr>
      </w:pPr>
      <w:r>
        <w:rPr>
          <w:color w:val="auto"/>
          <w:sz w:val="28"/>
          <w:szCs w:val="28"/>
        </w:rPr>
        <w:t xml:space="preserve">6.1.5. В случае несогласий ответственных должностных лиц с фактами, изложенными в заключении, им предлагается подписать заключение с указанием на наличие пояснений (возражений). Пояснения и возражения излагаются в письменном виде  (с обязательной ссылкой на нормативно-правовые акты, муниципальные правовые акты, локальные нормативные акты) сразу или направляются в Ревизионную комиссию в течение </w:t>
      </w:r>
      <w:r>
        <w:rPr>
          <w:b/>
          <w:color w:val="auto"/>
          <w:sz w:val="28"/>
          <w:szCs w:val="28"/>
        </w:rPr>
        <w:t>7 (семи)</w:t>
      </w:r>
      <w:r>
        <w:rPr>
          <w:color w:val="auto"/>
          <w:sz w:val="28"/>
          <w:szCs w:val="28"/>
        </w:rPr>
        <w:t xml:space="preserve"> рабочих дней с даты получения заключения на ознакомление.</w:t>
      </w:r>
    </w:p>
    <w:p w:rsidR="00F074A6" w:rsidRDefault="00F074A6" w:rsidP="00F074A6">
      <w:pPr>
        <w:pStyle w:val="Default"/>
        <w:ind w:firstLine="709"/>
        <w:jc w:val="both"/>
        <w:rPr>
          <w:color w:val="auto"/>
          <w:sz w:val="28"/>
          <w:szCs w:val="28"/>
        </w:rPr>
      </w:pPr>
      <w:r>
        <w:rPr>
          <w:color w:val="auto"/>
          <w:sz w:val="28"/>
          <w:szCs w:val="28"/>
        </w:rPr>
        <w:t xml:space="preserve">При поступлении от ответственных должностных лиц объекта контрольного мероприятия письменных пояснений (возражений)  по заключению председатель Ревизионной комиссии ) в течение </w:t>
      </w:r>
      <w:r>
        <w:rPr>
          <w:b/>
          <w:color w:val="auto"/>
          <w:sz w:val="28"/>
          <w:szCs w:val="28"/>
        </w:rPr>
        <w:t>(5) пяти</w:t>
      </w:r>
      <w:r>
        <w:rPr>
          <w:color w:val="auto"/>
          <w:sz w:val="28"/>
          <w:szCs w:val="28"/>
        </w:rPr>
        <w:t xml:space="preserve"> рабочих дней с даты поступления в Ревизионную комиссию готовит  ответ о принятии или отклонении поступивших возражений. </w:t>
      </w:r>
    </w:p>
    <w:p w:rsidR="00F074A6" w:rsidRDefault="00F074A6" w:rsidP="00F074A6">
      <w:pPr>
        <w:pStyle w:val="Default"/>
        <w:ind w:firstLine="709"/>
        <w:jc w:val="both"/>
        <w:rPr>
          <w:color w:val="auto"/>
          <w:sz w:val="28"/>
          <w:szCs w:val="28"/>
        </w:rPr>
      </w:pPr>
      <w:r>
        <w:rPr>
          <w:color w:val="auto"/>
          <w:sz w:val="28"/>
          <w:szCs w:val="28"/>
        </w:rPr>
        <w:t>Направленные руководителем объекта контрольного мероприятия пояснения и возражения, по форме,  если в них не содержаться ссылки на нормативно-правовые акты федерального, краевого, муниципального законодательства, регулирующие нарушения (замечания, недостатки, отклонения), отраженные в заключении, к рассмотрению не принимаются (в целом, и (или) по отдельным пунктам).</w:t>
      </w:r>
    </w:p>
    <w:p w:rsidR="00F074A6" w:rsidRDefault="00F074A6" w:rsidP="00F074A6">
      <w:pPr>
        <w:pStyle w:val="Default"/>
        <w:ind w:firstLine="851"/>
        <w:jc w:val="both"/>
        <w:rPr>
          <w:color w:val="auto"/>
          <w:sz w:val="28"/>
          <w:szCs w:val="28"/>
        </w:rPr>
      </w:pPr>
      <w:r>
        <w:rPr>
          <w:color w:val="auto"/>
          <w:sz w:val="28"/>
          <w:szCs w:val="28"/>
        </w:rPr>
        <w:t xml:space="preserve">Внесение в направленные заключения по итогам внешней проверки годовой бюджетной отчетности каких-либо изменений на основании возражений ответственных должностных лиц объекта контрольного мероприятия и вновь представляемых ими материалов не допускается. </w:t>
      </w:r>
    </w:p>
    <w:p w:rsidR="00F074A6" w:rsidRDefault="00F074A6" w:rsidP="00F074A6">
      <w:pPr>
        <w:pStyle w:val="Default"/>
        <w:ind w:firstLine="851"/>
        <w:jc w:val="both"/>
        <w:rPr>
          <w:color w:val="auto"/>
          <w:sz w:val="28"/>
          <w:szCs w:val="28"/>
        </w:rPr>
      </w:pPr>
      <w:r>
        <w:rPr>
          <w:color w:val="auto"/>
          <w:sz w:val="28"/>
          <w:szCs w:val="28"/>
        </w:rPr>
        <w:t xml:space="preserve">Письменные возражения  руководителя (ответственных должностных лиц объекта контрольного мероприятия) и заключение председателя Ревизионной комиссии (руководителя контрольного мероприятия) на представленные возражения (пояснения) прилагаются к заключению и включаются в материалы контрольного мероприятия. </w:t>
      </w:r>
    </w:p>
    <w:p w:rsidR="00F074A6" w:rsidRDefault="00F074A6" w:rsidP="00F074A6">
      <w:pPr>
        <w:pStyle w:val="Default"/>
        <w:ind w:firstLine="709"/>
        <w:jc w:val="both"/>
        <w:rPr>
          <w:color w:val="auto"/>
          <w:sz w:val="28"/>
          <w:szCs w:val="28"/>
        </w:rPr>
      </w:pPr>
      <w:r>
        <w:rPr>
          <w:bCs/>
          <w:color w:val="auto"/>
          <w:sz w:val="28"/>
          <w:szCs w:val="28"/>
        </w:rPr>
        <w:lastRenderedPageBreak/>
        <w:t xml:space="preserve">6.2. Формирование заключения Ревизионной комиссии на годовой отчет об исполнении местного бюджета </w:t>
      </w:r>
    </w:p>
    <w:p w:rsidR="00F074A6" w:rsidRDefault="00F074A6" w:rsidP="00F074A6">
      <w:pPr>
        <w:pStyle w:val="Default"/>
        <w:ind w:firstLine="709"/>
        <w:jc w:val="both"/>
        <w:rPr>
          <w:color w:val="auto"/>
          <w:sz w:val="28"/>
          <w:szCs w:val="28"/>
        </w:rPr>
      </w:pPr>
      <w:r>
        <w:rPr>
          <w:color w:val="auto"/>
          <w:sz w:val="28"/>
          <w:szCs w:val="28"/>
        </w:rPr>
        <w:t>6.2.1.Результаты внешней проверки, которая включает внешнюю проверку бюджетной отчетности главных администраторов бюджетных средств.</w:t>
      </w:r>
    </w:p>
    <w:p w:rsidR="00F074A6" w:rsidRDefault="00F074A6" w:rsidP="00F074A6">
      <w:pPr>
        <w:pStyle w:val="Default"/>
        <w:ind w:firstLine="709"/>
        <w:jc w:val="both"/>
        <w:rPr>
          <w:color w:val="auto"/>
          <w:sz w:val="28"/>
          <w:szCs w:val="28"/>
        </w:rPr>
      </w:pPr>
      <w:r>
        <w:rPr>
          <w:color w:val="auto"/>
          <w:sz w:val="28"/>
          <w:szCs w:val="28"/>
        </w:rPr>
        <w:t xml:space="preserve">и внешнюю проверку годового отчета об исполнении местного бюджета за отчетный финансовый год, оформляются заключением. </w:t>
      </w:r>
    </w:p>
    <w:p w:rsidR="00F074A6" w:rsidRDefault="00F074A6" w:rsidP="00F074A6">
      <w:pPr>
        <w:pStyle w:val="Default"/>
        <w:ind w:firstLine="709"/>
        <w:jc w:val="both"/>
        <w:rPr>
          <w:color w:val="auto"/>
          <w:sz w:val="28"/>
          <w:szCs w:val="28"/>
        </w:rPr>
      </w:pPr>
      <w:r>
        <w:rPr>
          <w:color w:val="auto"/>
          <w:sz w:val="28"/>
          <w:szCs w:val="28"/>
        </w:rPr>
        <w:t xml:space="preserve">6.2.2. </w:t>
      </w:r>
      <w:r>
        <w:rPr>
          <w:bCs/>
          <w:color w:val="auto"/>
          <w:sz w:val="28"/>
          <w:szCs w:val="28"/>
        </w:rPr>
        <w:t>Заключение</w:t>
      </w:r>
      <w:r>
        <w:rPr>
          <w:b/>
          <w:bCs/>
          <w:color w:val="auto"/>
          <w:sz w:val="28"/>
          <w:szCs w:val="28"/>
        </w:rPr>
        <w:t xml:space="preserve"> </w:t>
      </w:r>
      <w:r>
        <w:rPr>
          <w:color w:val="auto"/>
          <w:sz w:val="28"/>
          <w:szCs w:val="28"/>
        </w:rPr>
        <w:t xml:space="preserve">формируется на основе: </w:t>
      </w:r>
    </w:p>
    <w:p w:rsidR="00F074A6" w:rsidRDefault="00F074A6" w:rsidP="00F074A6">
      <w:pPr>
        <w:pStyle w:val="Default"/>
        <w:spacing w:after="55"/>
        <w:jc w:val="both"/>
        <w:rPr>
          <w:color w:val="auto"/>
          <w:sz w:val="28"/>
          <w:szCs w:val="28"/>
        </w:rPr>
      </w:pPr>
      <w:r>
        <w:rPr>
          <w:color w:val="auto"/>
          <w:sz w:val="28"/>
          <w:szCs w:val="28"/>
        </w:rPr>
        <w:t xml:space="preserve">заключений по результатам внешней проверки бюджетной отчетности главных администраторов бюджетных средств; </w:t>
      </w:r>
    </w:p>
    <w:p w:rsidR="00F074A6" w:rsidRDefault="00F074A6" w:rsidP="00F074A6">
      <w:pPr>
        <w:pStyle w:val="Default"/>
        <w:jc w:val="both"/>
        <w:rPr>
          <w:color w:val="auto"/>
          <w:sz w:val="28"/>
          <w:szCs w:val="28"/>
        </w:rPr>
      </w:pPr>
      <w:r>
        <w:rPr>
          <w:color w:val="auto"/>
          <w:sz w:val="28"/>
          <w:szCs w:val="28"/>
        </w:rPr>
        <w:t xml:space="preserve">заключения по результатам внешней проверки годового отчета об исполнении местного бюджета. </w:t>
      </w:r>
    </w:p>
    <w:p w:rsidR="00F074A6" w:rsidRDefault="00F074A6" w:rsidP="00F074A6">
      <w:pPr>
        <w:pStyle w:val="Default"/>
        <w:ind w:firstLine="709"/>
        <w:jc w:val="both"/>
        <w:rPr>
          <w:color w:val="auto"/>
          <w:sz w:val="28"/>
          <w:szCs w:val="28"/>
        </w:rPr>
      </w:pPr>
      <w:r>
        <w:rPr>
          <w:color w:val="auto"/>
          <w:sz w:val="28"/>
          <w:szCs w:val="28"/>
        </w:rPr>
        <w:t xml:space="preserve">6.2.3. При формировании заключения должны быть обеспечены следующие принципы проведения внешней проверки: </w:t>
      </w:r>
    </w:p>
    <w:p w:rsidR="00F074A6" w:rsidRDefault="00F074A6" w:rsidP="00F074A6">
      <w:pPr>
        <w:pStyle w:val="Default"/>
        <w:spacing w:after="57"/>
        <w:jc w:val="both"/>
        <w:rPr>
          <w:color w:val="auto"/>
          <w:sz w:val="28"/>
          <w:szCs w:val="28"/>
        </w:rPr>
      </w:pPr>
      <w:r>
        <w:rPr>
          <w:color w:val="auto"/>
          <w:sz w:val="28"/>
          <w:szCs w:val="28"/>
        </w:rPr>
        <w:t xml:space="preserve">- объективность; </w:t>
      </w:r>
    </w:p>
    <w:p w:rsidR="00F074A6" w:rsidRDefault="00F074A6" w:rsidP="00F074A6">
      <w:pPr>
        <w:pStyle w:val="Default"/>
        <w:spacing w:after="57"/>
        <w:jc w:val="both"/>
        <w:rPr>
          <w:color w:val="auto"/>
          <w:sz w:val="28"/>
          <w:szCs w:val="28"/>
        </w:rPr>
      </w:pPr>
      <w:r>
        <w:rPr>
          <w:color w:val="auto"/>
          <w:sz w:val="28"/>
          <w:szCs w:val="28"/>
        </w:rPr>
        <w:t xml:space="preserve">- обоснованность; </w:t>
      </w:r>
    </w:p>
    <w:p w:rsidR="00F074A6" w:rsidRDefault="00F074A6" w:rsidP="00F074A6">
      <w:pPr>
        <w:pStyle w:val="Default"/>
        <w:spacing w:after="57"/>
        <w:jc w:val="both"/>
        <w:rPr>
          <w:color w:val="auto"/>
          <w:sz w:val="28"/>
          <w:szCs w:val="28"/>
        </w:rPr>
      </w:pPr>
      <w:r>
        <w:rPr>
          <w:color w:val="auto"/>
          <w:sz w:val="28"/>
          <w:szCs w:val="28"/>
        </w:rPr>
        <w:t xml:space="preserve">- системность; </w:t>
      </w:r>
    </w:p>
    <w:p w:rsidR="00F074A6" w:rsidRDefault="00F074A6" w:rsidP="00F074A6">
      <w:pPr>
        <w:pStyle w:val="Default"/>
        <w:spacing w:after="57"/>
        <w:jc w:val="both"/>
        <w:rPr>
          <w:color w:val="auto"/>
          <w:sz w:val="28"/>
          <w:szCs w:val="28"/>
        </w:rPr>
      </w:pPr>
      <w:r>
        <w:rPr>
          <w:color w:val="auto"/>
          <w:sz w:val="28"/>
          <w:szCs w:val="28"/>
        </w:rPr>
        <w:t xml:space="preserve">- четкость; </w:t>
      </w:r>
    </w:p>
    <w:p w:rsidR="00F074A6" w:rsidRDefault="00F074A6" w:rsidP="00F074A6">
      <w:pPr>
        <w:pStyle w:val="Default"/>
        <w:spacing w:after="57"/>
        <w:jc w:val="both"/>
        <w:rPr>
          <w:color w:val="auto"/>
          <w:sz w:val="28"/>
          <w:szCs w:val="28"/>
        </w:rPr>
      </w:pPr>
      <w:r>
        <w:rPr>
          <w:color w:val="auto"/>
          <w:sz w:val="28"/>
          <w:szCs w:val="28"/>
        </w:rPr>
        <w:t xml:space="preserve">- доступность; </w:t>
      </w:r>
    </w:p>
    <w:p w:rsidR="00F074A6" w:rsidRDefault="00F074A6" w:rsidP="00F074A6">
      <w:pPr>
        <w:pStyle w:val="Default"/>
        <w:jc w:val="both"/>
        <w:rPr>
          <w:color w:val="auto"/>
          <w:sz w:val="28"/>
          <w:szCs w:val="28"/>
        </w:rPr>
      </w:pPr>
      <w:r>
        <w:rPr>
          <w:color w:val="auto"/>
          <w:sz w:val="28"/>
          <w:szCs w:val="28"/>
        </w:rPr>
        <w:t xml:space="preserve">- лаконичность изложения. </w:t>
      </w:r>
    </w:p>
    <w:p w:rsidR="00F074A6" w:rsidRDefault="00F074A6" w:rsidP="00F074A6">
      <w:pPr>
        <w:pStyle w:val="Default"/>
        <w:ind w:firstLine="709"/>
        <w:jc w:val="both"/>
        <w:rPr>
          <w:color w:val="auto"/>
          <w:sz w:val="28"/>
          <w:szCs w:val="28"/>
        </w:rPr>
      </w:pPr>
      <w:r>
        <w:rPr>
          <w:color w:val="auto"/>
          <w:sz w:val="28"/>
          <w:szCs w:val="28"/>
        </w:rPr>
        <w:t xml:space="preserve">6.2.4. Заключение состоит из текстовой части, выводов и предложений. </w:t>
      </w:r>
    </w:p>
    <w:p w:rsidR="00F074A6" w:rsidRDefault="00F074A6" w:rsidP="00F074A6">
      <w:pPr>
        <w:pStyle w:val="Default"/>
        <w:jc w:val="both"/>
        <w:rPr>
          <w:color w:val="auto"/>
          <w:sz w:val="28"/>
          <w:szCs w:val="28"/>
        </w:rPr>
      </w:pPr>
      <w:r>
        <w:rPr>
          <w:color w:val="auto"/>
          <w:sz w:val="28"/>
          <w:szCs w:val="28"/>
        </w:rPr>
        <w:t>Образец оформления заключения представлен в приложении 3.</w:t>
      </w:r>
    </w:p>
    <w:p w:rsidR="00F074A6" w:rsidRDefault="00F074A6" w:rsidP="00F074A6">
      <w:pPr>
        <w:pStyle w:val="Default"/>
        <w:ind w:firstLine="709"/>
        <w:jc w:val="both"/>
        <w:rPr>
          <w:color w:val="auto"/>
          <w:sz w:val="28"/>
          <w:szCs w:val="28"/>
        </w:rPr>
      </w:pPr>
      <w:r>
        <w:rPr>
          <w:color w:val="auto"/>
          <w:sz w:val="28"/>
          <w:szCs w:val="28"/>
        </w:rPr>
        <w:t xml:space="preserve">6.2.5. В </w:t>
      </w:r>
      <w:r>
        <w:rPr>
          <w:bCs/>
          <w:color w:val="auto"/>
          <w:sz w:val="28"/>
          <w:szCs w:val="28"/>
        </w:rPr>
        <w:t>текстовую часть</w:t>
      </w:r>
      <w:r>
        <w:rPr>
          <w:b/>
          <w:bCs/>
          <w:color w:val="auto"/>
          <w:sz w:val="28"/>
          <w:szCs w:val="28"/>
        </w:rPr>
        <w:t xml:space="preserve"> </w:t>
      </w:r>
      <w:r>
        <w:rPr>
          <w:color w:val="auto"/>
          <w:sz w:val="28"/>
          <w:szCs w:val="28"/>
        </w:rPr>
        <w:t xml:space="preserve">заключения включаются следующие основные положения: </w:t>
      </w:r>
    </w:p>
    <w:p w:rsidR="00F074A6" w:rsidRDefault="00F074A6" w:rsidP="00F074A6">
      <w:pPr>
        <w:pStyle w:val="Default"/>
        <w:spacing w:after="36"/>
        <w:jc w:val="both"/>
        <w:rPr>
          <w:color w:val="auto"/>
          <w:sz w:val="28"/>
          <w:szCs w:val="28"/>
        </w:rPr>
      </w:pPr>
      <w:r>
        <w:rPr>
          <w:color w:val="auto"/>
          <w:sz w:val="28"/>
          <w:szCs w:val="28"/>
        </w:rPr>
        <w:t xml:space="preserve">а) информация о количестве проведенных внешних проверок бюджетной отчетности главных администраторов (администраторов) бюджетных средств; </w:t>
      </w:r>
    </w:p>
    <w:p w:rsidR="00F074A6" w:rsidRDefault="00F074A6" w:rsidP="00F074A6">
      <w:pPr>
        <w:pStyle w:val="Default"/>
        <w:spacing w:after="36"/>
        <w:jc w:val="both"/>
        <w:rPr>
          <w:color w:val="auto"/>
          <w:sz w:val="28"/>
          <w:szCs w:val="28"/>
        </w:rPr>
      </w:pPr>
      <w:r>
        <w:rPr>
          <w:color w:val="auto"/>
          <w:sz w:val="28"/>
          <w:szCs w:val="28"/>
        </w:rPr>
        <w:t xml:space="preserve">б) общая характеристика исполнения местного бюджета, в том числе: </w:t>
      </w:r>
    </w:p>
    <w:p w:rsidR="00F074A6" w:rsidRDefault="00F074A6" w:rsidP="00F074A6">
      <w:pPr>
        <w:pStyle w:val="Default"/>
        <w:spacing w:after="36"/>
        <w:jc w:val="both"/>
        <w:rPr>
          <w:color w:val="auto"/>
          <w:sz w:val="28"/>
          <w:szCs w:val="28"/>
        </w:rPr>
      </w:pPr>
      <w:r>
        <w:rPr>
          <w:color w:val="auto"/>
          <w:sz w:val="28"/>
          <w:szCs w:val="28"/>
        </w:rPr>
        <w:t xml:space="preserve">анализ исполнения местного бюджета по доходам, расходам и источникам финансирования дефицита бюджета; </w:t>
      </w:r>
    </w:p>
    <w:p w:rsidR="00F074A6" w:rsidRDefault="00F074A6" w:rsidP="00F074A6">
      <w:pPr>
        <w:pStyle w:val="Default"/>
        <w:spacing w:after="36"/>
        <w:jc w:val="both"/>
        <w:rPr>
          <w:color w:val="auto"/>
          <w:sz w:val="28"/>
          <w:szCs w:val="28"/>
        </w:rPr>
      </w:pPr>
      <w:r>
        <w:rPr>
          <w:color w:val="auto"/>
          <w:sz w:val="28"/>
          <w:szCs w:val="28"/>
        </w:rPr>
        <w:t xml:space="preserve">причины неиспользования бюджетных ассигнований, предусмотренных местным бюджетом; </w:t>
      </w:r>
    </w:p>
    <w:p w:rsidR="00F074A6" w:rsidRDefault="00F074A6" w:rsidP="00F074A6">
      <w:pPr>
        <w:pStyle w:val="Default"/>
        <w:spacing w:after="36"/>
        <w:jc w:val="both"/>
        <w:rPr>
          <w:color w:val="auto"/>
          <w:sz w:val="28"/>
          <w:szCs w:val="28"/>
        </w:rPr>
      </w:pPr>
      <w:r>
        <w:rPr>
          <w:color w:val="auto"/>
          <w:sz w:val="28"/>
          <w:szCs w:val="28"/>
        </w:rPr>
        <w:t xml:space="preserve">исполнение отдельных текстовых статей местного бюджета; </w:t>
      </w:r>
    </w:p>
    <w:p w:rsidR="00F074A6" w:rsidRDefault="00F074A6" w:rsidP="00F074A6">
      <w:pPr>
        <w:pStyle w:val="Default"/>
        <w:spacing w:after="36"/>
        <w:jc w:val="both"/>
        <w:rPr>
          <w:color w:val="auto"/>
          <w:sz w:val="28"/>
          <w:szCs w:val="28"/>
        </w:rPr>
      </w:pPr>
      <w:r>
        <w:rPr>
          <w:color w:val="auto"/>
          <w:sz w:val="28"/>
          <w:szCs w:val="28"/>
        </w:rPr>
        <w:t xml:space="preserve">в) соответствие бюджетных отчетностей главных администраторов бюджетных средств, годового отчета об исполнении местного бюджета и представленных одновременно с ним документов и материалов (в том числе по отчетности подведомственных учреждений), требованиям Бюджетного кодекса РФ; </w:t>
      </w:r>
    </w:p>
    <w:p w:rsidR="00F074A6" w:rsidRDefault="00F074A6" w:rsidP="00F074A6">
      <w:pPr>
        <w:pStyle w:val="Default"/>
        <w:spacing w:after="36"/>
        <w:jc w:val="both"/>
        <w:rPr>
          <w:color w:val="auto"/>
          <w:sz w:val="28"/>
          <w:szCs w:val="28"/>
        </w:rPr>
      </w:pPr>
      <w:r>
        <w:rPr>
          <w:color w:val="auto"/>
          <w:sz w:val="28"/>
          <w:szCs w:val="28"/>
        </w:rPr>
        <w:t xml:space="preserve">г) </w:t>
      </w:r>
      <w:r>
        <w:rPr>
          <w:bCs/>
          <w:color w:val="auto"/>
          <w:sz w:val="28"/>
          <w:szCs w:val="28"/>
        </w:rPr>
        <w:t xml:space="preserve">полнота </w:t>
      </w:r>
      <w:r>
        <w:rPr>
          <w:color w:val="auto"/>
          <w:sz w:val="28"/>
          <w:szCs w:val="28"/>
        </w:rPr>
        <w:t xml:space="preserve">бюджетной отчетности главных администраторов бюджетных средств и годового отчета об исполнении местного бюджета, </w:t>
      </w:r>
      <w:r>
        <w:rPr>
          <w:bCs/>
          <w:color w:val="auto"/>
          <w:sz w:val="28"/>
          <w:szCs w:val="28"/>
        </w:rPr>
        <w:t xml:space="preserve">соответствие </w:t>
      </w:r>
      <w:r>
        <w:rPr>
          <w:color w:val="auto"/>
          <w:sz w:val="28"/>
          <w:szCs w:val="28"/>
        </w:rPr>
        <w:t xml:space="preserve">бюджетной отчетности главных администраторов бюджетных средств и годового отчета об исполнении местного бюджета бюджетному законодательству в части состава, содержания, прозрачности и информативности показателей; </w:t>
      </w:r>
    </w:p>
    <w:p w:rsidR="00F074A6" w:rsidRDefault="00F074A6" w:rsidP="00F074A6">
      <w:pPr>
        <w:pStyle w:val="Default"/>
        <w:spacing w:after="36"/>
        <w:jc w:val="both"/>
        <w:rPr>
          <w:color w:val="auto"/>
          <w:sz w:val="28"/>
          <w:szCs w:val="28"/>
        </w:rPr>
      </w:pPr>
      <w:r>
        <w:rPr>
          <w:color w:val="auto"/>
          <w:sz w:val="28"/>
          <w:szCs w:val="28"/>
        </w:rPr>
        <w:lastRenderedPageBreak/>
        <w:t xml:space="preserve">д) </w:t>
      </w:r>
      <w:r>
        <w:rPr>
          <w:bCs/>
          <w:color w:val="auto"/>
          <w:sz w:val="28"/>
          <w:szCs w:val="28"/>
        </w:rPr>
        <w:t xml:space="preserve">достоверность </w:t>
      </w:r>
      <w:r>
        <w:rPr>
          <w:color w:val="auto"/>
          <w:sz w:val="28"/>
          <w:szCs w:val="28"/>
        </w:rPr>
        <w:t xml:space="preserve">показателей бюджетной отчетности главных администраторов бюджетных средств и годового отчета об исполнении местного бюджета (в том числе с учетом данных отчетности подведомственных учреждений); </w:t>
      </w:r>
    </w:p>
    <w:p w:rsidR="00F074A6" w:rsidRDefault="00F074A6" w:rsidP="00F074A6">
      <w:pPr>
        <w:pStyle w:val="Default"/>
        <w:spacing w:after="36"/>
        <w:jc w:val="both"/>
        <w:rPr>
          <w:color w:val="auto"/>
          <w:sz w:val="28"/>
          <w:szCs w:val="28"/>
        </w:rPr>
      </w:pPr>
      <w:r>
        <w:rPr>
          <w:color w:val="auto"/>
          <w:sz w:val="28"/>
          <w:szCs w:val="28"/>
        </w:rPr>
        <w:t xml:space="preserve">е) характеристика исполнения средств резервного фонда; </w:t>
      </w:r>
    </w:p>
    <w:p w:rsidR="00F074A6" w:rsidRDefault="00F074A6" w:rsidP="00F074A6">
      <w:pPr>
        <w:pStyle w:val="Default"/>
        <w:jc w:val="both"/>
        <w:rPr>
          <w:color w:val="auto"/>
          <w:sz w:val="28"/>
          <w:szCs w:val="28"/>
        </w:rPr>
      </w:pPr>
      <w:r>
        <w:rPr>
          <w:color w:val="auto"/>
          <w:sz w:val="28"/>
          <w:szCs w:val="28"/>
        </w:rPr>
        <w:t xml:space="preserve">ж) соблюдение муниципальными образованиями требований, установленных Бюджетным кодексом в части: </w:t>
      </w:r>
    </w:p>
    <w:p w:rsidR="00F074A6" w:rsidRDefault="00F074A6" w:rsidP="00F074A6">
      <w:pPr>
        <w:pStyle w:val="Default"/>
        <w:spacing w:after="55"/>
        <w:jc w:val="both"/>
        <w:rPr>
          <w:color w:val="auto"/>
          <w:sz w:val="28"/>
          <w:szCs w:val="28"/>
        </w:rPr>
      </w:pPr>
      <w:r>
        <w:rPr>
          <w:color w:val="auto"/>
          <w:sz w:val="28"/>
          <w:szCs w:val="28"/>
        </w:rPr>
        <w:t xml:space="preserve">-соблюдение установленных высшим исполнительным органом государственной власти субъекта Российской Федерации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w:t>
      </w:r>
    </w:p>
    <w:p w:rsidR="00F074A6" w:rsidRDefault="00F074A6" w:rsidP="00F074A6">
      <w:pPr>
        <w:pStyle w:val="Default"/>
        <w:spacing w:after="55"/>
        <w:jc w:val="both"/>
        <w:rPr>
          <w:color w:val="auto"/>
          <w:sz w:val="28"/>
          <w:szCs w:val="28"/>
        </w:rPr>
      </w:pPr>
      <w:r>
        <w:rPr>
          <w:color w:val="auto"/>
          <w:sz w:val="28"/>
          <w:szCs w:val="28"/>
        </w:rPr>
        <w:t xml:space="preserve">-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w:t>
      </w:r>
    </w:p>
    <w:p w:rsidR="00F074A6" w:rsidRDefault="00F074A6" w:rsidP="00F074A6">
      <w:pPr>
        <w:pStyle w:val="Default"/>
        <w:spacing w:after="55"/>
        <w:jc w:val="both"/>
        <w:rPr>
          <w:color w:val="auto"/>
          <w:sz w:val="28"/>
          <w:szCs w:val="28"/>
        </w:rPr>
      </w:pPr>
      <w:r>
        <w:rPr>
          <w:color w:val="auto"/>
          <w:sz w:val="28"/>
          <w:szCs w:val="28"/>
        </w:rPr>
        <w:t xml:space="preserve">- подписание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 </w:t>
      </w:r>
    </w:p>
    <w:p w:rsidR="00F074A6" w:rsidRDefault="00F074A6" w:rsidP="00F074A6">
      <w:pPr>
        <w:pStyle w:val="Default"/>
        <w:spacing w:after="36"/>
        <w:jc w:val="both"/>
        <w:rPr>
          <w:color w:val="auto"/>
          <w:sz w:val="28"/>
          <w:szCs w:val="28"/>
        </w:rPr>
      </w:pPr>
      <w:r>
        <w:rPr>
          <w:color w:val="auto"/>
          <w:sz w:val="28"/>
          <w:szCs w:val="28"/>
        </w:rPr>
        <w:t>з)</w:t>
      </w:r>
      <w:r>
        <w:rPr>
          <w:b/>
          <w:color w:val="auto"/>
          <w:sz w:val="28"/>
          <w:szCs w:val="28"/>
        </w:rPr>
        <w:t xml:space="preserve"> </w:t>
      </w:r>
      <w:r>
        <w:rPr>
          <w:color w:val="auto"/>
          <w:sz w:val="28"/>
          <w:szCs w:val="28"/>
        </w:rPr>
        <w:t xml:space="preserve">проверка соблюдения требований статьи 264.4. Бюджетного кодекса РФ в части срока предоставления годового отчета об исполнении местного бюджета; </w:t>
      </w:r>
    </w:p>
    <w:p w:rsidR="00F074A6" w:rsidRDefault="00F074A6" w:rsidP="00F074A6">
      <w:pPr>
        <w:pStyle w:val="Default"/>
        <w:spacing w:after="36"/>
        <w:jc w:val="both"/>
        <w:rPr>
          <w:color w:val="auto"/>
          <w:sz w:val="28"/>
          <w:szCs w:val="28"/>
        </w:rPr>
      </w:pPr>
      <w:r>
        <w:rPr>
          <w:color w:val="auto"/>
          <w:sz w:val="28"/>
          <w:szCs w:val="28"/>
        </w:rPr>
        <w:t>и) устанавливаются  иные значимые</w:t>
      </w:r>
      <w:r>
        <w:rPr>
          <w:b/>
          <w:color w:val="auto"/>
          <w:sz w:val="28"/>
          <w:szCs w:val="28"/>
        </w:rPr>
        <w:t xml:space="preserve"> </w:t>
      </w:r>
      <w:r>
        <w:rPr>
          <w:color w:val="auto"/>
          <w:sz w:val="28"/>
          <w:szCs w:val="28"/>
        </w:rPr>
        <w:t xml:space="preserve">факты осуществления расходов местного бюджета на основе анализа исполнения местного бюджета с использованием дополнительно представленной информации и сведений. </w:t>
      </w:r>
    </w:p>
    <w:p w:rsidR="00F074A6" w:rsidRDefault="00F074A6" w:rsidP="00F074A6">
      <w:pPr>
        <w:pStyle w:val="Default"/>
        <w:spacing w:after="55"/>
        <w:jc w:val="both"/>
        <w:rPr>
          <w:color w:val="auto"/>
          <w:sz w:val="28"/>
          <w:szCs w:val="28"/>
        </w:rPr>
      </w:pPr>
      <w:r>
        <w:rPr>
          <w:color w:val="auto"/>
          <w:sz w:val="28"/>
          <w:szCs w:val="28"/>
        </w:rPr>
        <w:t xml:space="preserve">6.2.6. В выводах и предложениях включаются следующие основные положения: </w:t>
      </w:r>
    </w:p>
    <w:p w:rsidR="00F074A6" w:rsidRDefault="00F074A6" w:rsidP="00F074A6">
      <w:pPr>
        <w:pStyle w:val="Default"/>
        <w:spacing w:after="36"/>
        <w:jc w:val="both"/>
        <w:rPr>
          <w:color w:val="auto"/>
          <w:sz w:val="28"/>
          <w:szCs w:val="28"/>
        </w:rPr>
      </w:pPr>
      <w:r>
        <w:rPr>
          <w:color w:val="auto"/>
          <w:sz w:val="28"/>
          <w:szCs w:val="28"/>
        </w:rPr>
        <w:t xml:space="preserve">- вывод о степени полноты и достоверности бюджетной отчетности главных администраторов бюджетных средств и годового отчета об исполнении местного бюджета (с учетом данных об отчетности подведомственных учреждений); </w:t>
      </w:r>
    </w:p>
    <w:p w:rsidR="00F074A6" w:rsidRDefault="00F074A6" w:rsidP="00F074A6">
      <w:pPr>
        <w:pStyle w:val="Default"/>
        <w:spacing w:after="36"/>
        <w:jc w:val="both"/>
        <w:rPr>
          <w:color w:val="auto"/>
          <w:sz w:val="28"/>
          <w:szCs w:val="28"/>
        </w:rPr>
      </w:pPr>
      <w:r>
        <w:rPr>
          <w:color w:val="auto"/>
          <w:sz w:val="28"/>
          <w:szCs w:val="28"/>
        </w:rPr>
        <w:t xml:space="preserve">- вывод о соответствии бюджетной отчетности главных администраторов бюджетных средств, годового отчета об исполнении местного бюджета и представленных одновременно с ним документов и материалов, требованиям Бюджетного кодекса; </w:t>
      </w:r>
    </w:p>
    <w:p w:rsidR="00F074A6" w:rsidRDefault="00F074A6" w:rsidP="00F074A6">
      <w:pPr>
        <w:pStyle w:val="Default"/>
        <w:jc w:val="both"/>
        <w:rPr>
          <w:color w:val="auto"/>
          <w:sz w:val="23"/>
          <w:szCs w:val="23"/>
        </w:rPr>
      </w:pPr>
      <w:r>
        <w:rPr>
          <w:color w:val="auto"/>
          <w:sz w:val="28"/>
          <w:szCs w:val="28"/>
        </w:rPr>
        <w:t>- вывод о результативности бюджетных расходов</w:t>
      </w:r>
      <w:r>
        <w:rPr>
          <w:color w:val="auto"/>
          <w:sz w:val="23"/>
          <w:szCs w:val="23"/>
        </w:rPr>
        <w:t>;</w:t>
      </w:r>
    </w:p>
    <w:p w:rsidR="00F074A6" w:rsidRDefault="00F074A6" w:rsidP="00F074A6">
      <w:pPr>
        <w:pStyle w:val="Default"/>
        <w:jc w:val="both"/>
        <w:rPr>
          <w:color w:val="auto"/>
          <w:sz w:val="28"/>
          <w:szCs w:val="28"/>
        </w:rPr>
      </w:pPr>
      <w:r>
        <w:rPr>
          <w:color w:val="auto"/>
          <w:sz w:val="23"/>
          <w:szCs w:val="23"/>
        </w:rPr>
        <w:t xml:space="preserve">- </w:t>
      </w:r>
      <w:r>
        <w:rPr>
          <w:color w:val="auto"/>
          <w:sz w:val="28"/>
          <w:szCs w:val="28"/>
        </w:rPr>
        <w:t>данные      форм   бюджетной   отчетности   анализируются и  оцениваются,  прежде  всего,  для  проверки  информации,  отраженной  в  отчете об  исполнении местного бюджета.  Они  также  могут  анализироваться  в  случае, если   проверка   данных   отчета   об   исполнении   бюджета   свидетельствует о возможных фактах недостоверности иных форм отчетности;</w:t>
      </w:r>
    </w:p>
    <w:p w:rsidR="00F074A6" w:rsidRDefault="00F074A6" w:rsidP="00F074A6">
      <w:pPr>
        <w:pStyle w:val="Default"/>
        <w:jc w:val="both"/>
        <w:rPr>
          <w:color w:val="auto"/>
          <w:sz w:val="28"/>
          <w:szCs w:val="28"/>
        </w:rPr>
      </w:pPr>
      <w:r>
        <w:rPr>
          <w:color w:val="auto"/>
          <w:sz w:val="23"/>
          <w:szCs w:val="23"/>
        </w:rPr>
        <w:lastRenderedPageBreak/>
        <w:t xml:space="preserve">- </w:t>
      </w:r>
      <w:r>
        <w:rPr>
          <w:color w:val="auto"/>
          <w:sz w:val="28"/>
          <w:szCs w:val="28"/>
        </w:rPr>
        <w:t>соблюдение  законодательства  в  части  организации  исполнения бюджета  и  другого  законодательства рассматривается  в  качестве  условия соблюдения  норм  решения  о  бюджете,  обеспечения  результативности  бюджетной деятельности и достоверности бюджетной отчетности;</w:t>
      </w:r>
    </w:p>
    <w:p w:rsidR="00F074A6" w:rsidRDefault="00F074A6" w:rsidP="00F074A6">
      <w:pPr>
        <w:pStyle w:val="Default"/>
        <w:jc w:val="both"/>
        <w:rPr>
          <w:color w:val="auto"/>
          <w:sz w:val="28"/>
          <w:szCs w:val="28"/>
        </w:rPr>
      </w:pPr>
      <w:r>
        <w:rPr>
          <w:color w:val="auto"/>
          <w:sz w:val="23"/>
          <w:szCs w:val="23"/>
        </w:rPr>
        <w:t xml:space="preserve">- </w:t>
      </w:r>
      <w:r>
        <w:rPr>
          <w:color w:val="auto"/>
          <w:sz w:val="28"/>
          <w:szCs w:val="28"/>
        </w:rPr>
        <w:t>вывод  о  соблюдении  (несоблюдении)  норм  законодательства в  бюджетной  деятельности  приводится  на  основании  выявленных  фактов нарушения  законодательства,  приводящих  к  недостоверности  отчетности  или иным  формам  ее  искажения,  а  также  фактов  нарушения  текстовых  норм и бюджетных назначений, установленных в решении о местном бюджете;</w:t>
      </w:r>
    </w:p>
    <w:p w:rsidR="00F074A6" w:rsidRDefault="00F074A6" w:rsidP="00F074A6">
      <w:pPr>
        <w:pStyle w:val="Default"/>
        <w:spacing w:after="36"/>
        <w:jc w:val="both"/>
        <w:rPr>
          <w:color w:val="auto"/>
          <w:sz w:val="28"/>
          <w:szCs w:val="28"/>
        </w:rPr>
      </w:pPr>
      <w:r>
        <w:rPr>
          <w:color w:val="auto"/>
          <w:sz w:val="28"/>
          <w:szCs w:val="28"/>
        </w:rPr>
        <w:t>- вывод   о   результативности   бюджетных   расходов   приводится в случае, если в бюджетной отчетности имеются данные о достижении формально установленных непосредственных результатах деятельности объектов контроля. Степень    достижения    стратегических    целей,    тактических    задач и  конечных результатов  деятельности, как  правило, не  может быть  подвергнута контролю  и  оценке  в  ходе  внешней  проверки  вследствие  необходимости применения специальных форм и процедур контроля. В  случае  отсутствия  формально  установленных  результатов  в  качестве одного  из  основных  индикаторов  для  анализа  результативности  может  служить процент  исполнения  бюджетных  назначений.  В  результате  анализа  могут  быть получены сведения о степени достижения результатов бюджетной деятельности, причинах и факторах достижения или не достижения результатов;</w:t>
      </w:r>
    </w:p>
    <w:p w:rsidR="00F074A6" w:rsidRDefault="00F074A6" w:rsidP="00F074A6">
      <w:pPr>
        <w:pStyle w:val="Default"/>
        <w:spacing w:after="36"/>
        <w:jc w:val="both"/>
        <w:rPr>
          <w:color w:val="auto"/>
          <w:sz w:val="28"/>
          <w:szCs w:val="28"/>
        </w:rPr>
      </w:pPr>
      <w:r>
        <w:rPr>
          <w:color w:val="auto"/>
          <w:sz w:val="28"/>
          <w:szCs w:val="28"/>
        </w:rPr>
        <w:t>- при  анализе  исполнения  бюджетных  назначений может  быть получена   оценка степени   эффективности   (неэффективности)   деятельности объектов    контроля    (достижение    результатов    при    меньшем    объеме использованных средств, необоснованное планирование результатов деятельности и объемов бюджетных средств на их достижение);</w:t>
      </w:r>
    </w:p>
    <w:p w:rsidR="00F074A6" w:rsidRDefault="00F074A6" w:rsidP="00F074A6">
      <w:pPr>
        <w:pStyle w:val="Default"/>
        <w:spacing w:after="36"/>
        <w:jc w:val="both"/>
        <w:rPr>
          <w:color w:val="auto"/>
          <w:sz w:val="28"/>
          <w:szCs w:val="28"/>
        </w:rPr>
      </w:pPr>
      <w:r>
        <w:rPr>
          <w:color w:val="auto"/>
          <w:sz w:val="28"/>
          <w:szCs w:val="28"/>
        </w:rPr>
        <w:t xml:space="preserve">- предложение об устранении выявленных замечаний (нарушений, недостатков); </w:t>
      </w:r>
    </w:p>
    <w:p w:rsidR="00F074A6" w:rsidRDefault="00F074A6" w:rsidP="00F074A6">
      <w:pPr>
        <w:pStyle w:val="Default"/>
        <w:spacing w:after="36"/>
        <w:jc w:val="both"/>
        <w:rPr>
          <w:color w:val="auto"/>
          <w:sz w:val="28"/>
          <w:szCs w:val="28"/>
        </w:rPr>
      </w:pPr>
      <w:r>
        <w:rPr>
          <w:color w:val="auto"/>
          <w:sz w:val="28"/>
          <w:szCs w:val="28"/>
        </w:rPr>
        <w:t xml:space="preserve">- предложение о совершенствовании нормативного правового регулирования бюджетного процесса, программных мероприятий и порядка составления и контроля за бюджетной отчетностью и отчетом об исполнении местного бюджета; </w:t>
      </w:r>
    </w:p>
    <w:p w:rsidR="00F074A6" w:rsidRDefault="00F074A6" w:rsidP="00F074A6">
      <w:pPr>
        <w:pStyle w:val="Default"/>
        <w:jc w:val="both"/>
        <w:rPr>
          <w:color w:val="auto"/>
          <w:sz w:val="28"/>
          <w:szCs w:val="28"/>
        </w:rPr>
      </w:pPr>
      <w:r>
        <w:rPr>
          <w:color w:val="auto"/>
          <w:sz w:val="28"/>
          <w:szCs w:val="28"/>
        </w:rPr>
        <w:t xml:space="preserve">- предложение об улучшении качества составления бюджетной отчетности и др. </w:t>
      </w:r>
    </w:p>
    <w:p w:rsidR="00F074A6" w:rsidRDefault="00F074A6" w:rsidP="00F074A6">
      <w:pPr>
        <w:pStyle w:val="Default"/>
        <w:ind w:firstLine="709"/>
        <w:jc w:val="both"/>
        <w:rPr>
          <w:color w:val="auto"/>
          <w:sz w:val="28"/>
          <w:szCs w:val="28"/>
        </w:rPr>
      </w:pPr>
      <w:r>
        <w:rPr>
          <w:bCs/>
          <w:color w:val="auto"/>
          <w:sz w:val="28"/>
          <w:szCs w:val="28"/>
        </w:rPr>
        <w:t xml:space="preserve">6.3. Порядок рассмотрения и утверждения заключения Ревизионной комиссии на отчет об исполнении местного бюджета </w:t>
      </w:r>
    </w:p>
    <w:p w:rsidR="00F074A6" w:rsidRDefault="00F074A6" w:rsidP="00F074A6">
      <w:pPr>
        <w:pStyle w:val="Default"/>
        <w:ind w:firstLine="709"/>
        <w:jc w:val="both"/>
        <w:rPr>
          <w:color w:val="auto"/>
          <w:sz w:val="28"/>
          <w:szCs w:val="28"/>
        </w:rPr>
      </w:pPr>
      <w:r>
        <w:rPr>
          <w:color w:val="auto"/>
          <w:sz w:val="28"/>
          <w:szCs w:val="28"/>
        </w:rPr>
        <w:t>Заключение на годовой отчет об исполнении местного бюджета по доходам за отчетный период формируется аудитором Ревизионной комиссии, по расходам  местного бюджета (в том числе по муниципальным программам) формируется председателем (аудитором) Ревизионной комиссии. Подготовленное заключение подписывается председателем Ревизионной комиссии.</w:t>
      </w:r>
    </w:p>
    <w:p w:rsidR="00F074A6" w:rsidRDefault="00F074A6" w:rsidP="00F074A6">
      <w:pPr>
        <w:pStyle w:val="Default"/>
        <w:jc w:val="both"/>
        <w:rPr>
          <w:color w:val="auto"/>
          <w:sz w:val="28"/>
          <w:szCs w:val="28"/>
        </w:rPr>
      </w:pPr>
      <w:r>
        <w:rPr>
          <w:color w:val="auto"/>
          <w:sz w:val="28"/>
          <w:szCs w:val="28"/>
        </w:rPr>
        <w:lastRenderedPageBreak/>
        <w:t>Заключение направляется с сопроводительными письмами Ревизионной комиссии в Администрацию Кежемского района и в представительный орган местного самоуправления района в сроки, установленные Бюджетным кодексом РФ.</w:t>
      </w:r>
    </w:p>
    <w:p w:rsidR="00F074A6" w:rsidRDefault="00F074A6" w:rsidP="00F074A6">
      <w:pPr>
        <w:pStyle w:val="Default"/>
        <w:ind w:firstLine="709"/>
        <w:jc w:val="both"/>
        <w:rPr>
          <w:color w:val="auto"/>
          <w:sz w:val="28"/>
          <w:szCs w:val="28"/>
        </w:rPr>
      </w:pPr>
      <w:r>
        <w:rPr>
          <w:color w:val="auto"/>
          <w:sz w:val="28"/>
          <w:szCs w:val="28"/>
        </w:rPr>
        <w:t xml:space="preserve">В случае несогласий ответственных должностных лиц с фактами, изложенными в заключении, им предлагается направить ответ  с указанием на наличие пояснений (возражений). Пояснения и возражения излагаются в письменном виде  (с обязательной ссылкой на нормативно-правовые акты, муниципальные правовые акты, локальные нормативные акты) сразу или направляются в Ревизионную комиссию в течение </w:t>
      </w:r>
      <w:r>
        <w:rPr>
          <w:b/>
          <w:color w:val="auto"/>
          <w:sz w:val="28"/>
          <w:szCs w:val="28"/>
        </w:rPr>
        <w:t>7 (семи)</w:t>
      </w:r>
      <w:r>
        <w:rPr>
          <w:color w:val="auto"/>
          <w:sz w:val="28"/>
          <w:szCs w:val="28"/>
        </w:rPr>
        <w:t xml:space="preserve"> рабочих дней с даты получения заключения на ознакомление.</w:t>
      </w:r>
    </w:p>
    <w:p w:rsidR="00F074A6" w:rsidRDefault="00F074A6" w:rsidP="00F074A6">
      <w:pPr>
        <w:pStyle w:val="Default"/>
        <w:ind w:firstLine="709"/>
        <w:jc w:val="both"/>
        <w:rPr>
          <w:color w:val="auto"/>
          <w:sz w:val="28"/>
          <w:szCs w:val="28"/>
        </w:rPr>
      </w:pPr>
      <w:r>
        <w:rPr>
          <w:color w:val="auto"/>
          <w:sz w:val="28"/>
          <w:szCs w:val="28"/>
        </w:rPr>
        <w:t xml:space="preserve">При поступлении от ответственных должностных лиц  письменных пояснений (возражений)  по заключению председатель Ревизионной комиссии в течение </w:t>
      </w:r>
      <w:r>
        <w:rPr>
          <w:b/>
          <w:color w:val="auto"/>
          <w:sz w:val="28"/>
          <w:szCs w:val="28"/>
        </w:rPr>
        <w:t>(5) пяти</w:t>
      </w:r>
      <w:r>
        <w:rPr>
          <w:color w:val="auto"/>
          <w:sz w:val="28"/>
          <w:szCs w:val="28"/>
        </w:rPr>
        <w:t xml:space="preserve"> рабочих дней с даты поступления в Ревизионную комиссию готовит  ответ о принятии или отклонении поступивших возражений. </w:t>
      </w:r>
    </w:p>
    <w:p w:rsidR="00F074A6" w:rsidRDefault="00F074A6" w:rsidP="00F074A6">
      <w:pPr>
        <w:pStyle w:val="Default"/>
        <w:ind w:firstLine="709"/>
        <w:jc w:val="both"/>
        <w:rPr>
          <w:color w:val="auto"/>
          <w:sz w:val="28"/>
          <w:szCs w:val="28"/>
        </w:rPr>
      </w:pPr>
      <w:r>
        <w:rPr>
          <w:color w:val="auto"/>
          <w:sz w:val="28"/>
          <w:szCs w:val="28"/>
        </w:rPr>
        <w:t>Направленные пояснения и возражения, по форме,  если в них не содержаться ссылки на нормативно-правовые акты федерального, краевого, муниципального законодательства, регулирующие нарушения (замечания, недостатки, отклонения), отраженные в заключении, к рассмотрению не принимаются (в целом, и (или) по отдельным пунктам).</w:t>
      </w:r>
    </w:p>
    <w:p w:rsidR="00F074A6" w:rsidRDefault="00F074A6" w:rsidP="00F074A6">
      <w:pPr>
        <w:pStyle w:val="Default"/>
        <w:ind w:firstLine="851"/>
        <w:jc w:val="both"/>
        <w:rPr>
          <w:color w:val="auto"/>
          <w:sz w:val="28"/>
          <w:szCs w:val="28"/>
        </w:rPr>
      </w:pPr>
      <w:r>
        <w:rPr>
          <w:color w:val="auto"/>
          <w:sz w:val="28"/>
          <w:szCs w:val="28"/>
        </w:rPr>
        <w:t>Внесение в направленное заключение по итогам внешней проверки отчета об исполнении местного бюджета каких-либо изменений на основании возражений ответственных должностных лиц не осуществляется, предоставление дополнительных (измененных, дополненных, отредактированных, исправленных,  новых) документов и материалов после направления заключения в органы местного самоуправления района по итогам внешней проверки отчета об исполнении местного бюджета  не допускается.</w:t>
      </w:r>
    </w:p>
    <w:p w:rsidR="00F074A6" w:rsidRDefault="00F074A6" w:rsidP="00F074A6">
      <w:pPr>
        <w:pStyle w:val="Default"/>
        <w:ind w:firstLine="851"/>
        <w:jc w:val="both"/>
        <w:rPr>
          <w:color w:val="auto"/>
          <w:sz w:val="28"/>
          <w:szCs w:val="28"/>
        </w:rPr>
      </w:pPr>
      <w:r>
        <w:rPr>
          <w:color w:val="auto"/>
          <w:sz w:val="28"/>
          <w:szCs w:val="28"/>
        </w:rPr>
        <w:t>Письменные возражения  руководителя (ответственных должностных лиц)  и заключение председателя Ревизионной комиссии  на представленные возражения (пояснения) прилагаются к заключению и включаются в материалы контрольного дела.</w:t>
      </w:r>
    </w:p>
    <w:p w:rsidR="00F074A6" w:rsidRDefault="00F074A6" w:rsidP="00F074A6">
      <w:pPr>
        <w:pStyle w:val="Default"/>
        <w:rPr>
          <w:color w:val="auto"/>
          <w:sz w:val="28"/>
          <w:szCs w:val="28"/>
        </w:rPr>
      </w:pPr>
    </w:p>
    <w:p w:rsidR="00F074A6" w:rsidRDefault="00F074A6" w:rsidP="00F074A6">
      <w:pPr>
        <w:pStyle w:val="Default"/>
        <w:rPr>
          <w:color w:val="auto"/>
          <w:sz w:val="28"/>
          <w:szCs w:val="28"/>
        </w:rPr>
      </w:pPr>
    </w:p>
    <w:p w:rsidR="00F074A6" w:rsidRDefault="00F074A6" w:rsidP="00F074A6">
      <w:pPr>
        <w:pStyle w:val="Default"/>
        <w:rPr>
          <w:color w:val="auto"/>
          <w:sz w:val="28"/>
          <w:szCs w:val="28"/>
        </w:rPr>
      </w:pPr>
    </w:p>
    <w:p w:rsidR="00F074A6" w:rsidRDefault="00F074A6" w:rsidP="00F074A6">
      <w:pPr>
        <w:pStyle w:val="Default"/>
        <w:rPr>
          <w:color w:val="auto"/>
          <w:sz w:val="28"/>
          <w:szCs w:val="28"/>
        </w:rPr>
      </w:pPr>
    </w:p>
    <w:p w:rsidR="00F074A6" w:rsidRDefault="00F074A6" w:rsidP="00F074A6">
      <w:pPr>
        <w:pStyle w:val="Default"/>
        <w:rPr>
          <w:color w:val="auto"/>
          <w:sz w:val="28"/>
          <w:szCs w:val="28"/>
        </w:rPr>
      </w:pPr>
    </w:p>
    <w:p w:rsidR="00F074A6" w:rsidRDefault="00F074A6" w:rsidP="00F074A6">
      <w:pPr>
        <w:pStyle w:val="Default"/>
        <w:rPr>
          <w:color w:val="auto"/>
          <w:sz w:val="28"/>
          <w:szCs w:val="28"/>
        </w:rPr>
      </w:pPr>
    </w:p>
    <w:p w:rsidR="00F074A6" w:rsidRDefault="00F074A6" w:rsidP="00F074A6">
      <w:pPr>
        <w:pStyle w:val="Default"/>
        <w:rPr>
          <w:color w:val="auto"/>
          <w:sz w:val="28"/>
          <w:szCs w:val="28"/>
        </w:rPr>
      </w:pPr>
    </w:p>
    <w:p w:rsidR="00F074A6" w:rsidRDefault="00F074A6" w:rsidP="00F074A6">
      <w:pPr>
        <w:pStyle w:val="Default"/>
        <w:rPr>
          <w:color w:val="auto"/>
          <w:sz w:val="28"/>
          <w:szCs w:val="28"/>
        </w:rPr>
      </w:pPr>
    </w:p>
    <w:p w:rsidR="00F074A6" w:rsidRDefault="00F074A6" w:rsidP="00F074A6">
      <w:pPr>
        <w:pStyle w:val="Default"/>
        <w:rPr>
          <w:color w:val="auto"/>
          <w:sz w:val="28"/>
          <w:szCs w:val="28"/>
        </w:rPr>
      </w:pPr>
    </w:p>
    <w:tbl>
      <w:tblPr>
        <w:tblW w:w="12720" w:type="dxa"/>
        <w:tblLayout w:type="fixed"/>
        <w:tblLook w:val="04A0" w:firstRow="1" w:lastRow="0" w:firstColumn="1" w:lastColumn="0" w:noHBand="0" w:noVBand="1"/>
      </w:tblPr>
      <w:tblGrid>
        <w:gridCol w:w="7618"/>
        <w:gridCol w:w="5102"/>
      </w:tblGrid>
      <w:tr w:rsidR="00F074A6" w:rsidTr="00F074A6">
        <w:trPr>
          <w:trHeight w:val="550"/>
        </w:trPr>
        <w:tc>
          <w:tcPr>
            <w:tcW w:w="7621" w:type="dxa"/>
            <w:tcBorders>
              <w:top w:val="nil"/>
              <w:left w:val="nil"/>
              <w:bottom w:val="nil"/>
              <w:right w:val="nil"/>
            </w:tcBorders>
            <w:hideMark/>
          </w:tcPr>
          <w:p w:rsidR="00F074A6" w:rsidRDefault="00F074A6">
            <w:pPr>
              <w:pStyle w:val="Default"/>
              <w:rPr>
                <w:color w:val="auto"/>
                <w:sz w:val="20"/>
                <w:szCs w:val="20"/>
              </w:rPr>
            </w:pPr>
            <w:r>
              <w:rPr>
                <w:i/>
                <w:iCs/>
                <w:color w:val="auto"/>
                <w:sz w:val="20"/>
                <w:szCs w:val="20"/>
              </w:rPr>
              <w:t xml:space="preserve">Образец оформления                                             </w:t>
            </w:r>
          </w:p>
          <w:p w:rsidR="00F074A6" w:rsidRDefault="00F074A6">
            <w:pPr>
              <w:pStyle w:val="Default"/>
              <w:rPr>
                <w:color w:val="auto"/>
                <w:sz w:val="20"/>
                <w:szCs w:val="20"/>
              </w:rPr>
            </w:pPr>
            <w:r>
              <w:rPr>
                <w:i/>
                <w:iCs/>
                <w:color w:val="auto"/>
                <w:sz w:val="20"/>
                <w:szCs w:val="20"/>
              </w:rPr>
              <w:t xml:space="preserve">Сведений об исполнении местного бюджета </w:t>
            </w:r>
          </w:p>
          <w:p w:rsidR="00F074A6" w:rsidRDefault="00F074A6">
            <w:pPr>
              <w:pStyle w:val="Default"/>
              <w:rPr>
                <w:color w:val="auto"/>
                <w:sz w:val="20"/>
                <w:szCs w:val="20"/>
              </w:rPr>
            </w:pPr>
            <w:r>
              <w:rPr>
                <w:i/>
                <w:iCs/>
                <w:color w:val="auto"/>
                <w:sz w:val="20"/>
                <w:szCs w:val="20"/>
              </w:rPr>
              <w:t xml:space="preserve">для проведения внешней </w:t>
            </w:r>
          </w:p>
          <w:p w:rsidR="00F074A6" w:rsidRDefault="00F074A6">
            <w:pPr>
              <w:pStyle w:val="Default"/>
              <w:rPr>
                <w:color w:val="auto"/>
                <w:sz w:val="20"/>
                <w:szCs w:val="20"/>
              </w:rPr>
            </w:pPr>
            <w:r>
              <w:rPr>
                <w:i/>
                <w:iCs/>
                <w:color w:val="auto"/>
                <w:sz w:val="20"/>
                <w:szCs w:val="20"/>
              </w:rPr>
              <w:t xml:space="preserve">проверки годового отчета </w:t>
            </w:r>
          </w:p>
          <w:p w:rsidR="00F074A6" w:rsidRDefault="00F074A6">
            <w:pPr>
              <w:pStyle w:val="Default"/>
              <w:rPr>
                <w:color w:val="auto"/>
                <w:sz w:val="20"/>
                <w:szCs w:val="20"/>
              </w:rPr>
            </w:pPr>
            <w:r>
              <w:rPr>
                <w:i/>
                <w:iCs/>
                <w:color w:val="auto"/>
                <w:sz w:val="20"/>
                <w:szCs w:val="20"/>
              </w:rPr>
              <w:t xml:space="preserve">об исполнении местного бюджета </w:t>
            </w:r>
          </w:p>
        </w:tc>
        <w:tc>
          <w:tcPr>
            <w:tcW w:w="5104" w:type="dxa"/>
            <w:tcBorders>
              <w:top w:val="nil"/>
              <w:left w:val="nil"/>
              <w:bottom w:val="nil"/>
              <w:right w:val="nil"/>
            </w:tcBorders>
          </w:tcPr>
          <w:p w:rsidR="00F074A6" w:rsidRDefault="00F074A6">
            <w:pPr>
              <w:pStyle w:val="Default"/>
              <w:ind w:left="2267" w:hanging="2267"/>
              <w:rPr>
                <w:b/>
                <w:color w:val="auto"/>
                <w:sz w:val="28"/>
                <w:szCs w:val="28"/>
              </w:rPr>
            </w:pPr>
            <w:r>
              <w:rPr>
                <w:b/>
                <w:color w:val="auto"/>
                <w:sz w:val="28"/>
                <w:szCs w:val="28"/>
              </w:rPr>
              <w:t xml:space="preserve">           Приложение 1</w:t>
            </w:r>
          </w:p>
          <w:p w:rsidR="00F074A6" w:rsidRDefault="00F074A6">
            <w:pPr>
              <w:pStyle w:val="Default"/>
              <w:ind w:left="2267" w:hanging="2267"/>
              <w:rPr>
                <w:color w:val="auto"/>
                <w:sz w:val="28"/>
                <w:szCs w:val="28"/>
              </w:rPr>
            </w:pPr>
          </w:p>
          <w:p w:rsidR="00F074A6" w:rsidRDefault="00F074A6">
            <w:pPr>
              <w:pStyle w:val="Default"/>
              <w:ind w:left="2267" w:hanging="2267"/>
              <w:rPr>
                <w:color w:val="auto"/>
                <w:sz w:val="28"/>
                <w:szCs w:val="28"/>
              </w:rPr>
            </w:pPr>
          </w:p>
          <w:p w:rsidR="00F074A6" w:rsidRDefault="00F074A6">
            <w:pPr>
              <w:pStyle w:val="Default"/>
              <w:ind w:left="2267" w:hanging="2267"/>
              <w:rPr>
                <w:color w:val="auto"/>
                <w:sz w:val="28"/>
                <w:szCs w:val="28"/>
              </w:rPr>
            </w:pPr>
            <w:r>
              <w:rPr>
                <w:color w:val="auto"/>
                <w:sz w:val="28"/>
                <w:szCs w:val="28"/>
              </w:rPr>
              <w:t xml:space="preserve">                Таблица 1</w:t>
            </w:r>
          </w:p>
        </w:tc>
      </w:tr>
    </w:tbl>
    <w:p w:rsidR="00F074A6" w:rsidRDefault="00F074A6" w:rsidP="00F074A6">
      <w:pPr>
        <w:pStyle w:val="Default"/>
        <w:rPr>
          <w:color w:val="auto"/>
        </w:rPr>
      </w:pPr>
    </w:p>
    <w:p w:rsidR="00F074A6" w:rsidRDefault="00F074A6" w:rsidP="00F074A6">
      <w:pPr>
        <w:pStyle w:val="Default"/>
        <w:rPr>
          <w:color w:val="auto"/>
        </w:rPr>
      </w:pPr>
      <w:r>
        <w:rPr>
          <w:color w:val="auto"/>
        </w:rPr>
        <w:lastRenderedPageBreak/>
        <w:t xml:space="preserve">                                       Основные параметры местного бюджета</w:t>
      </w:r>
    </w:p>
    <w:p w:rsidR="00F074A6" w:rsidRDefault="00F074A6" w:rsidP="00F074A6">
      <w:pPr>
        <w:pStyle w:val="Default"/>
        <w:rPr>
          <w:color w:val="auto"/>
        </w:rPr>
      </w:pPr>
      <w:r>
        <w:rPr>
          <w:color w:val="auto"/>
        </w:rPr>
        <w:t xml:space="preserve">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6"/>
        <w:gridCol w:w="1260"/>
        <w:gridCol w:w="1279"/>
        <w:gridCol w:w="1346"/>
        <w:gridCol w:w="1298"/>
        <w:gridCol w:w="1346"/>
        <w:gridCol w:w="1320"/>
      </w:tblGrid>
      <w:tr w:rsidR="00F074A6" w:rsidTr="00F074A6">
        <w:tc>
          <w:tcPr>
            <w:tcW w:w="1448" w:type="dxa"/>
            <w:vMerge w:val="restart"/>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Наименование показателя</w:t>
            </w:r>
          </w:p>
        </w:tc>
        <w:tc>
          <w:tcPr>
            <w:tcW w:w="2896" w:type="dxa"/>
            <w:gridSpan w:val="2"/>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Утверждено решением о бюджете</w:t>
            </w:r>
          </w:p>
        </w:tc>
        <w:tc>
          <w:tcPr>
            <w:tcW w:w="1448" w:type="dxa"/>
            <w:vMerge w:val="restart"/>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Уточненный план (форма 0503117)</w:t>
            </w:r>
          </w:p>
        </w:tc>
        <w:tc>
          <w:tcPr>
            <w:tcW w:w="1448" w:type="dxa"/>
            <w:vMerge w:val="restart"/>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Исполнено (форма 0503117)</w:t>
            </w:r>
          </w:p>
        </w:tc>
        <w:tc>
          <w:tcPr>
            <w:tcW w:w="1449" w:type="dxa"/>
            <w:vMerge w:val="restart"/>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Отклонение исполнения от уточненного плана</w:t>
            </w:r>
          </w:p>
        </w:tc>
        <w:tc>
          <w:tcPr>
            <w:tcW w:w="1449" w:type="dxa"/>
            <w:vMerge w:val="restart"/>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 исполнения</w:t>
            </w:r>
          </w:p>
        </w:tc>
      </w:tr>
      <w:tr w:rsidR="00F074A6" w:rsidTr="00F074A6">
        <w:trPr>
          <w:trHeight w:val="6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74A6" w:rsidRDefault="00F074A6">
            <w:pPr>
              <w:spacing w:after="0" w:line="240" w:lineRule="auto"/>
              <w:rPr>
                <w:rFonts w:ascii="Times New Roman" w:hAnsi="Times New Roman"/>
                <w:sz w:val="18"/>
                <w:szCs w:val="18"/>
              </w:rPr>
            </w:pPr>
          </w:p>
        </w:tc>
        <w:tc>
          <w:tcPr>
            <w:tcW w:w="1448"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В первонач. редакции</w:t>
            </w:r>
          </w:p>
        </w:tc>
        <w:tc>
          <w:tcPr>
            <w:tcW w:w="1448"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В последней редакции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74A6" w:rsidRDefault="00F074A6">
            <w:pPr>
              <w:spacing w:after="0" w:line="240" w:lineRule="auto"/>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74A6" w:rsidRDefault="00F074A6">
            <w:pPr>
              <w:spacing w:after="0" w:line="240" w:lineRule="auto"/>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74A6" w:rsidRDefault="00F074A6">
            <w:pPr>
              <w:spacing w:after="0" w:line="240" w:lineRule="auto"/>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74A6" w:rsidRDefault="00F074A6">
            <w:pPr>
              <w:spacing w:after="0" w:line="240" w:lineRule="auto"/>
              <w:rPr>
                <w:rFonts w:ascii="Times New Roman" w:hAnsi="Times New Roman"/>
                <w:sz w:val="18"/>
                <w:szCs w:val="18"/>
              </w:rPr>
            </w:pPr>
          </w:p>
        </w:tc>
      </w:tr>
      <w:tr w:rsidR="00F074A6" w:rsidTr="00F074A6">
        <w:tc>
          <w:tcPr>
            <w:tcW w:w="1448"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Доходы</w:t>
            </w:r>
          </w:p>
        </w:tc>
        <w:tc>
          <w:tcPr>
            <w:tcW w:w="1448"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8"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8"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8"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9"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9"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1448"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Расходы</w:t>
            </w:r>
          </w:p>
        </w:tc>
        <w:tc>
          <w:tcPr>
            <w:tcW w:w="1448"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8"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8"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8"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9"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9"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1448"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Дефицит</w:t>
            </w:r>
          </w:p>
        </w:tc>
        <w:tc>
          <w:tcPr>
            <w:tcW w:w="1448"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8"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8"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8"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9"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9"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1448"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Источники финансирование дефицита, в том числе (расшифровать</w:t>
            </w:r>
          </w:p>
        </w:tc>
        <w:tc>
          <w:tcPr>
            <w:tcW w:w="1448"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8"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8"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8"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9"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49"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bl>
    <w:p w:rsidR="00F074A6" w:rsidRDefault="00F074A6" w:rsidP="00F074A6">
      <w:pPr>
        <w:pStyle w:val="Default"/>
        <w:rPr>
          <w:color w:val="auto"/>
        </w:rPr>
      </w:pPr>
    </w:p>
    <w:p w:rsidR="00F074A6" w:rsidRDefault="00F074A6" w:rsidP="00F074A6">
      <w:pPr>
        <w:pStyle w:val="Default"/>
        <w:rPr>
          <w:color w:val="auto"/>
          <w:sz w:val="28"/>
          <w:szCs w:val="28"/>
        </w:rPr>
      </w:pPr>
      <w:r>
        <w:rPr>
          <w:color w:val="auto"/>
          <w:sz w:val="28"/>
          <w:szCs w:val="28"/>
        </w:rPr>
        <w:t xml:space="preserve">                                                                                                                            Таблица 2</w:t>
      </w:r>
    </w:p>
    <w:p w:rsidR="00F074A6" w:rsidRDefault="00F074A6" w:rsidP="00F074A6">
      <w:pPr>
        <w:pStyle w:val="Default"/>
        <w:rPr>
          <w:color w:val="auto"/>
        </w:rPr>
      </w:pPr>
      <w:r>
        <w:rPr>
          <w:color w:val="auto"/>
          <w:sz w:val="28"/>
          <w:szCs w:val="28"/>
        </w:rPr>
        <w:t xml:space="preserve">             </w:t>
      </w:r>
      <w:r>
        <w:rPr>
          <w:color w:val="auto"/>
        </w:rPr>
        <w:t>Сведения об исполнении доходной части местного бюджета</w:t>
      </w:r>
    </w:p>
    <w:p w:rsidR="00F074A6" w:rsidRDefault="00F074A6" w:rsidP="00F074A6">
      <w:pPr>
        <w:pStyle w:val="Default"/>
        <w:rPr>
          <w:color w:val="auto"/>
          <w:sz w:val="22"/>
          <w:szCs w:val="22"/>
        </w:rPr>
      </w:pPr>
      <w:r>
        <w:rPr>
          <w:color w:val="auto"/>
          <w:sz w:val="28"/>
          <w:szCs w:val="28"/>
        </w:rPr>
        <w:t xml:space="preserve">                                                                                                                                 </w:t>
      </w:r>
      <w:r>
        <w:rPr>
          <w:color w:val="auto"/>
          <w:sz w:val="22"/>
          <w:szCs w:val="22"/>
        </w:rPr>
        <w:t>тыс.руб.</w:t>
      </w:r>
    </w:p>
    <w:tbl>
      <w:tblPr>
        <w:tblW w:w="10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373"/>
        <w:gridCol w:w="1745"/>
        <w:gridCol w:w="1242"/>
        <w:gridCol w:w="1690"/>
        <w:gridCol w:w="1221"/>
      </w:tblGrid>
      <w:tr w:rsidR="00F074A6" w:rsidTr="00F074A6">
        <w:tc>
          <w:tcPr>
            <w:tcW w:w="2802"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Наименование кодов бюджетной классификации (доходов)</w:t>
            </w:r>
          </w:p>
        </w:tc>
        <w:tc>
          <w:tcPr>
            <w:tcW w:w="1373"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Утверждено решением о бюджете</w:t>
            </w:r>
          </w:p>
        </w:tc>
        <w:tc>
          <w:tcPr>
            <w:tcW w:w="1745"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Уточненный план</w:t>
            </w:r>
          </w:p>
        </w:tc>
        <w:tc>
          <w:tcPr>
            <w:tcW w:w="1242"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Исполнено</w:t>
            </w:r>
          </w:p>
        </w:tc>
        <w:tc>
          <w:tcPr>
            <w:tcW w:w="1690"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Отклонение исполнения от уточненного плана</w:t>
            </w:r>
          </w:p>
        </w:tc>
        <w:tc>
          <w:tcPr>
            <w:tcW w:w="1221"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 исполнения</w:t>
            </w:r>
          </w:p>
        </w:tc>
      </w:tr>
      <w:tr w:rsidR="00F074A6" w:rsidTr="00F074A6">
        <w:tc>
          <w:tcPr>
            <w:tcW w:w="2802"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Доходы ,всего:</w:t>
            </w:r>
          </w:p>
        </w:tc>
        <w:tc>
          <w:tcPr>
            <w:tcW w:w="1373"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242"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690"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2802"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Налоговые (расшифровать по видам налогов)</w:t>
            </w:r>
          </w:p>
        </w:tc>
        <w:tc>
          <w:tcPr>
            <w:tcW w:w="1373"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242"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690"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2802"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Неналоговые (расшифровать по видам)</w:t>
            </w:r>
          </w:p>
        </w:tc>
        <w:tc>
          <w:tcPr>
            <w:tcW w:w="1373"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242"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690"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2802"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Безвозмездные перечисления (расшифровать по видам)</w:t>
            </w:r>
          </w:p>
        </w:tc>
        <w:tc>
          <w:tcPr>
            <w:tcW w:w="1373"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745"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242"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690"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bl>
    <w:p w:rsidR="00F074A6" w:rsidRDefault="00F074A6" w:rsidP="00F074A6">
      <w:pPr>
        <w:pStyle w:val="Default"/>
        <w:rPr>
          <w:color w:val="auto"/>
        </w:rPr>
      </w:pPr>
    </w:p>
    <w:p w:rsidR="00F074A6" w:rsidRDefault="00F074A6" w:rsidP="00F074A6">
      <w:pPr>
        <w:pStyle w:val="Default"/>
        <w:rPr>
          <w:color w:val="auto"/>
          <w:sz w:val="28"/>
          <w:szCs w:val="28"/>
        </w:rPr>
      </w:pPr>
      <w:r>
        <w:rPr>
          <w:color w:val="auto"/>
        </w:rPr>
        <w:t xml:space="preserve">                                                                                                                                                </w:t>
      </w:r>
      <w:r>
        <w:rPr>
          <w:color w:val="auto"/>
          <w:sz w:val="28"/>
          <w:szCs w:val="28"/>
        </w:rPr>
        <w:t>Таблица 3</w:t>
      </w:r>
    </w:p>
    <w:p w:rsidR="00F074A6" w:rsidRDefault="00F074A6" w:rsidP="00F074A6">
      <w:pPr>
        <w:pStyle w:val="Default"/>
        <w:rPr>
          <w:color w:val="auto"/>
        </w:rPr>
      </w:pPr>
      <w:r>
        <w:rPr>
          <w:color w:val="auto"/>
          <w:sz w:val="28"/>
          <w:szCs w:val="28"/>
        </w:rPr>
        <w:t xml:space="preserve">                  </w:t>
      </w:r>
      <w:r>
        <w:rPr>
          <w:color w:val="auto"/>
        </w:rPr>
        <w:t>Сведения об исполнении расходной части бюджета</w:t>
      </w:r>
    </w:p>
    <w:p w:rsidR="00F074A6" w:rsidRDefault="00F074A6" w:rsidP="00F074A6">
      <w:pPr>
        <w:pStyle w:val="Default"/>
        <w:rPr>
          <w:color w:val="auto"/>
        </w:rPr>
      </w:pPr>
      <w:r>
        <w:rPr>
          <w:color w:val="auto"/>
        </w:rPr>
        <w:t xml:space="preserve">                (по разделам, подразделам бюджетной классификации)</w:t>
      </w:r>
    </w:p>
    <w:p w:rsidR="00F074A6" w:rsidRDefault="00F074A6" w:rsidP="00F074A6">
      <w:pPr>
        <w:pStyle w:val="Default"/>
        <w:rPr>
          <w:color w:val="auto"/>
          <w:sz w:val="22"/>
          <w:szCs w:val="22"/>
        </w:rPr>
      </w:pPr>
      <w:r>
        <w:rPr>
          <w:color w:val="auto"/>
          <w:sz w:val="28"/>
          <w:szCs w:val="28"/>
        </w:rPr>
        <w:t xml:space="preserve">                                                                                                                                 </w:t>
      </w:r>
      <w:r>
        <w:rPr>
          <w:color w:val="auto"/>
          <w:sz w:val="22"/>
          <w:szCs w:val="22"/>
        </w:rPr>
        <w:t>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9"/>
        <w:gridCol w:w="1640"/>
        <w:gridCol w:w="1498"/>
        <w:gridCol w:w="1088"/>
        <w:gridCol w:w="2090"/>
        <w:gridCol w:w="1130"/>
      </w:tblGrid>
      <w:tr w:rsidR="00F074A6" w:rsidTr="00F074A6">
        <w:tc>
          <w:tcPr>
            <w:tcW w:w="1899"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Наименование разделов/подразделов</w:t>
            </w:r>
          </w:p>
        </w:tc>
        <w:tc>
          <w:tcPr>
            <w:tcW w:w="1682"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Раздел/подраздел</w:t>
            </w:r>
          </w:p>
        </w:tc>
        <w:tc>
          <w:tcPr>
            <w:tcW w:w="1664"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Уточненные бюджетные назначения</w:t>
            </w:r>
          </w:p>
        </w:tc>
        <w:tc>
          <w:tcPr>
            <w:tcW w:w="1100"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Исполнено</w:t>
            </w:r>
          </w:p>
        </w:tc>
        <w:tc>
          <w:tcPr>
            <w:tcW w:w="2552"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Отклонение исполнения от уточненного плана</w:t>
            </w:r>
          </w:p>
        </w:tc>
        <w:tc>
          <w:tcPr>
            <w:tcW w:w="1134"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 исполнения</w:t>
            </w:r>
          </w:p>
        </w:tc>
      </w:tr>
      <w:tr w:rsidR="00F074A6" w:rsidTr="00F074A6">
        <w:tc>
          <w:tcPr>
            <w:tcW w:w="1899"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682"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664"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00"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1899"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682"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664"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00"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bl>
    <w:p w:rsidR="00F074A6" w:rsidRDefault="00F074A6" w:rsidP="00F074A6">
      <w:pPr>
        <w:pStyle w:val="Default"/>
        <w:rPr>
          <w:color w:val="auto"/>
          <w:sz w:val="18"/>
          <w:szCs w:val="18"/>
        </w:rPr>
      </w:pPr>
    </w:p>
    <w:p w:rsidR="00F074A6" w:rsidRDefault="00F074A6" w:rsidP="00F074A6">
      <w:pPr>
        <w:pStyle w:val="Default"/>
        <w:rPr>
          <w:color w:val="auto"/>
          <w:sz w:val="28"/>
          <w:szCs w:val="28"/>
        </w:rPr>
      </w:pPr>
      <w:r>
        <w:rPr>
          <w:color w:val="auto"/>
          <w:sz w:val="18"/>
          <w:szCs w:val="18"/>
        </w:rPr>
        <w:t xml:space="preserve">                                                                                                                                                                                                </w:t>
      </w:r>
      <w:r>
        <w:rPr>
          <w:color w:val="auto"/>
          <w:sz w:val="28"/>
          <w:szCs w:val="28"/>
        </w:rPr>
        <w:t>Таблица 4</w:t>
      </w:r>
    </w:p>
    <w:p w:rsidR="00F074A6" w:rsidRDefault="00F074A6" w:rsidP="00F074A6">
      <w:pPr>
        <w:pStyle w:val="Default"/>
        <w:rPr>
          <w:color w:val="auto"/>
        </w:rPr>
      </w:pPr>
      <w:r>
        <w:rPr>
          <w:color w:val="auto"/>
          <w:sz w:val="28"/>
          <w:szCs w:val="28"/>
        </w:rPr>
        <w:t xml:space="preserve">                         </w:t>
      </w:r>
      <w:r>
        <w:rPr>
          <w:color w:val="auto"/>
        </w:rPr>
        <w:t>Сведения об исполнении расходной части бюджета</w:t>
      </w:r>
    </w:p>
    <w:p w:rsidR="00F074A6" w:rsidRDefault="00F074A6" w:rsidP="00F074A6">
      <w:pPr>
        <w:pStyle w:val="Default"/>
        <w:rPr>
          <w:color w:val="auto"/>
        </w:rPr>
      </w:pPr>
      <w:r>
        <w:rPr>
          <w:color w:val="auto"/>
        </w:rPr>
        <w:t xml:space="preserve">                                                   (по ГРБС, РБС, ПБС)</w:t>
      </w:r>
    </w:p>
    <w:p w:rsidR="00F074A6" w:rsidRDefault="00F074A6" w:rsidP="00F074A6">
      <w:pPr>
        <w:pStyle w:val="Default"/>
        <w:rPr>
          <w:color w:val="auto"/>
          <w:sz w:val="22"/>
          <w:szCs w:val="22"/>
        </w:rPr>
      </w:pPr>
      <w:r>
        <w:rPr>
          <w:color w:val="auto"/>
        </w:rPr>
        <w:t xml:space="preserve">                                                                                                                                                        </w:t>
      </w:r>
      <w:r>
        <w:rPr>
          <w:color w:val="auto"/>
          <w:sz w:val="22"/>
          <w:szCs w:val="22"/>
        </w:rPr>
        <w:t>тыс.руб.</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3"/>
        <w:gridCol w:w="1674"/>
        <w:gridCol w:w="1675"/>
        <w:gridCol w:w="1067"/>
        <w:gridCol w:w="2281"/>
        <w:gridCol w:w="1121"/>
      </w:tblGrid>
      <w:tr w:rsidR="00F074A6" w:rsidTr="00F074A6">
        <w:tc>
          <w:tcPr>
            <w:tcW w:w="2213"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Наименование главных распорядителей бюджетных средств</w:t>
            </w:r>
          </w:p>
        </w:tc>
        <w:tc>
          <w:tcPr>
            <w:tcW w:w="1674"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Утверждено решением о бюджете</w:t>
            </w:r>
          </w:p>
        </w:tc>
        <w:tc>
          <w:tcPr>
            <w:tcW w:w="1675"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Уточненные бюджетные назначения</w:t>
            </w:r>
          </w:p>
        </w:tc>
        <w:tc>
          <w:tcPr>
            <w:tcW w:w="1067"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Исполнено</w:t>
            </w:r>
          </w:p>
        </w:tc>
        <w:tc>
          <w:tcPr>
            <w:tcW w:w="2281"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Отклонение исполнения от уточненного плана</w:t>
            </w:r>
          </w:p>
        </w:tc>
        <w:tc>
          <w:tcPr>
            <w:tcW w:w="1121"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 исполнения</w:t>
            </w:r>
          </w:p>
        </w:tc>
      </w:tr>
      <w:tr w:rsidR="00F074A6" w:rsidTr="00F074A6">
        <w:tc>
          <w:tcPr>
            <w:tcW w:w="2213"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674"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675"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067"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2281"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21"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2213"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674"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675"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067"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2281"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21"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bl>
    <w:p w:rsidR="00F074A6" w:rsidRDefault="00F074A6" w:rsidP="00F074A6">
      <w:pPr>
        <w:pStyle w:val="Default"/>
        <w:rPr>
          <w:color w:val="auto"/>
        </w:rPr>
      </w:pPr>
    </w:p>
    <w:p w:rsidR="00F074A6" w:rsidRDefault="00F074A6" w:rsidP="00F074A6">
      <w:pPr>
        <w:pStyle w:val="Default"/>
        <w:rPr>
          <w:color w:val="auto"/>
        </w:rPr>
      </w:pPr>
    </w:p>
    <w:p w:rsidR="00F074A6" w:rsidRDefault="00F074A6" w:rsidP="00F074A6">
      <w:pPr>
        <w:pStyle w:val="Default"/>
        <w:rPr>
          <w:color w:val="auto"/>
        </w:rPr>
      </w:pPr>
    </w:p>
    <w:p w:rsidR="00F074A6" w:rsidRDefault="00F074A6" w:rsidP="00F074A6">
      <w:pPr>
        <w:pStyle w:val="Default"/>
        <w:rPr>
          <w:color w:val="auto"/>
        </w:rPr>
      </w:pPr>
    </w:p>
    <w:p w:rsidR="00F074A6" w:rsidRDefault="00F074A6" w:rsidP="00F074A6">
      <w:pPr>
        <w:pStyle w:val="Default"/>
        <w:rPr>
          <w:color w:val="auto"/>
        </w:rPr>
      </w:pPr>
    </w:p>
    <w:p w:rsidR="00F074A6" w:rsidRDefault="00F074A6" w:rsidP="00F074A6">
      <w:pPr>
        <w:pStyle w:val="Default"/>
        <w:rPr>
          <w:color w:val="auto"/>
        </w:rPr>
      </w:pPr>
    </w:p>
    <w:p w:rsidR="00F074A6" w:rsidRDefault="00F074A6" w:rsidP="00F074A6">
      <w:pPr>
        <w:pStyle w:val="Default"/>
        <w:rPr>
          <w:color w:val="auto"/>
          <w:sz w:val="28"/>
          <w:szCs w:val="28"/>
        </w:rPr>
      </w:pPr>
      <w:r>
        <w:rPr>
          <w:color w:val="auto"/>
          <w:sz w:val="18"/>
          <w:szCs w:val="18"/>
        </w:rPr>
        <w:t xml:space="preserve">                                                                                                                                                                                                </w:t>
      </w:r>
      <w:r>
        <w:rPr>
          <w:color w:val="auto"/>
          <w:sz w:val="28"/>
          <w:szCs w:val="28"/>
        </w:rPr>
        <w:t>Таблица 5</w:t>
      </w:r>
    </w:p>
    <w:p w:rsidR="00F074A6" w:rsidRDefault="00F074A6" w:rsidP="00F074A6">
      <w:pPr>
        <w:pStyle w:val="Default"/>
        <w:rPr>
          <w:color w:val="auto"/>
        </w:rPr>
      </w:pPr>
      <w:r>
        <w:rPr>
          <w:color w:val="auto"/>
          <w:sz w:val="28"/>
          <w:szCs w:val="28"/>
        </w:rPr>
        <w:t xml:space="preserve">                         </w:t>
      </w:r>
      <w:r>
        <w:rPr>
          <w:color w:val="auto"/>
        </w:rPr>
        <w:t>Сведения об исполнении расходной части бюджета (ГРБС, РБС, ПБС)</w:t>
      </w:r>
    </w:p>
    <w:p w:rsidR="00F074A6" w:rsidRDefault="00F074A6" w:rsidP="00F074A6">
      <w:pPr>
        <w:pStyle w:val="Default"/>
        <w:rPr>
          <w:color w:val="auto"/>
        </w:rPr>
      </w:pPr>
      <w:r>
        <w:rPr>
          <w:color w:val="auto"/>
        </w:rPr>
        <w:t xml:space="preserve">                                                                   (по КОСГУ)</w:t>
      </w:r>
    </w:p>
    <w:p w:rsidR="00F074A6" w:rsidRDefault="00F074A6" w:rsidP="00F074A6">
      <w:pPr>
        <w:pStyle w:val="Default"/>
        <w:rPr>
          <w:color w:val="auto"/>
          <w:sz w:val="22"/>
          <w:szCs w:val="22"/>
        </w:rPr>
      </w:pPr>
      <w:r>
        <w:rPr>
          <w:color w:val="auto"/>
        </w:rPr>
        <w:t xml:space="preserve">                                                                                                                                                        </w:t>
      </w:r>
      <w:r>
        <w:rPr>
          <w:color w:val="auto"/>
          <w:sz w:val="22"/>
          <w:szCs w:val="22"/>
        </w:rPr>
        <w:t>тыс.руб.</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3"/>
        <w:gridCol w:w="1674"/>
        <w:gridCol w:w="1675"/>
        <w:gridCol w:w="1067"/>
        <w:gridCol w:w="2281"/>
        <w:gridCol w:w="1121"/>
      </w:tblGrid>
      <w:tr w:rsidR="00F074A6" w:rsidTr="00F074A6">
        <w:tc>
          <w:tcPr>
            <w:tcW w:w="2213"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Наименование КОСГУ</w:t>
            </w:r>
          </w:p>
        </w:tc>
        <w:tc>
          <w:tcPr>
            <w:tcW w:w="1674"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Номер КОСГУ</w:t>
            </w:r>
          </w:p>
        </w:tc>
        <w:tc>
          <w:tcPr>
            <w:tcW w:w="1675"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Уточненные бюджетные назначения</w:t>
            </w:r>
          </w:p>
        </w:tc>
        <w:tc>
          <w:tcPr>
            <w:tcW w:w="1067"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Исполнено</w:t>
            </w:r>
          </w:p>
        </w:tc>
        <w:tc>
          <w:tcPr>
            <w:tcW w:w="2281"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Отклонение исполнения от уточненного плана</w:t>
            </w:r>
          </w:p>
        </w:tc>
        <w:tc>
          <w:tcPr>
            <w:tcW w:w="1121"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 исполнения</w:t>
            </w:r>
          </w:p>
        </w:tc>
      </w:tr>
      <w:tr w:rsidR="00F074A6" w:rsidTr="00F074A6">
        <w:tc>
          <w:tcPr>
            <w:tcW w:w="2213"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674"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675"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067"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2281"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21"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2213"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674"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675"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067"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2281"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21"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bl>
    <w:p w:rsidR="00F074A6" w:rsidRDefault="00F074A6" w:rsidP="00F074A6">
      <w:pPr>
        <w:pStyle w:val="Default"/>
        <w:rPr>
          <w:color w:val="auto"/>
        </w:rPr>
      </w:pPr>
    </w:p>
    <w:p w:rsidR="00F074A6" w:rsidRDefault="00F074A6" w:rsidP="00F074A6">
      <w:pPr>
        <w:pStyle w:val="Default"/>
        <w:rPr>
          <w:color w:val="auto"/>
          <w:sz w:val="28"/>
          <w:szCs w:val="28"/>
        </w:rPr>
      </w:pPr>
      <w:r>
        <w:rPr>
          <w:color w:val="auto"/>
          <w:sz w:val="18"/>
          <w:szCs w:val="18"/>
        </w:rPr>
        <w:t xml:space="preserve">                                                                                                                                                                                                </w:t>
      </w:r>
      <w:r>
        <w:rPr>
          <w:color w:val="auto"/>
          <w:sz w:val="28"/>
          <w:szCs w:val="28"/>
        </w:rPr>
        <w:t>Таблица 6</w:t>
      </w:r>
    </w:p>
    <w:p w:rsidR="00F074A6" w:rsidRDefault="00F074A6" w:rsidP="00F074A6">
      <w:pPr>
        <w:pStyle w:val="Default"/>
        <w:rPr>
          <w:color w:val="auto"/>
        </w:rPr>
      </w:pPr>
      <w:r>
        <w:rPr>
          <w:color w:val="auto"/>
          <w:sz w:val="28"/>
          <w:szCs w:val="28"/>
        </w:rPr>
        <w:t xml:space="preserve">                         </w:t>
      </w:r>
      <w:r>
        <w:rPr>
          <w:color w:val="auto"/>
        </w:rPr>
        <w:t>Сведения об исполнении муниципальных программ</w:t>
      </w:r>
    </w:p>
    <w:p w:rsidR="00F074A6" w:rsidRDefault="00F074A6" w:rsidP="00F074A6">
      <w:pPr>
        <w:pStyle w:val="Default"/>
        <w:rPr>
          <w:color w:val="auto"/>
        </w:rPr>
      </w:pPr>
      <w:r>
        <w:rPr>
          <w:color w:val="auto"/>
        </w:rPr>
        <w:t xml:space="preserve">                              (муниципальных программ, подпрограмм, мероприятий)</w:t>
      </w:r>
    </w:p>
    <w:p w:rsidR="00F074A6" w:rsidRDefault="00F074A6" w:rsidP="00F074A6">
      <w:pPr>
        <w:pStyle w:val="Default"/>
        <w:rPr>
          <w:color w:val="auto"/>
          <w:sz w:val="22"/>
          <w:szCs w:val="22"/>
        </w:rPr>
      </w:pPr>
      <w:r>
        <w:rPr>
          <w:color w:val="auto"/>
        </w:rPr>
        <w:t xml:space="preserve">                                                                                                                                                        </w:t>
      </w:r>
      <w:r>
        <w:rPr>
          <w:color w:val="auto"/>
          <w:sz w:val="22"/>
          <w:szCs w:val="22"/>
        </w:rPr>
        <w:t>тыс.руб.</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844"/>
        <w:gridCol w:w="1276"/>
        <w:gridCol w:w="1276"/>
        <w:gridCol w:w="992"/>
        <w:gridCol w:w="1276"/>
        <w:gridCol w:w="992"/>
        <w:gridCol w:w="1241"/>
      </w:tblGrid>
      <w:tr w:rsidR="00F074A6" w:rsidTr="00F074A6">
        <w:tc>
          <w:tcPr>
            <w:tcW w:w="1242"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Наименование ДЦП</w:t>
            </w:r>
          </w:p>
        </w:tc>
        <w:tc>
          <w:tcPr>
            <w:tcW w:w="1843"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Предусмотрено в муниципальном правовом акте об утверждении ДЦП</w:t>
            </w:r>
          </w:p>
        </w:tc>
        <w:tc>
          <w:tcPr>
            <w:tcW w:w="1276"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Утверждено решением о бюджете</w:t>
            </w:r>
          </w:p>
        </w:tc>
        <w:tc>
          <w:tcPr>
            <w:tcW w:w="1276"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Уточненные бюджетные назначения</w:t>
            </w:r>
          </w:p>
        </w:tc>
        <w:tc>
          <w:tcPr>
            <w:tcW w:w="992"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Исполнено</w:t>
            </w:r>
          </w:p>
        </w:tc>
        <w:tc>
          <w:tcPr>
            <w:tcW w:w="1276"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Отклонение исполнения от уточненного плана</w:t>
            </w:r>
          </w:p>
        </w:tc>
        <w:tc>
          <w:tcPr>
            <w:tcW w:w="992"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 исполнения</w:t>
            </w:r>
          </w:p>
        </w:tc>
        <w:tc>
          <w:tcPr>
            <w:tcW w:w="1241"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Пояснения (если исполнение менее 95%)</w:t>
            </w:r>
          </w:p>
        </w:tc>
      </w:tr>
      <w:tr w:rsidR="00F074A6" w:rsidTr="00F074A6">
        <w:tc>
          <w:tcPr>
            <w:tcW w:w="1242"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241"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1242"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241"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bl>
    <w:p w:rsidR="00F074A6" w:rsidRDefault="00F074A6" w:rsidP="00F074A6">
      <w:pPr>
        <w:pStyle w:val="Default"/>
        <w:rPr>
          <w:color w:val="auto"/>
          <w:sz w:val="18"/>
          <w:szCs w:val="18"/>
        </w:rPr>
      </w:pPr>
      <w:r>
        <w:rPr>
          <w:color w:val="auto"/>
          <w:sz w:val="18"/>
          <w:szCs w:val="18"/>
        </w:rPr>
        <w:t xml:space="preserve">  </w:t>
      </w:r>
    </w:p>
    <w:p w:rsidR="00F074A6" w:rsidRDefault="00F074A6" w:rsidP="00F074A6">
      <w:pPr>
        <w:pStyle w:val="Default"/>
        <w:rPr>
          <w:color w:val="auto"/>
          <w:sz w:val="28"/>
          <w:szCs w:val="28"/>
        </w:rPr>
      </w:pPr>
      <w:r>
        <w:rPr>
          <w:color w:val="auto"/>
          <w:sz w:val="18"/>
          <w:szCs w:val="18"/>
        </w:rPr>
        <w:t xml:space="preserve">                                                                                                                                                                                              </w:t>
      </w:r>
      <w:r>
        <w:rPr>
          <w:color w:val="auto"/>
          <w:sz w:val="28"/>
          <w:szCs w:val="28"/>
        </w:rPr>
        <w:t>Таблица 7</w:t>
      </w:r>
    </w:p>
    <w:p w:rsidR="00F074A6" w:rsidRDefault="00F074A6" w:rsidP="00F074A6">
      <w:pPr>
        <w:pStyle w:val="Default"/>
        <w:rPr>
          <w:color w:val="auto"/>
        </w:rPr>
      </w:pPr>
      <w:r>
        <w:rPr>
          <w:color w:val="auto"/>
          <w:sz w:val="28"/>
          <w:szCs w:val="28"/>
        </w:rPr>
        <w:t xml:space="preserve">        </w:t>
      </w:r>
      <w:r>
        <w:rPr>
          <w:color w:val="auto"/>
        </w:rPr>
        <w:t>Сведения об использовании средств резервного фонда местной администрации</w:t>
      </w:r>
    </w:p>
    <w:p w:rsidR="00F074A6" w:rsidRDefault="00F074A6" w:rsidP="00F074A6">
      <w:pPr>
        <w:pStyle w:val="Default"/>
        <w:rPr>
          <w:color w:val="auto"/>
          <w:sz w:val="22"/>
          <w:szCs w:val="22"/>
        </w:rPr>
      </w:pPr>
      <w:r>
        <w:rPr>
          <w:color w:val="auto"/>
        </w:rPr>
        <w:t xml:space="preserve">                                                                                                                                                        </w:t>
      </w:r>
      <w:r>
        <w:rPr>
          <w:color w:val="auto"/>
          <w:sz w:val="22"/>
          <w:szCs w:val="22"/>
        </w:rPr>
        <w:t>тыс.руб.</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3260"/>
      </w:tblGrid>
      <w:tr w:rsidR="00F074A6" w:rsidTr="00F074A6">
        <w:tc>
          <w:tcPr>
            <w:tcW w:w="6771"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Наименование показателя</w:t>
            </w:r>
          </w:p>
        </w:tc>
        <w:tc>
          <w:tcPr>
            <w:tcW w:w="3260"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Значение показателя</w:t>
            </w:r>
          </w:p>
        </w:tc>
      </w:tr>
      <w:tr w:rsidR="00F074A6" w:rsidTr="00F074A6">
        <w:tc>
          <w:tcPr>
            <w:tcW w:w="6771"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Резервный фонд предусмотренный решением о бюджете</w:t>
            </w:r>
          </w:p>
        </w:tc>
        <w:tc>
          <w:tcPr>
            <w:tcW w:w="3260"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6771"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Принято по распоряжениям об использовании резервного фонда</w:t>
            </w:r>
          </w:p>
        </w:tc>
        <w:tc>
          <w:tcPr>
            <w:tcW w:w="3260"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6771"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Исполнено, %</w:t>
            </w:r>
          </w:p>
        </w:tc>
        <w:tc>
          <w:tcPr>
            <w:tcW w:w="3260"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6771"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Неиспользованные ассигнования</w:t>
            </w:r>
          </w:p>
        </w:tc>
        <w:tc>
          <w:tcPr>
            <w:tcW w:w="3260"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bl>
    <w:p w:rsidR="00F074A6" w:rsidRDefault="00F074A6" w:rsidP="00F074A6">
      <w:pPr>
        <w:pStyle w:val="Default"/>
        <w:rPr>
          <w:color w:val="auto"/>
        </w:rPr>
      </w:pPr>
    </w:p>
    <w:p w:rsidR="00F074A6" w:rsidRDefault="00F074A6" w:rsidP="00F074A6">
      <w:pPr>
        <w:pStyle w:val="Default"/>
        <w:rPr>
          <w:color w:val="auto"/>
          <w:sz w:val="28"/>
          <w:szCs w:val="28"/>
        </w:rPr>
      </w:pPr>
      <w:r>
        <w:rPr>
          <w:color w:val="auto"/>
          <w:sz w:val="18"/>
          <w:szCs w:val="18"/>
        </w:rPr>
        <w:t xml:space="preserve">                                                                                                                                                                                              </w:t>
      </w:r>
      <w:r>
        <w:rPr>
          <w:color w:val="auto"/>
          <w:sz w:val="28"/>
          <w:szCs w:val="28"/>
        </w:rPr>
        <w:t>Таблица 8</w:t>
      </w:r>
    </w:p>
    <w:p w:rsidR="00F074A6" w:rsidRDefault="00F074A6" w:rsidP="00F074A6">
      <w:pPr>
        <w:pStyle w:val="Default"/>
        <w:rPr>
          <w:color w:val="auto"/>
        </w:rPr>
      </w:pPr>
      <w:r>
        <w:rPr>
          <w:color w:val="auto"/>
          <w:sz w:val="28"/>
          <w:szCs w:val="28"/>
        </w:rPr>
        <w:t xml:space="preserve">        </w:t>
      </w:r>
      <w:r>
        <w:rPr>
          <w:color w:val="auto"/>
        </w:rPr>
        <w:t>Сведения об использовании средств резервного фонда местной администрации</w:t>
      </w:r>
    </w:p>
    <w:p w:rsidR="00F074A6" w:rsidRDefault="00F074A6" w:rsidP="00F074A6">
      <w:pPr>
        <w:pStyle w:val="Default"/>
        <w:rPr>
          <w:color w:val="auto"/>
          <w:sz w:val="22"/>
          <w:szCs w:val="22"/>
        </w:rPr>
      </w:pPr>
      <w:r>
        <w:rPr>
          <w:color w:val="auto"/>
        </w:rPr>
        <w:t xml:space="preserve">                                                                                                                                                        </w:t>
      </w:r>
      <w:r>
        <w:rPr>
          <w:color w:val="auto"/>
          <w:sz w:val="22"/>
          <w:szCs w:val="22"/>
        </w:rPr>
        <w:t>тыс.руб.</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339"/>
        <w:gridCol w:w="1346"/>
        <w:gridCol w:w="2659"/>
      </w:tblGrid>
      <w:tr w:rsidR="00F074A6" w:rsidTr="00F074A6">
        <w:tc>
          <w:tcPr>
            <w:tcW w:w="3794"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Наименование показателя</w:t>
            </w:r>
          </w:p>
        </w:tc>
        <w:tc>
          <w:tcPr>
            <w:tcW w:w="2339"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Распределено по НПА об использовании средств резервного фонда</w:t>
            </w:r>
          </w:p>
        </w:tc>
        <w:tc>
          <w:tcPr>
            <w:tcW w:w="1346"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r>
              <w:rPr>
                <w:color w:val="auto"/>
                <w:sz w:val="18"/>
                <w:szCs w:val="18"/>
              </w:rPr>
              <w:t>Исполнено</w:t>
            </w:r>
          </w:p>
          <w:p w:rsidR="00F074A6" w:rsidRDefault="00F074A6">
            <w:pPr>
              <w:pStyle w:val="Default"/>
              <w:rPr>
                <w:color w:val="auto"/>
                <w:sz w:val="18"/>
                <w:szCs w:val="18"/>
              </w:rPr>
            </w:pPr>
          </w:p>
        </w:tc>
        <w:tc>
          <w:tcPr>
            <w:tcW w:w="2659"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Удельный вес исполнения каждого мероприятия в общей сумме исполнения, %</w:t>
            </w:r>
          </w:p>
        </w:tc>
      </w:tr>
      <w:tr w:rsidR="00F074A6" w:rsidTr="00F074A6">
        <w:tc>
          <w:tcPr>
            <w:tcW w:w="3794"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Резервный фонд , всего</w:t>
            </w:r>
          </w:p>
        </w:tc>
        <w:tc>
          <w:tcPr>
            <w:tcW w:w="2339"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346"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2659"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3794"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В том числе по мероприятиям</w:t>
            </w:r>
          </w:p>
        </w:tc>
        <w:tc>
          <w:tcPr>
            <w:tcW w:w="2339"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346"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2659"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3794"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Расходы на мероприятие 1</w:t>
            </w:r>
          </w:p>
        </w:tc>
        <w:tc>
          <w:tcPr>
            <w:tcW w:w="2339"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346"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2659"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3794"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Расходы на мероприятие 2 и т.д</w:t>
            </w:r>
          </w:p>
        </w:tc>
        <w:tc>
          <w:tcPr>
            <w:tcW w:w="2339"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346"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2659"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bl>
    <w:p w:rsidR="00F074A6" w:rsidRDefault="00F074A6" w:rsidP="00F074A6">
      <w:pPr>
        <w:pStyle w:val="Default"/>
        <w:rPr>
          <w:color w:val="auto"/>
        </w:rPr>
      </w:pPr>
    </w:p>
    <w:p w:rsidR="00F074A6" w:rsidRDefault="00F074A6" w:rsidP="00F074A6">
      <w:pPr>
        <w:pStyle w:val="Default"/>
        <w:rPr>
          <w:color w:val="auto"/>
        </w:rPr>
      </w:pPr>
    </w:p>
    <w:p w:rsidR="00F074A6" w:rsidRDefault="00F074A6" w:rsidP="00F074A6">
      <w:pPr>
        <w:pStyle w:val="Default"/>
        <w:rPr>
          <w:color w:val="auto"/>
          <w:sz w:val="28"/>
          <w:szCs w:val="28"/>
        </w:rPr>
      </w:pPr>
      <w:r>
        <w:rPr>
          <w:color w:val="auto"/>
          <w:sz w:val="18"/>
          <w:szCs w:val="18"/>
        </w:rPr>
        <w:t xml:space="preserve">                                                                                                                                                                                              </w:t>
      </w:r>
      <w:r>
        <w:rPr>
          <w:color w:val="auto"/>
          <w:sz w:val="28"/>
          <w:szCs w:val="28"/>
        </w:rPr>
        <w:t>Таблица 9</w:t>
      </w:r>
    </w:p>
    <w:p w:rsidR="00F074A6" w:rsidRDefault="00F074A6" w:rsidP="00F074A6">
      <w:pPr>
        <w:pStyle w:val="Default"/>
        <w:rPr>
          <w:color w:val="auto"/>
        </w:rPr>
      </w:pPr>
      <w:r>
        <w:rPr>
          <w:color w:val="auto"/>
          <w:sz w:val="28"/>
          <w:szCs w:val="28"/>
        </w:rPr>
        <w:t xml:space="preserve">        </w:t>
      </w:r>
      <w:r>
        <w:rPr>
          <w:color w:val="auto"/>
        </w:rPr>
        <w:t>Сведения об исполнении публичных нормативных обязательств</w:t>
      </w:r>
    </w:p>
    <w:p w:rsidR="00F074A6" w:rsidRDefault="00F074A6" w:rsidP="00F074A6">
      <w:pPr>
        <w:pStyle w:val="Default"/>
        <w:rPr>
          <w:color w:val="auto"/>
          <w:sz w:val="22"/>
          <w:szCs w:val="22"/>
        </w:rPr>
      </w:pPr>
      <w:r>
        <w:rPr>
          <w:color w:val="auto"/>
        </w:rPr>
        <w:t xml:space="preserve">                                                                                                                                                        </w:t>
      </w:r>
      <w:r>
        <w:rPr>
          <w:color w:val="auto"/>
          <w:sz w:val="22"/>
          <w:szCs w:val="22"/>
        </w:rPr>
        <w:t>тыс.руб.</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417"/>
        <w:gridCol w:w="1095"/>
        <w:gridCol w:w="1173"/>
        <w:gridCol w:w="1134"/>
        <w:gridCol w:w="1396"/>
        <w:gridCol w:w="1121"/>
      </w:tblGrid>
      <w:tr w:rsidR="00F074A6" w:rsidTr="00F074A6">
        <w:tc>
          <w:tcPr>
            <w:tcW w:w="2802"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lastRenderedPageBreak/>
              <w:t>Наименование публичного нормативного обязательства</w:t>
            </w:r>
          </w:p>
        </w:tc>
        <w:tc>
          <w:tcPr>
            <w:tcW w:w="1417"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Наименование нормативного правого акта</w:t>
            </w:r>
          </w:p>
        </w:tc>
        <w:tc>
          <w:tcPr>
            <w:tcW w:w="1095"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r>
              <w:rPr>
                <w:color w:val="auto"/>
                <w:sz w:val="18"/>
                <w:szCs w:val="18"/>
              </w:rPr>
              <w:t>Код целевой статьи, вид расходов</w:t>
            </w:r>
          </w:p>
          <w:p w:rsidR="00F074A6" w:rsidRDefault="00F074A6">
            <w:pPr>
              <w:pStyle w:val="Default"/>
              <w:rPr>
                <w:color w:val="auto"/>
                <w:sz w:val="18"/>
                <w:szCs w:val="18"/>
              </w:rPr>
            </w:pPr>
          </w:p>
        </w:tc>
        <w:tc>
          <w:tcPr>
            <w:tcW w:w="1173"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Уточненные бюджетные назначения</w:t>
            </w:r>
          </w:p>
        </w:tc>
        <w:tc>
          <w:tcPr>
            <w:tcW w:w="1134"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Исполнено</w:t>
            </w:r>
          </w:p>
        </w:tc>
        <w:tc>
          <w:tcPr>
            <w:tcW w:w="1396"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Отклонение исполнения от уточненного плана</w:t>
            </w:r>
          </w:p>
        </w:tc>
        <w:tc>
          <w:tcPr>
            <w:tcW w:w="1121" w:type="dxa"/>
            <w:tcBorders>
              <w:top w:val="single" w:sz="4" w:space="0" w:color="000000"/>
              <w:left w:val="single" w:sz="4" w:space="0" w:color="000000"/>
              <w:bottom w:val="single" w:sz="4" w:space="0" w:color="000000"/>
              <w:right w:val="single" w:sz="4" w:space="0" w:color="000000"/>
            </w:tcBorders>
            <w:hideMark/>
          </w:tcPr>
          <w:p w:rsidR="00F074A6" w:rsidRDefault="00F074A6">
            <w:pPr>
              <w:pStyle w:val="Default"/>
              <w:rPr>
                <w:color w:val="auto"/>
                <w:sz w:val="18"/>
                <w:szCs w:val="18"/>
              </w:rPr>
            </w:pPr>
            <w:r>
              <w:rPr>
                <w:color w:val="auto"/>
                <w:sz w:val="18"/>
                <w:szCs w:val="18"/>
              </w:rPr>
              <w:t>% исполнения</w:t>
            </w:r>
          </w:p>
        </w:tc>
      </w:tr>
      <w:tr w:rsidR="00F074A6" w:rsidTr="00F074A6">
        <w:tc>
          <w:tcPr>
            <w:tcW w:w="2802"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095"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73"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396"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21"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2802"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095"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73"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396"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21"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2802"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095"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73"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396"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21"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r w:rsidR="00F074A6" w:rsidTr="00F074A6">
        <w:tc>
          <w:tcPr>
            <w:tcW w:w="2802"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095"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73"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396"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c>
          <w:tcPr>
            <w:tcW w:w="1121" w:type="dxa"/>
            <w:tcBorders>
              <w:top w:val="single" w:sz="4" w:space="0" w:color="000000"/>
              <w:left w:val="single" w:sz="4" w:space="0" w:color="000000"/>
              <w:bottom w:val="single" w:sz="4" w:space="0" w:color="000000"/>
              <w:right w:val="single" w:sz="4" w:space="0" w:color="000000"/>
            </w:tcBorders>
          </w:tcPr>
          <w:p w:rsidR="00F074A6" w:rsidRDefault="00F074A6">
            <w:pPr>
              <w:pStyle w:val="Default"/>
              <w:rPr>
                <w:color w:val="auto"/>
                <w:sz w:val="18"/>
                <w:szCs w:val="18"/>
              </w:rPr>
            </w:pPr>
          </w:p>
        </w:tc>
      </w:tr>
    </w:tbl>
    <w:p w:rsidR="00F074A6" w:rsidRDefault="00F074A6" w:rsidP="00F074A6">
      <w:pPr>
        <w:pStyle w:val="Default"/>
        <w:rPr>
          <w:color w:val="auto"/>
        </w:rPr>
      </w:pPr>
    </w:p>
    <w:p w:rsidR="00F074A6" w:rsidRDefault="00F074A6" w:rsidP="00F074A6">
      <w:pPr>
        <w:pStyle w:val="Default"/>
        <w:jc w:val="right"/>
        <w:rPr>
          <w:color w:val="auto"/>
        </w:rPr>
      </w:pPr>
    </w:p>
    <w:p w:rsidR="00F074A6" w:rsidRDefault="00F074A6" w:rsidP="00F074A6">
      <w:pPr>
        <w:pStyle w:val="Default"/>
        <w:jc w:val="right"/>
        <w:rPr>
          <w:color w:val="auto"/>
        </w:rPr>
      </w:pPr>
    </w:p>
    <w:p w:rsidR="00F074A6" w:rsidRDefault="00F074A6" w:rsidP="00F074A6">
      <w:pPr>
        <w:pStyle w:val="Default"/>
        <w:jc w:val="right"/>
        <w:rPr>
          <w:color w:val="auto"/>
          <w:sz w:val="28"/>
          <w:szCs w:val="28"/>
        </w:rPr>
      </w:pPr>
      <w:r>
        <w:rPr>
          <w:color w:val="auto"/>
          <w:sz w:val="28"/>
          <w:szCs w:val="28"/>
        </w:rPr>
        <w:t>Таблица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31"/>
        <w:gridCol w:w="1896"/>
        <w:gridCol w:w="1896"/>
        <w:gridCol w:w="1832"/>
      </w:tblGrid>
      <w:tr w:rsidR="00F074A6" w:rsidTr="00F074A6">
        <w:tc>
          <w:tcPr>
            <w:tcW w:w="2027" w:type="dxa"/>
            <w:tcBorders>
              <w:top w:val="single" w:sz="4" w:space="0" w:color="000000"/>
              <w:left w:val="single" w:sz="4" w:space="0" w:color="000000"/>
              <w:bottom w:val="single" w:sz="4" w:space="0" w:color="000000"/>
              <w:right w:val="single" w:sz="4" w:space="0" w:color="000000"/>
            </w:tcBorders>
            <w:vAlign w:val="center"/>
            <w:hideMark/>
          </w:tcPr>
          <w:p w:rsidR="00F074A6" w:rsidRDefault="00F074A6">
            <w:pPr>
              <w:pStyle w:val="Default"/>
              <w:jc w:val="center"/>
              <w:rPr>
                <w:color w:val="auto"/>
                <w:sz w:val="18"/>
                <w:szCs w:val="18"/>
              </w:rPr>
            </w:pPr>
            <w:r>
              <w:rPr>
                <w:color w:val="auto"/>
                <w:sz w:val="18"/>
                <w:szCs w:val="18"/>
              </w:rPr>
              <w:t>перечень имущества</w:t>
            </w:r>
          </w:p>
        </w:tc>
        <w:tc>
          <w:tcPr>
            <w:tcW w:w="2027" w:type="dxa"/>
            <w:tcBorders>
              <w:top w:val="single" w:sz="4" w:space="0" w:color="000000"/>
              <w:left w:val="single" w:sz="4" w:space="0" w:color="000000"/>
              <w:bottom w:val="single" w:sz="4" w:space="0" w:color="000000"/>
              <w:right w:val="single" w:sz="4" w:space="0" w:color="000000"/>
            </w:tcBorders>
            <w:vAlign w:val="center"/>
            <w:hideMark/>
          </w:tcPr>
          <w:p w:rsidR="00F074A6" w:rsidRDefault="00F074A6">
            <w:pPr>
              <w:pStyle w:val="Default"/>
              <w:jc w:val="center"/>
              <w:rPr>
                <w:color w:val="auto"/>
                <w:sz w:val="18"/>
                <w:szCs w:val="18"/>
              </w:rPr>
            </w:pPr>
            <w:r>
              <w:rPr>
                <w:color w:val="auto"/>
                <w:sz w:val="18"/>
                <w:szCs w:val="18"/>
              </w:rPr>
              <w:t>наличие на начало отчетного периода</w:t>
            </w:r>
          </w:p>
        </w:tc>
        <w:tc>
          <w:tcPr>
            <w:tcW w:w="2028" w:type="dxa"/>
            <w:tcBorders>
              <w:top w:val="single" w:sz="4" w:space="0" w:color="000000"/>
              <w:left w:val="single" w:sz="4" w:space="0" w:color="000000"/>
              <w:bottom w:val="single" w:sz="4" w:space="0" w:color="000000"/>
              <w:right w:val="single" w:sz="4" w:space="0" w:color="000000"/>
            </w:tcBorders>
            <w:vAlign w:val="center"/>
            <w:hideMark/>
          </w:tcPr>
          <w:p w:rsidR="00F074A6" w:rsidRDefault="00F074A6">
            <w:pPr>
              <w:pStyle w:val="Default"/>
              <w:jc w:val="center"/>
              <w:rPr>
                <w:color w:val="auto"/>
                <w:sz w:val="18"/>
                <w:szCs w:val="18"/>
              </w:rPr>
            </w:pPr>
            <w:r>
              <w:rPr>
                <w:color w:val="auto"/>
                <w:sz w:val="18"/>
                <w:szCs w:val="18"/>
              </w:rPr>
              <w:t>поступление (оперативное управление, безвозмездное пользование, концессия)</w:t>
            </w:r>
          </w:p>
        </w:tc>
        <w:tc>
          <w:tcPr>
            <w:tcW w:w="2028" w:type="dxa"/>
            <w:tcBorders>
              <w:top w:val="single" w:sz="4" w:space="0" w:color="000000"/>
              <w:left w:val="single" w:sz="4" w:space="0" w:color="000000"/>
              <w:bottom w:val="single" w:sz="4" w:space="0" w:color="000000"/>
              <w:right w:val="single" w:sz="4" w:space="0" w:color="000000"/>
            </w:tcBorders>
            <w:vAlign w:val="center"/>
            <w:hideMark/>
          </w:tcPr>
          <w:p w:rsidR="00F074A6" w:rsidRDefault="00F074A6">
            <w:pPr>
              <w:pStyle w:val="Default"/>
              <w:jc w:val="center"/>
              <w:rPr>
                <w:color w:val="auto"/>
                <w:sz w:val="18"/>
                <w:szCs w:val="18"/>
              </w:rPr>
            </w:pPr>
            <w:r>
              <w:rPr>
                <w:color w:val="auto"/>
                <w:sz w:val="18"/>
                <w:szCs w:val="18"/>
              </w:rPr>
              <w:t>выбытие</w:t>
            </w:r>
          </w:p>
          <w:p w:rsidR="00F074A6" w:rsidRDefault="00F074A6">
            <w:pPr>
              <w:pStyle w:val="Default"/>
              <w:jc w:val="center"/>
              <w:rPr>
                <w:color w:val="auto"/>
                <w:sz w:val="18"/>
                <w:szCs w:val="18"/>
              </w:rPr>
            </w:pPr>
            <w:r>
              <w:rPr>
                <w:color w:val="auto"/>
                <w:sz w:val="18"/>
                <w:szCs w:val="18"/>
              </w:rPr>
              <w:t>(оперативное управление, безвозмездное пользование, концессия)</w:t>
            </w:r>
          </w:p>
        </w:tc>
        <w:tc>
          <w:tcPr>
            <w:tcW w:w="2028" w:type="dxa"/>
            <w:tcBorders>
              <w:top w:val="single" w:sz="4" w:space="0" w:color="000000"/>
              <w:left w:val="single" w:sz="4" w:space="0" w:color="000000"/>
              <w:bottom w:val="single" w:sz="4" w:space="0" w:color="000000"/>
              <w:right w:val="single" w:sz="4" w:space="0" w:color="000000"/>
            </w:tcBorders>
            <w:vAlign w:val="center"/>
            <w:hideMark/>
          </w:tcPr>
          <w:p w:rsidR="00F074A6" w:rsidRDefault="00F074A6">
            <w:pPr>
              <w:pStyle w:val="Default"/>
              <w:jc w:val="center"/>
              <w:rPr>
                <w:color w:val="auto"/>
                <w:sz w:val="18"/>
                <w:szCs w:val="18"/>
              </w:rPr>
            </w:pPr>
            <w:r>
              <w:rPr>
                <w:color w:val="auto"/>
                <w:sz w:val="18"/>
                <w:szCs w:val="18"/>
              </w:rPr>
              <w:t>наличие на конец отчетного периода</w:t>
            </w:r>
          </w:p>
        </w:tc>
      </w:tr>
      <w:tr w:rsidR="00F074A6" w:rsidTr="00F074A6">
        <w:tc>
          <w:tcPr>
            <w:tcW w:w="2027" w:type="dxa"/>
            <w:tcBorders>
              <w:top w:val="single" w:sz="4" w:space="0" w:color="000000"/>
              <w:left w:val="single" w:sz="4" w:space="0" w:color="000000"/>
              <w:bottom w:val="single" w:sz="4" w:space="0" w:color="000000"/>
              <w:right w:val="single" w:sz="4" w:space="0" w:color="000000"/>
            </w:tcBorders>
            <w:vAlign w:val="center"/>
            <w:hideMark/>
          </w:tcPr>
          <w:p w:rsidR="00F074A6" w:rsidRDefault="00F074A6">
            <w:pPr>
              <w:pStyle w:val="Default"/>
              <w:jc w:val="center"/>
              <w:rPr>
                <w:color w:val="auto"/>
                <w:sz w:val="18"/>
                <w:szCs w:val="18"/>
              </w:rPr>
            </w:pPr>
            <w:r>
              <w:rPr>
                <w:color w:val="auto"/>
                <w:sz w:val="18"/>
                <w:szCs w:val="18"/>
              </w:rPr>
              <w:t>недвижимое</w:t>
            </w:r>
          </w:p>
        </w:tc>
        <w:tc>
          <w:tcPr>
            <w:tcW w:w="2027" w:type="dxa"/>
            <w:tcBorders>
              <w:top w:val="single" w:sz="4" w:space="0" w:color="000000"/>
              <w:left w:val="single" w:sz="4" w:space="0" w:color="000000"/>
              <w:bottom w:val="single" w:sz="4" w:space="0" w:color="000000"/>
              <w:right w:val="single" w:sz="4" w:space="0" w:color="000000"/>
            </w:tcBorders>
            <w:vAlign w:val="center"/>
          </w:tcPr>
          <w:p w:rsidR="00F074A6" w:rsidRDefault="00F074A6">
            <w:pPr>
              <w:pStyle w:val="Default"/>
              <w:jc w:val="center"/>
              <w:rPr>
                <w:color w:val="auto"/>
                <w:sz w:val="18"/>
                <w:szCs w:val="18"/>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F074A6" w:rsidRDefault="00F074A6">
            <w:pPr>
              <w:pStyle w:val="Default"/>
              <w:jc w:val="center"/>
              <w:rPr>
                <w:color w:val="auto"/>
                <w:sz w:val="18"/>
                <w:szCs w:val="18"/>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F074A6" w:rsidRDefault="00F074A6">
            <w:pPr>
              <w:pStyle w:val="Default"/>
              <w:jc w:val="center"/>
              <w:rPr>
                <w:color w:val="auto"/>
                <w:sz w:val="18"/>
                <w:szCs w:val="18"/>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F074A6" w:rsidRDefault="00F074A6">
            <w:pPr>
              <w:pStyle w:val="Default"/>
              <w:jc w:val="center"/>
              <w:rPr>
                <w:color w:val="auto"/>
                <w:sz w:val="18"/>
                <w:szCs w:val="18"/>
              </w:rPr>
            </w:pPr>
          </w:p>
        </w:tc>
      </w:tr>
      <w:tr w:rsidR="00F074A6" w:rsidTr="00F074A6">
        <w:tc>
          <w:tcPr>
            <w:tcW w:w="2027" w:type="dxa"/>
            <w:tcBorders>
              <w:top w:val="single" w:sz="4" w:space="0" w:color="000000"/>
              <w:left w:val="single" w:sz="4" w:space="0" w:color="000000"/>
              <w:bottom w:val="single" w:sz="4" w:space="0" w:color="000000"/>
              <w:right w:val="single" w:sz="4" w:space="0" w:color="000000"/>
            </w:tcBorders>
            <w:vAlign w:val="center"/>
            <w:hideMark/>
          </w:tcPr>
          <w:p w:rsidR="00F074A6" w:rsidRDefault="00F074A6">
            <w:pPr>
              <w:pStyle w:val="Default"/>
              <w:jc w:val="center"/>
              <w:rPr>
                <w:color w:val="auto"/>
                <w:sz w:val="18"/>
                <w:szCs w:val="18"/>
              </w:rPr>
            </w:pPr>
            <w:r>
              <w:rPr>
                <w:color w:val="auto"/>
                <w:sz w:val="18"/>
                <w:szCs w:val="18"/>
              </w:rPr>
              <w:t>иное движимое</w:t>
            </w:r>
          </w:p>
        </w:tc>
        <w:tc>
          <w:tcPr>
            <w:tcW w:w="2027" w:type="dxa"/>
            <w:tcBorders>
              <w:top w:val="single" w:sz="4" w:space="0" w:color="000000"/>
              <w:left w:val="single" w:sz="4" w:space="0" w:color="000000"/>
              <w:bottom w:val="single" w:sz="4" w:space="0" w:color="000000"/>
              <w:right w:val="single" w:sz="4" w:space="0" w:color="000000"/>
            </w:tcBorders>
            <w:vAlign w:val="center"/>
          </w:tcPr>
          <w:p w:rsidR="00F074A6" w:rsidRDefault="00F074A6">
            <w:pPr>
              <w:pStyle w:val="Default"/>
              <w:jc w:val="center"/>
              <w:rPr>
                <w:color w:val="auto"/>
                <w:sz w:val="18"/>
                <w:szCs w:val="18"/>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F074A6" w:rsidRDefault="00F074A6">
            <w:pPr>
              <w:pStyle w:val="Default"/>
              <w:jc w:val="center"/>
              <w:rPr>
                <w:color w:val="auto"/>
                <w:sz w:val="18"/>
                <w:szCs w:val="18"/>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F074A6" w:rsidRDefault="00F074A6">
            <w:pPr>
              <w:pStyle w:val="Default"/>
              <w:jc w:val="center"/>
              <w:rPr>
                <w:color w:val="auto"/>
                <w:sz w:val="18"/>
                <w:szCs w:val="18"/>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F074A6" w:rsidRDefault="00F074A6">
            <w:pPr>
              <w:pStyle w:val="Default"/>
              <w:jc w:val="center"/>
              <w:rPr>
                <w:color w:val="auto"/>
                <w:sz w:val="18"/>
                <w:szCs w:val="18"/>
              </w:rPr>
            </w:pPr>
          </w:p>
        </w:tc>
      </w:tr>
      <w:tr w:rsidR="00F074A6" w:rsidTr="00F074A6">
        <w:tc>
          <w:tcPr>
            <w:tcW w:w="2027" w:type="dxa"/>
            <w:tcBorders>
              <w:top w:val="single" w:sz="4" w:space="0" w:color="000000"/>
              <w:left w:val="single" w:sz="4" w:space="0" w:color="000000"/>
              <w:bottom w:val="single" w:sz="4" w:space="0" w:color="000000"/>
              <w:right w:val="single" w:sz="4" w:space="0" w:color="000000"/>
            </w:tcBorders>
            <w:vAlign w:val="center"/>
            <w:hideMark/>
          </w:tcPr>
          <w:p w:rsidR="00F074A6" w:rsidRDefault="00F074A6">
            <w:pPr>
              <w:pStyle w:val="Default"/>
              <w:jc w:val="center"/>
              <w:rPr>
                <w:color w:val="auto"/>
                <w:sz w:val="18"/>
                <w:szCs w:val="18"/>
              </w:rPr>
            </w:pPr>
            <w:r>
              <w:rPr>
                <w:color w:val="auto"/>
                <w:sz w:val="18"/>
                <w:szCs w:val="18"/>
              </w:rPr>
              <w:t>транспортные средства</w:t>
            </w:r>
          </w:p>
        </w:tc>
        <w:tc>
          <w:tcPr>
            <w:tcW w:w="2027" w:type="dxa"/>
            <w:tcBorders>
              <w:top w:val="single" w:sz="4" w:space="0" w:color="000000"/>
              <w:left w:val="single" w:sz="4" w:space="0" w:color="000000"/>
              <w:bottom w:val="single" w:sz="4" w:space="0" w:color="000000"/>
              <w:right w:val="single" w:sz="4" w:space="0" w:color="000000"/>
            </w:tcBorders>
            <w:vAlign w:val="center"/>
          </w:tcPr>
          <w:p w:rsidR="00F074A6" w:rsidRDefault="00F074A6">
            <w:pPr>
              <w:pStyle w:val="Default"/>
              <w:jc w:val="center"/>
              <w:rPr>
                <w:color w:val="auto"/>
                <w:sz w:val="18"/>
                <w:szCs w:val="18"/>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F074A6" w:rsidRDefault="00F074A6">
            <w:pPr>
              <w:pStyle w:val="Default"/>
              <w:jc w:val="center"/>
              <w:rPr>
                <w:color w:val="auto"/>
                <w:sz w:val="18"/>
                <w:szCs w:val="18"/>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F074A6" w:rsidRDefault="00F074A6">
            <w:pPr>
              <w:pStyle w:val="Default"/>
              <w:jc w:val="center"/>
              <w:rPr>
                <w:color w:val="auto"/>
                <w:sz w:val="18"/>
                <w:szCs w:val="18"/>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F074A6" w:rsidRDefault="00F074A6">
            <w:pPr>
              <w:pStyle w:val="Default"/>
              <w:jc w:val="center"/>
              <w:rPr>
                <w:color w:val="auto"/>
                <w:sz w:val="18"/>
                <w:szCs w:val="18"/>
              </w:rPr>
            </w:pPr>
          </w:p>
        </w:tc>
      </w:tr>
      <w:tr w:rsidR="00F074A6" w:rsidTr="00F074A6">
        <w:tc>
          <w:tcPr>
            <w:tcW w:w="2027" w:type="dxa"/>
            <w:tcBorders>
              <w:top w:val="single" w:sz="4" w:space="0" w:color="000000"/>
              <w:left w:val="single" w:sz="4" w:space="0" w:color="000000"/>
              <w:bottom w:val="single" w:sz="4" w:space="0" w:color="000000"/>
              <w:right w:val="single" w:sz="4" w:space="0" w:color="000000"/>
            </w:tcBorders>
            <w:vAlign w:val="center"/>
            <w:hideMark/>
          </w:tcPr>
          <w:p w:rsidR="00F074A6" w:rsidRDefault="00F074A6">
            <w:pPr>
              <w:pStyle w:val="Default"/>
              <w:jc w:val="center"/>
              <w:rPr>
                <w:color w:val="auto"/>
                <w:sz w:val="18"/>
                <w:szCs w:val="18"/>
              </w:rPr>
            </w:pPr>
            <w:r>
              <w:rPr>
                <w:color w:val="auto"/>
                <w:sz w:val="18"/>
                <w:szCs w:val="18"/>
              </w:rPr>
              <w:t>особо ценное</w:t>
            </w:r>
          </w:p>
        </w:tc>
        <w:tc>
          <w:tcPr>
            <w:tcW w:w="2027" w:type="dxa"/>
            <w:tcBorders>
              <w:top w:val="single" w:sz="4" w:space="0" w:color="000000"/>
              <w:left w:val="single" w:sz="4" w:space="0" w:color="000000"/>
              <w:bottom w:val="single" w:sz="4" w:space="0" w:color="000000"/>
              <w:right w:val="single" w:sz="4" w:space="0" w:color="000000"/>
            </w:tcBorders>
            <w:vAlign w:val="center"/>
          </w:tcPr>
          <w:p w:rsidR="00F074A6" w:rsidRDefault="00F074A6">
            <w:pPr>
              <w:pStyle w:val="Default"/>
              <w:jc w:val="center"/>
              <w:rPr>
                <w:color w:val="auto"/>
                <w:sz w:val="18"/>
                <w:szCs w:val="18"/>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F074A6" w:rsidRDefault="00F074A6">
            <w:pPr>
              <w:pStyle w:val="Default"/>
              <w:jc w:val="center"/>
              <w:rPr>
                <w:color w:val="auto"/>
                <w:sz w:val="18"/>
                <w:szCs w:val="18"/>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F074A6" w:rsidRDefault="00F074A6">
            <w:pPr>
              <w:pStyle w:val="Default"/>
              <w:jc w:val="center"/>
              <w:rPr>
                <w:color w:val="auto"/>
                <w:sz w:val="18"/>
                <w:szCs w:val="18"/>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F074A6" w:rsidRDefault="00F074A6">
            <w:pPr>
              <w:pStyle w:val="Default"/>
              <w:jc w:val="center"/>
              <w:rPr>
                <w:color w:val="auto"/>
                <w:sz w:val="18"/>
                <w:szCs w:val="18"/>
              </w:rPr>
            </w:pPr>
          </w:p>
        </w:tc>
      </w:tr>
    </w:tbl>
    <w:p w:rsidR="00F074A6" w:rsidRDefault="00F074A6" w:rsidP="00F074A6">
      <w:pPr>
        <w:pStyle w:val="Default"/>
        <w:rPr>
          <w:color w:val="auto"/>
        </w:rPr>
      </w:pPr>
    </w:p>
    <w:p w:rsidR="00F074A6" w:rsidRDefault="00F074A6" w:rsidP="00F074A6">
      <w:pPr>
        <w:pStyle w:val="Default"/>
        <w:rPr>
          <w:color w:val="auto"/>
        </w:rPr>
      </w:pPr>
    </w:p>
    <w:p w:rsidR="00AD4037" w:rsidRDefault="00AD4037">
      <w:bookmarkStart w:id="0" w:name="_GoBack"/>
      <w:bookmarkEnd w:id="0"/>
    </w:p>
    <w:sectPr w:rsidR="00AD4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813C5"/>
    <w:multiLevelType w:val="multilevel"/>
    <w:tmpl w:val="EC7E2612"/>
    <w:lvl w:ilvl="0">
      <w:start w:val="1"/>
      <w:numFmt w:val="decimal"/>
      <w:lvlText w:val="%1."/>
      <w:lvlJc w:val="left"/>
      <w:pPr>
        <w:ind w:left="3954" w:hanging="360"/>
      </w:pPr>
    </w:lvl>
    <w:lvl w:ilvl="1">
      <w:start w:val="2"/>
      <w:numFmt w:val="decimal"/>
      <w:isLgl/>
      <w:lvlText w:val="%1.%2."/>
      <w:lvlJc w:val="left"/>
      <w:pPr>
        <w:ind w:left="4314" w:hanging="720"/>
      </w:pPr>
    </w:lvl>
    <w:lvl w:ilvl="2">
      <w:start w:val="1"/>
      <w:numFmt w:val="decimal"/>
      <w:isLgl/>
      <w:lvlText w:val="%1.%2.%3."/>
      <w:lvlJc w:val="left"/>
      <w:pPr>
        <w:ind w:left="4314" w:hanging="720"/>
      </w:pPr>
    </w:lvl>
    <w:lvl w:ilvl="3">
      <w:start w:val="1"/>
      <w:numFmt w:val="decimal"/>
      <w:isLgl/>
      <w:lvlText w:val="%1.%2.%3.%4."/>
      <w:lvlJc w:val="left"/>
      <w:pPr>
        <w:ind w:left="4674" w:hanging="1080"/>
      </w:pPr>
    </w:lvl>
    <w:lvl w:ilvl="4">
      <w:start w:val="1"/>
      <w:numFmt w:val="decimal"/>
      <w:isLgl/>
      <w:lvlText w:val="%1.%2.%3.%4.%5."/>
      <w:lvlJc w:val="left"/>
      <w:pPr>
        <w:ind w:left="4674" w:hanging="1080"/>
      </w:pPr>
    </w:lvl>
    <w:lvl w:ilvl="5">
      <w:start w:val="1"/>
      <w:numFmt w:val="decimal"/>
      <w:isLgl/>
      <w:lvlText w:val="%1.%2.%3.%4.%5.%6."/>
      <w:lvlJc w:val="left"/>
      <w:pPr>
        <w:ind w:left="5034" w:hanging="1440"/>
      </w:pPr>
    </w:lvl>
    <w:lvl w:ilvl="6">
      <w:start w:val="1"/>
      <w:numFmt w:val="decimal"/>
      <w:isLgl/>
      <w:lvlText w:val="%1.%2.%3.%4.%5.%6.%7."/>
      <w:lvlJc w:val="left"/>
      <w:pPr>
        <w:ind w:left="5394" w:hanging="1800"/>
      </w:pPr>
    </w:lvl>
    <w:lvl w:ilvl="7">
      <w:start w:val="1"/>
      <w:numFmt w:val="decimal"/>
      <w:isLgl/>
      <w:lvlText w:val="%1.%2.%3.%4.%5.%6.%7.%8."/>
      <w:lvlJc w:val="left"/>
      <w:pPr>
        <w:ind w:left="5394" w:hanging="1800"/>
      </w:pPr>
    </w:lvl>
    <w:lvl w:ilvl="8">
      <w:start w:val="1"/>
      <w:numFmt w:val="decimal"/>
      <w:isLgl/>
      <w:lvlText w:val="%1.%2.%3.%4.%5.%6.%7.%8.%9."/>
      <w:lvlJc w:val="left"/>
      <w:pPr>
        <w:ind w:left="5754"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78"/>
    <w:rsid w:val="00240F78"/>
    <w:rsid w:val="00AD4037"/>
    <w:rsid w:val="00F07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B9634-4C45-4202-BA8C-90991A65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4A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74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2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8712</Words>
  <Characters>49661</Characters>
  <Application>Microsoft Office Word</Application>
  <DocSecurity>0</DocSecurity>
  <Lines>413</Lines>
  <Paragraphs>116</Paragraphs>
  <ScaleCrop>false</ScaleCrop>
  <Company>SPecialiST RePack</Company>
  <LinksUpToDate>false</LinksUpToDate>
  <CharactersWithSpaces>58257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c:creator>
  <cp:keywords/>
  <dc:description/>
  <cp:lastModifiedBy>UserN</cp:lastModifiedBy>
  <cp:revision>2</cp:revision>
  <dcterms:created xsi:type="dcterms:W3CDTF">2020-03-17T08:00:00Z</dcterms:created>
  <dcterms:modified xsi:type="dcterms:W3CDTF">2020-03-17T08:01:00Z</dcterms:modified>
</cp:coreProperties>
</file>