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FC" w:rsidRPr="003F3F8E" w:rsidRDefault="005E0DFC" w:rsidP="005E0D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FC" w:rsidRPr="003F3F8E" w:rsidRDefault="005E0DFC" w:rsidP="005E0DFC">
      <w:pPr>
        <w:jc w:val="center"/>
        <w:rPr>
          <w:b/>
          <w:sz w:val="28"/>
          <w:szCs w:val="28"/>
        </w:rPr>
      </w:pPr>
    </w:p>
    <w:p w:rsidR="005E0DFC" w:rsidRPr="003F3F8E" w:rsidRDefault="005E0DFC" w:rsidP="005E0DFC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АДМИНИСТРАЦИЯ КЕЖЕМСКОГО РАЙОНА</w:t>
      </w:r>
    </w:p>
    <w:p w:rsidR="005E0DFC" w:rsidRPr="003F3F8E" w:rsidRDefault="005E0DFC" w:rsidP="005E0DFC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КРАСНОЯРСКОГО КРАЯ</w:t>
      </w:r>
    </w:p>
    <w:p w:rsidR="005E0DFC" w:rsidRPr="003F3F8E" w:rsidRDefault="005E0DFC" w:rsidP="005E0DFC">
      <w:pPr>
        <w:jc w:val="center"/>
        <w:rPr>
          <w:sz w:val="28"/>
          <w:szCs w:val="28"/>
        </w:rPr>
      </w:pPr>
    </w:p>
    <w:p w:rsidR="005E0DFC" w:rsidRPr="003F3F8E" w:rsidRDefault="005E0DFC" w:rsidP="005E0D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0DFC" w:rsidRPr="003F3F8E" w:rsidRDefault="005E0DFC" w:rsidP="005E0DFC">
      <w:pPr>
        <w:jc w:val="both"/>
        <w:rPr>
          <w:b/>
          <w:sz w:val="28"/>
          <w:szCs w:val="28"/>
        </w:rPr>
      </w:pPr>
    </w:p>
    <w:p w:rsidR="005E0DFC" w:rsidRPr="003F3F8E" w:rsidRDefault="00B95DD0" w:rsidP="005E0DFC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E0DFC" w:rsidRPr="003F3F8E">
        <w:rPr>
          <w:sz w:val="28"/>
          <w:szCs w:val="28"/>
        </w:rPr>
        <w:t>.</w:t>
      </w:r>
      <w:r w:rsidR="005E0DFC" w:rsidRPr="009D6F1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5E0DFC" w:rsidRPr="003F3F8E">
        <w:rPr>
          <w:sz w:val="28"/>
          <w:szCs w:val="28"/>
        </w:rPr>
        <w:t>.20</w:t>
      </w:r>
      <w:r w:rsidR="005E0DFC" w:rsidRPr="009D6F1A">
        <w:rPr>
          <w:sz w:val="28"/>
          <w:szCs w:val="28"/>
        </w:rPr>
        <w:t>20</w:t>
      </w:r>
      <w:r w:rsidR="005E0DFC" w:rsidRPr="003F3F8E">
        <w:rPr>
          <w:sz w:val="28"/>
          <w:szCs w:val="28"/>
        </w:rPr>
        <w:tab/>
      </w:r>
      <w:r w:rsidR="005E0DFC" w:rsidRPr="003F3F8E">
        <w:rPr>
          <w:sz w:val="28"/>
          <w:szCs w:val="28"/>
        </w:rPr>
        <w:tab/>
      </w:r>
      <w:r w:rsidR="005E0DFC" w:rsidRPr="003F3F8E">
        <w:rPr>
          <w:sz w:val="28"/>
          <w:szCs w:val="28"/>
        </w:rPr>
        <w:tab/>
      </w:r>
      <w:r w:rsidR="005E0DFC">
        <w:rPr>
          <w:sz w:val="28"/>
          <w:szCs w:val="28"/>
        </w:rPr>
        <w:t xml:space="preserve">                    </w:t>
      </w:r>
      <w:r w:rsidR="005E0DFC" w:rsidRPr="003F3F8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237</w:t>
      </w:r>
      <w:r w:rsidR="005E0DFC" w:rsidRPr="003F3F8E">
        <w:rPr>
          <w:sz w:val="28"/>
          <w:szCs w:val="28"/>
        </w:rPr>
        <w:t>-</w:t>
      </w:r>
      <w:r w:rsidR="005E0DFC">
        <w:rPr>
          <w:sz w:val="28"/>
          <w:szCs w:val="28"/>
        </w:rPr>
        <w:t>р</w:t>
      </w:r>
      <w:r w:rsidR="005E0DFC" w:rsidRPr="003F3F8E">
        <w:rPr>
          <w:sz w:val="28"/>
          <w:szCs w:val="28"/>
        </w:rPr>
        <w:tab/>
      </w:r>
      <w:r w:rsidR="005E0DFC" w:rsidRPr="003F3F8E">
        <w:rPr>
          <w:sz w:val="28"/>
          <w:szCs w:val="28"/>
        </w:rPr>
        <w:tab/>
      </w:r>
      <w:r w:rsidR="005E0DFC">
        <w:rPr>
          <w:sz w:val="28"/>
          <w:szCs w:val="28"/>
        </w:rPr>
        <w:t xml:space="preserve">                    </w:t>
      </w:r>
      <w:r w:rsidR="005E0DFC" w:rsidRPr="003F3F8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06B77">
        <w:rPr>
          <w:sz w:val="28"/>
          <w:szCs w:val="28"/>
        </w:rPr>
        <w:t xml:space="preserve">     </w:t>
      </w:r>
      <w:r w:rsidR="005E0DFC" w:rsidRPr="003F3F8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spellStart"/>
      <w:r w:rsidR="005E0DFC" w:rsidRPr="003F3F8E">
        <w:rPr>
          <w:sz w:val="28"/>
          <w:szCs w:val="28"/>
        </w:rPr>
        <w:t>Кодинск</w:t>
      </w:r>
      <w:proofErr w:type="spellEnd"/>
    </w:p>
    <w:p w:rsidR="005E0DFC" w:rsidRPr="009D6F1A" w:rsidRDefault="005E0DFC" w:rsidP="005E0DFC">
      <w:pPr>
        <w:pStyle w:val="40"/>
        <w:spacing w:after="600"/>
        <w:ind w:left="40" w:right="60"/>
        <w:jc w:val="both"/>
        <w:rPr>
          <w:bCs/>
          <w:color w:val="000000"/>
          <w:spacing w:val="3"/>
          <w:sz w:val="28"/>
          <w:szCs w:val="28"/>
          <w:shd w:val="clear" w:color="auto" w:fill="FFFFFF"/>
        </w:rPr>
      </w:pPr>
      <w:r w:rsidRPr="009D6F1A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Об утверждении ключевых показателей </w:t>
      </w:r>
      <w:r w:rsidRPr="00535D25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и методики расчета ключевых показателей </w:t>
      </w:r>
      <w:r w:rsidRPr="009D6F1A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эффективности функционирования антимонопольного </w:t>
      </w:r>
      <w:proofErr w:type="spellStart"/>
      <w:r w:rsidRPr="009D6F1A">
        <w:rPr>
          <w:bCs/>
          <w:color w:val="000000"/>
          <w:spacing w:val="3"/>
          <w:sz w:val="28"/>
          <w:szCs w:val="28"/>
          <w:shd w:val="clear" w:color="auto" w:fill="FFFFFF"/>
        </w:rPr>
        <w:t>комплаенса</w:t>
      </w:r>
      <w:proofErr w:type="spellEnd"/>
      <w:r w:rsidRPr="009D6F1A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в </w:t>
      </w:r>
      <w:r>
        <w:rPr>
          <w:bCs/>
          <w:color w:val="000000"/>
          <w:spacing w:val="3"/>
          <w:sz w:val="28"/>
          <w:szCs w:val="28"/>
          <w:shd w:val="clear" w:color="auto" w:fill="FFFFFF"/>
        </w:rPr>
        <w:t>А</w:t>
      </w:r>
      <w:r w:rsidRPr="009D6F1A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дминистрации </w:t>
      </w:r>
      <w:proofErr w:type="spellStart"/>
      <w:r>
        <w:rPr>
          <w:bCs/>
          <w:color w:val="000000"/>
          <w:spacing w:val="3"/>
          <w:sz w:val="28"/>
          <w:szCs w:val="28"/>
          <w:shd w:val="clear" w:color="auto" w:fill="FFFFFF"/>
        </w:rPr>
        <w:t>Кежемского</w:t>
      </w:r>
      <w:proofErr w:type="spellEnd"/>
      <w:r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района</w:t>
      </w:r>
    </w:p>
    <w:p w:rsidR="005E0DFC" w:rsidRDefault="005E0DFC" w:rsidP="00B95DD0">
      <w:pPr>
        <w:pStyle w:val="40"/>
        <w:shd w:val="clear" w:color="auto" w:fill="auto"/>
        <w:spacing w:before="0" w:after="600" w:line="240" w:lineRule="atLeast"/>
        <w:ind w:left="40" w:right="60" w:firstLine="709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целях реализации распоряжения Администрации Кежемского района от 24.12.2019 №776-р «</w:t>
      </w:r>
      <w:r>
        <w:rPr>
          <w:bCs/>
          <w:sz w:val="28"/>
          <w:szCs w:val="28"/>
        </w:rPr>
        <w:t xml:space="preserve">Об организации в Администрации Кежемского района системы внутреннего обеспечения соответствия требованиям антимонопольного законодательства (антимонопольный </w:t>
      </w:r>
      <w:proofErr w:type="spellStart"/>
      <w:r>
        <w:rPr>
          <w:bCs/>
          <w:sz w:val="28"/>
          <w:szCs w:val="28"/>
        </w:rPr>
        <w:t>комплаенс</w:t>
      </w:r>
      <w:proofErr w:type="spellEnd"/>
      <w:r>
        <w:rPr>
          <w:bCs/>
          <w:sz w:val="28"/>
          <w:szCs w:val="28"/>
        </w:rPr>
        <w:t>)»</w:t>
      </w:r>
      <w:r>
        <w:rPr>
          <w:rFonts w:eastAsia="Calibri"/>
          <w:sz w:val="28"/>
          <w:szCs w:val="28"/>
          <w:lang w:eastAsia="en-US"/>
        </w:rPr>
        <w:t>,</w:t>
      </w:r>
      <w:r w:rsidR="00D749F9">
        <w:rPr>
          <w:rFonts w:eastAsia="Calibri"/>
          <w:sz w:val="28"/>
          <w:szCs w:val="28"/>
          <w:lang w:eastAsia="en-US"/>
        </w:rPr>
        <w:t xml:space="preserve"> </w:t>
      </w:r>
      <w:r w:rsidRPr="004A3A34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.ст.</w:t>
      </w:r>
      <w:r w:rsidRPr="0013349B">
        <w:rPr>
          <w:sz w:val="28"/>
          <w:szCs w:val="28"/>
        </w:rPr>
        <w:t>17,30.3</w:t>
      </w:r>
      <w:r w:rsidRPr="004A3A34">
        <w:rPr>
          <w:sz w:val="28"/>
          <w:szCs w:val="28"/>
        </w:rPr>
        <w:t>, 32 Устава Кежемского района:</w:t>
      </w:r>
    </w:p>
    <w:p w:rsidR="005E0DFC" w:rsidRPr="00C64BE0" w:rsidRDefault="005E0DFC" w:rsidP="00B95DD0">
      <w:pPr>
        <w:pStyle w:val="40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600" w:line="240" w:lineRule="atLeast"/>
        <w:ind w:left="20" w:right="20"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535D25">
        <w:rPr>
          <w:color w:val="000000"/>
          <w:spacing w:val="1"/>
          <w:sz w:val="28"/>
          <w:szCs w:val="28"/>
        </w:rPr>
        <w:t>Утвердить:</w:t>
      </w:r>
    </w:p>
    <w:p w:rsidR="005E0DFC" w:rsidRPr="00C64BE0" w:rsidRDefault="005E0DFC" w:rsidP="00B95DD0">
      <w:pPr>
        <w:pStyle w:val="40"/>
        <w:shd w:val="clear" w:color="auto" w:fill="auto"/>
        <w:tabs>
          <w:tab w:val="left" w:pos="1417"/>
        </w:tabs>
        <w:spacing w:before="0" w:after="600" w:line="240" w:lineRule="atLeast"/>
        <w:ind w:right="20"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к</w:t>
      </w:r>
      <w:r w:rsidRPr="00535D25">
        <w:rPr>
          <w:color w:val="000000"/>
          <w:spacing w:val="1"/>
          <w:sz w:val="28"/>
          <w:szCs w:val="28"/>
        </w:rPr>
        <w:t>лючевые показатели</w:t>
      </w:r>
      <w:r>
        <w:rPr>
          <w:color w:val="000000"/>
          <w:spacing w:val="1"/>
          <w:sz w:val="28"/>
          <w:szCs w:val="28"/>
        </w:rPr>
        <w:t xml:space="preserve"> эффективности функционирования </w:t>
      </w:r>
      <w:r w:rsidRPr="00535D25">
        <w:rPr>
          <w:color w:val="000000"/>
          <w:spacing w:val="1"/>
          <w:sz w:val="28"/>
          <w:szCs w:val="28"/>
        </w:rPr>
        <w:t xml:space="preserve">антимонопольного </w:t>
      </w:r>
      <w:proofErr w:type="spellStart"/>
      <w:r w:rsidRPr="00535D25">
        <w:rPr>
          <w:color w:val="000000"/>
          <w:spacing w:val="1"/>
          <w:sz w:val="28"/>
          <w:szCs w:val="28"/>
        </w:rPr>
        <w:t>комплаенса</w:t>
      </w:r>
      <w:proofErr w:type="spellEnd"/>
      <w:r w:rsidRPr="00535D25">
        <w:rPr>
          <w:color w:val="000000"/>
          <w:spacing w:val="1"/>
          <w:sz w:val="28"/>
          <w:szCs w:val="28"/>
        </w:rPr>
        <w:t xml:space="preserve"> в </w:t>
      </w:r>
      <w:r w:rsidRPr="00C64BE0"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Pr="00C64BE0">
        <w:rPr>
          <w:color w:val="000000"/>
          <w:spacing w:val="1"/>
          <w:sz w:val="28"/>
          <w:szCs w:val="28"/>
        </w:rPr>
        <w:t>Кежемского</w:t>
      </w:r>
      <w:proofErr w:type="spellEnd"/>
      <w:r w:rsidRPr="00C64BE0">
        <w:rPr>
          <w:color w:val="000000"/>
          <w:spacing w:val="1"/>
          <w:sz w:val="28"/>
          <w:szCs w:val="28"/>
        </w:rPr>
        <w:t xml:space="preserve"> района</w:t>
      </w:r>
      <w:r w:rsidRPr="00535D25">
        <w:rPr>
          <w:color w:val="000000"/>
          <w:spacing w:val="1"/>
          <w:sz w:val="28"/>
          <w:szCs w:val="28"/>
        </w:rPr>
        <w:t xml:space="preserve">, согласно Приложению №1 к настоящему </w:t>
      </w:r>
      <w:r w:rsidRPr="00C64BE0">
        <w:rPr>
          <w:color w:val="000000"/>
          <w:spacing w:val="1"/>
          <w:sz w:val="28"/>
          <w:szCs w:val="28"/>
        </w:rPr>
        <w:t>распоряжению</w:t>
      </w:r>
      <w:r w:rsidRPr="00535D25">
        <w:rPr>
          <w:color w:val="000000"/>
          <w:spacing w:val="1"/>
          <w:sz w:val="28"/>
          <w:szCs w:val="28"/>
        </w:rPr>
        <w:t>;</w:t>
      </w:r>
    </w:p>
    <w:p w:rsidR="005E0DFC" w:rsidRPr="00C64BE0" w:rsidRDefault="005E0DFC" w:rsidP="00B95DD0">
      <w:pPr>
        <w:pStyle w:val="40"/>
        <w:shd w:val="clear" w:color="auto" w:fill="auto"/>
        <w:tabs>
          <w:tab w:val="left" w:pos="1417"/>
        </w:tabs>
        <w:spacing w:before="0" w:after="600" w:line="240" w:lineRule="atLeast"/>
        <w:ind w:right="6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м</w:t>
      </w:r>
      <w:r w:rsidRPr="00535D25">
        <w:rPr>
          <w:color w:val="000000"/>
          <w:spacing w:val="1"/>
          <w:sz w:val="28"/>
          <w:szCs w:val="28"/>
        </w:rPr>
        <w:t xml:space="preserve">етодику расчета ключевых показателей эффективности функционирования антимонопольного </w:t>
      </w:r>
      <w:proofErr w:type="spellStart"/>
      <w:r w:rsidRPr="00535D25">
        <w:rPr>
          <w:color w:val="000000"/>
          <w:spacing w:val="1"/>
          <w:sz w:val="28"/>
          <w:szCs w:val="28"/>
        </w:rPr>
        <w:t>комплаенса</w:t>
      </w:r>
      <w:proofErr w:type="spellEnd"/>
      <w:r w:rsidRPr="00535D25">
        <w:rPr>
          <w:color w:val="000000"/>
          <w:spacing w:val="1"/>
          <w:sz w:val="28"/>
          <w:szCs w:val="28"/>
        </w:rPr>
        <w:t xml:space="preserve"> в </w:t>
      </w:r>
      <w:r w:rsidRPr="00C64BE0"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Pr="00C64BE0">
        <w:rPr>
          <w:color w:val="000000"/>
          <w:spacing w:val="1"/>
          <w:sz w:val="28"/>
          <w:szCs w:val="28"/>
        </w:rPr>
        <w:t>Кежемского</w:t>
      </w:r>
      <w:proofErr w:type="spellEnd"/>
      <w:r w:rsidRPr="00C64BE0">
        <w:rPr>
          <w:color w:val="000000"/>
          <w:spacing w:val="1"/>
          <w:sz w:val="28"/>
          <w:szCs w:val="28"/>
        </w:rPr>
        <w:t xml:space="preserve"> района</w:t>
      </w:r>
      <w:r w:rsidRPr="00535D25">
        <w:rPr>
          <w:color w:val="000000"/>
          <w:spacing w:val="1"/>
          <w:sz w:val="28"/>
          <w:szCs w:val="28"/>
        </w:rPr>
        <w:t>, согласно Приложению №</w:t>
      </w:r>
      <w:r w:rsidRPr="00C64BE0">
        <w:rPr>
          <w:color w:val="000000"/>
          <w:spacing w:val="1"/>
          <w:sz w:val="28"/>
          <w:szCs w:val="28"/>
        </w:rPr>
        <w:t>2</w:t>
      </w:r>
      <w:r w:rsidRPr="00535D25">
        <w:rPr>
          <w:color w:val="000000"/>
          <w:spacing w:val="1"/>
          <w:sz w:val="28"/>
          <w:szCs w:val="28"/>
        </w:rPr>
        <w:t xml:space="preserve"> к настоящему </w:t>
      </w:r>
      <w:r w:rsidRPr="00C64BE0">
        <w:rPr>
          <w:color w:val="000000"/>
          <w:spacing w:val="1"/>
          <w:sz w:val="28"/>
          <w:szCs w:val="28"/>
        </w:rPr>
        <w:t>распоряжению</w:t>
      </w:r>
      <w:r w:rsidRPr="00535D25">
        <w:rPr>
          <w:color w:val="000000"/>
          <w:spacing w:val="1"/>
          <w:sz w:val="28"/>
          <w:szCs w:val="28"/>
        </w:rPr>
        <w:t>.</w:t>
      </w:r>
    </w:p>
    <w:p w:rsidR="005E0DFC" w:rsidRDefault="005E0DFC" w:rsidP="00B95DD0">
      <w:pPr>
        <w:pStyle w:val="40"/>
        <w:tabs>
          <w:tab w:val="left" w:pos="97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распоряжения оставляю за собой.</w:t>
      </w:r>
    </w:p>
    <w:p w:rsidR="005E0DFC" w:rsidRDefault="005E0DFC" w:rsidP="00B95DD0">
      <w:pPr>
        <w:pStyle w:val="40"/>
        <w:tabs>
          <w:tab w:val="left" w:pos="97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Распоряжение вступает в силу со дня подписания.</w:t>
      </w:r>
    </w:p>
    <w:p w:rsidR="005E0DFC" w:rsidRDefault="005E0DFC" w:rsidP="005E0DFC">
      <w:pPr>
        <w:pStyle w:val="40"/>
        <w:shd w:val="clear" w:color="auto" w:fill="auto"/>
        <w:tabs>
          <w:tab w:val="left" w:pos="989"/>
        </w:tabs>
        <w:spacing w:before="0" w:after="0" w:line="317" w:lineRule="exact"/>
        <w:ind w:left="720"/>
        <w:jc w:val="both"/>
        <w:rPr>
          <w:sz w:val="28"/>
          <w:szCs w:val="28"/>
        </w:rPr>
      </w:pPr>
    </w:p>
    <w:p w:rsidR="00B95DD0" w:rsidRPr="00CE1900" w:rsidRDefault="00B95DD0" w:rsidP="005E0DFC">
      <w:pPr>
        <w:pStyle w:val="40"/>
        <w:shd w:val="clear" w:color="auto" w:fill="auto"/>
        <w:tabs>
          <w:tab w:val="left" w:pos="989"/>
        </w:tabs>
        <w:spacing w:before="0" w:after="0" w:line="317" w:lineRule="exact"/>
        <w:ind w:left="720"/>
        <w:jc w:val="both"/>
        <w:rPr>
          <w:sz w:val="28"/>
          <w:szCs w:val="28"/>
        </w:rPr>
      </w:pPr>
    </w:p>
    <w:p w:rsidR="005E0DFC" w:rsidRPr="003F3F8E" w:rsidRDefault="005E0DFC" w:rsidP="005E0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FC" w:rsidRPr="00C2695C" w:rsidRDefault="005E0DFC" w:rsidP="005E0DFC">
      <w:pPr>
        <w:ind w:right="-172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Г</w:t>
      </w:r>
      <w:r w:rsidRPr="003F3F8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F3F8E">
        <w:rPr>
          <w:sz w:val="28"/>
          <w:szCs w:val="28"/>
        </w:rPr>
        <w:t xml:space="preserve"> района          </w:t>
      </w:r>
      <w:r>
        <w:rPr>
          <w:sz w:val="28"/>
          <w:szCs w:val="28"/>
        </w:rPr>
        <w:t xml:space="preserve">                                                   </w:t>
      </w:r>
      <w:r w:rsidRPr="003F3F8E">
        <w:rPr>
          <w:sz w:val="28"/>
          <w:szCs w:val="28"/>
        </w:rPr>
        <w:t xml:space="preserve">             </w:t>
      </w:r>
      <w:r w:rsidR="00DE3777">
        <w:rPr>
          <w:sz w:val="28"/>
          <w:szCs w:val="28"/>
        </w:rPr>
        <w:t xml:space="preserve">           </w:t>
      </w:r>
      <w:r w:rsidRPr="003F3F8E">
        <w:rPr>
          <w:sz w:val="28"/>
          <w:szCs w:val="28"/>
        </w:rPr>
        <w:t xml:space="preserve"> </w:t>
      </w:r>
      <w:r>
        <w:rPr>
          <w:sz w:val="28"/>
          <w:szCs w:val="28"/>
        </w:rPr>
        <w:t>П.Ф.</w:t>
      </w:r>
      <w:r w:rsidR="00B95D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Безматерных</w:t>
      </w:r>
      <w:proofErr w:type="spellEnd"/>
    </w:p>
    <w:p w:rsidR="005E0DFC" w:rsidRDefault="005E0DFC" w:rsidP="005E0DFC">
      <w:pPr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F3F8E" w:rsidRP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3F3F8E" w:rsidRP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0F72FF" w:rsidRDefault="000F72FF" w:rsidP="003F3F8E">
      <w:pPr>
        <w:tabs>
          <w:tab w:val="left" w:pos="8280"/>
        </w:tabs>
        <w:rPr>
          <w:sz w:val="28"/>
          <w:szCs w:val="28"/>
        </w:rPr>
      </w:pPr>
    </w:p>
    <w:p w:rsidR="000F72FF" w:rsidRDefault="000F72FF" w:rsidP="003F3F8E">
      <w:pPr>
        <w:tabs>
          <w:tab w:val="left" w:pos="8280"/>
        </w:tabs>
        <w:rPr>
          <w:sz w:val="28"/>
          <w:szCs w:val="28"/>
        </w:rPr>
      </w:pPr>
    </w:p>
    <w:p w:rsidR="00A30DD9" w:rsidRDefault="00A30DD9" w:rsidP="003F3F8E">
      <w:pPr>
        <w:tabs>
          <w:tab w:val="left" w:pos="8280"/>
        </w:tabs>
        <w:rPr>
          <w:sz w:val="28"/>
          <w:szCs w:val="28"/>
        </w:rPr>
      </w:pPr>
    </w:p>
    <w:p w:rsidR="00A30DD9" w:rsidRDefault="00B95DD0" w:rsidP="003F3F8E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DFC" w:rsidRDefault="005E0DFC" w:rsidP="005E0DFC">
      <w:pPr>
        <w:widowControl w:val="0"/>
        <w:spacing w:after="442" w:line="240" w:lineRule="atLeast"/>
        <w:ind w:left="6101" w:right="23"/>
        <w:contextualSpacing/>
        <w:jc w:val="right"/>
        <w:rPr>
          <w:color w:val="000000"/>
          <w:spacing w:val="1"/>
          <w:sz w:val="25"/>
          <w:szCs w:val="25"/>
        </w:rPr>
      </w:pPr>
      <w:r w:rsidRPr="00C64BE0">
        <w:rPr>
          <w:color w:val="000000"/>
          <w:spacing w:val="1"/>
          <w:sz w:val="25"/>
          <w:szCs w:val="25"/>
        </w:rPr>
        <w:t>Приложение № 1</w:t>
      </w:r>
    </w:p>
    <w:p w:rsidR="00B95DD0" w:rsidRDefault="005E0DFC" w:rsidP="00B95DD0">
      <w:pPr>
        <w:widowControl w:val="0"/>
        <w:spacing w:after="442" w:line="240" w:lineRule="atLeast"/>
        <w:ind w:left="5954" w:right="23"/>
        <w:contextualSpacing/>
        <w:jc w:val="right"/>
        <w:rPr>
          <w:color w:val="000000"/>
          <w:spacing w:val="1"/>
          <w:sz w:val="25"/>
          <w:szCs w:val="25"/>
        </w:rPr>
      </w:pPr>
      <w:r w:rsidRPr="00C64BE0">
        <w:rPr>
          <w:color w:val="000000"/>
          <w:spacing w:val="1"/>
          <w:sz w:val="25"/>
          <w:szCs w:val="25"/>
        </w:rPr>
        <w:t xml:space="preserve">к </w:t>
      </w:r>
      <w:r>
        <w:rPr>
          <w:color w:val="000000"/>
          <w:spacing w:val="1"/>
          <w:sz w:val="25"/>
          <w:szCs w:val="25"/>
        </w:rPr>
        <w:t>распоряжению А</w:t>
      </w:r>
      <w:r w:rsidRPr="00C64BE0">
        <w:rPr>
          <w:color w:val="000000"/>
          <w:spacing w:val="1"/>
          <w:sz w:val="25"/>
          <w:szCs w:val="25"/>
        </w:rPr>
        <w:t>дминистрации</w:t>
      </w:r>
      <w:r w:rsidR="00B95DD0">
        <w:rPr>
          <w:color w:val="000000"/>
          <w:spacing w:val="1"/>
          <w:sz w:val="25"/>
          <w:szCs w:val="25"/>
        </w:rPr>
        <w:t xml:space="preserve"> </w:t>
      </w:r>
      <w:proofErr w:type="spellStart"/>
      <w:r>
        <w:rPr>
          <w:color w:val="000000"/>
          <w:spacing w:val="1"/>
          <w:sz w:val="25"/>
          <w:szCs w:val="25"/>
        </w:rPr>
        <w:t>Кежемского</w:t>
      </w:r>
      <w:proofErr w:type="spellEnd"/>
      <w:r>
        <w:rPr>
          <w:color w:val="000000"/>
          <w:spacing w:val="1"/>
          <w:sz w:val="25"/>
          <w:szCs w:val="25"/>
        </w:rPr>
        <w:t xml:space="preserve"> района</w:t>
      </w:r>
    </w:p>
    <w:p w:rsidR="005E0DFC" w:rsidRDefault="005E0DFC" w:rsidP="00B95DD0">
      <w:pPr>
        <w:widowControl w:val="0"/>
        <w:spacing w:after="442" w:line="240" w:lineRule="atLeast"/>
        <w:ind w:left="5954" w:right="23"/>
        <w:contextualSpacing/>
        <w:jc w:val="right"/>
        <w:rPr>
          <w:color w:val="000000"/>
          <w:spacing w:val="1"/>
          <w:sz w:val="25"/>
          <w:szCs w:val="25"/>
        </w:rPr>
      </w:pPr>
      <w:r w:rsidRPr="00C64BE0">
        <w:rPr>
          <w:color w:val="000000"/>
          <w:spacing w:val="1"/>
          <w:sz w:val="25"/>
          <w:szCs w:val="25"/>
        </w:rPr>
        <w:t xml:space="preserve">от </w:t>
      </w:r>
      <w:r w:rsidR="00B95DD0">
        <w:rPr>
          <w:color w:val="000000"/>
          <w:spacing w:val="1"/>
          <w:sz w:val="25"/>
          <w:szCs w:val="25"/>
        </w:rPr>
        <w:t>13.04</w:t>
      </w:r>
      <w:r w:rsidRPr="00C64BE0">
        <w:rPr>
          <w:color w:val="000000"/>
          <w:spacing w:val="1"/>
          <w:sz w:val="25"/>
          <w:szCs w:val="25"/>
        </w:rPr>
        <w:t>.2020 №</w:t>
      </w:r>
      <w:r w:rsidR="00B95DD0">
        <w:rPr>
          <w:color w:val="000000"/>
          <w:spacing w:val="1"/>
          <w:sz w:val="25"/>
          <w:szCs w:val="25"/>
        </w:rPr>
        <w:t xml:space="preserve"> 237</w:t>
      </w:r>
      <w:r>
        <w:rPr>
          <w:color w:val="000000"/>
          <w:spacing w:val="1"/>
          <w:sz w:val="25"/>
          <w:szCs w:val="25"/>
        </w:rPr>
        <w:t>-р</w:t>
      </w:r>
    </w:p>
    <w:p w:rsidR="005E0DFC" w:rsidRDefault="005E0DFC" w:rsidP="005E0DFC">
      <w:pPr>
        <w:widowControl w:val="0"/>
        <w:spacing w:after="442" w:line="274" w:lineRule="exact"/>
        <w:ind w:left="6100" w:right="20"/>
        <w:jc w:val="right"/>
        <w:rPr>
          <w:color w:val="000000"/>
          <w:spacing w:val="1"/>
          <w:sz w:val="25"/>
          <w:szCs w:val="25"/>
        </w:rPr>
      </w:pPr>
    </w:p>
    <w:p w:rsidR="005E0DFC" w:rsidRPr="00C64BE0" w:rsidRDefault="005E0DFC" w:rsidP="005E0DFC">
      <w:pPr>
        <w:widowControl w:val="0"/>
        <w:spacing w:after="442" w:line="322" w:lineRule="exact"/>
        <w:jc w:val="center"/>
        <w:rPr>
          <w:b/>
          <w:bCs/>
          <w:color w:val="000000"/>
          <w:spacing w:val="-4"/>
          <w:sz w:val="28"/>
          <w:szCs w:val="28"/>
        </w:rPr>
      </w:pPr>
      <w:r w:rsidRPr="00C64BE0">
        <w:rPr>
          <w:b/>
          <w:bCs/>
          <w:color w:val="000000"/>
          <w:spacing w:val="-4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C64BE0">
        <w:rPr>
          <w:b/>
          <w:bCs/>
          <w:color w:val="000000"/>
          <w:spacing w:val="-4"/>
          <w:sz w:val="28"/>
          <w:szCs w:val="28"/>
        </w:rPr>
        <w:t>комплаенса</w:t>
      </w:r>
      <w:proofErr w:type="spellEnd"/>
      <w:r w:rsidRPr="00C64BE0">
        <w:rPr>
          <w:b/>
          <w:bCs/>
          <w:color w:val="000000"/>
          <w:spacing w:val="-4"/>
          <w:sz w:val="28"/>
          <w:szCs w:val="28"/>
        </w:rPr>
        <w:t xml:space="preserve"> в Администрации </w:t>
      </w:r>
      <w:proofErr w:type="spellStart"/>
      <w:r w:rsidRPr="00C64BE0">
        <w:rPr>
          <w:b/>
          <w:bCs/>
          <w:color w:val="000000"/>
          <w:spacing w:val="-4"/>
          <w:sz w:val="28"/>
          <w:szCs w:val="28"/>
        </w:rPr>
        <w:t>Кежемского</w:t>
      </w:r>
      <w:proofErr w:type="spellEnd"/>
      <w:r w:rsidRPr="00C64BE0">
        <w:rPr>
          <w:b/>
          <w:bCs/>
          <w:color w:val="000000"/>
          <w:spacing w:val="-4"/>
          <w:sz w:val="28"/>
          <w:szCs w:val="28"/>
        </w:rPr>
        <w:t xml:space="preserve"> района</w:t>
      </w:r>
    </w:p>
    <w:p w:rsidR="005E0DFC" w:rsidRPr="00C64BE0" w:rsidRDefault="005E0DFC" w:rsidP="005E0DFC">
      <w:pPr>
        <w:widowControl w:val="0"/>
        <w:spacing w:line="370" w:lineRule="exact"/>
        <w:ind w:right="20" w:firstLine="760"/>
        <w:jc w:val="both"/>
        <w:rPr>
          <w:color w:val="000000"/>
          <w:spacing w:val="1"/>
          <w:sz w:val="28"/>
          <w:szCs w:val="28"/>
        </w:rPr>
      </w:pPr>
      <w:r w:rsidRPr="00C64BE0">
        <w:rPr>
          <w:color w:val="000000"/>
          <w:spacing w:val="1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>
        <w:rPr>
          <w:color w:val="000000"/>
          <w:spacing w:val="1"/>
          <w:sz w:val="28"/>
          <w:szCs w:val="28"/>
        </w:rPr>
        <w:t>Администрации Кежемского района</w:t>
      </w:r>
      <w:r w:rsidRPr="00C64BE0">
        <w:rPr>
          <w:color w:val="000000"/>
          <w:spacing w:val="1"/>
          <w:sz w:val="28"/>
          <w:szCs w:val="28"/>
        </w:rPr>
        <w:t xml:space="preserve"> (далее - Администрация) по сравнению с предыдущим годом.</w:t>
      </w:r>
    </w:p>
    <w:p w:rsidR="005E0DFC" w:rsidRPr="00C64BE0" w:rsidRDefault="005E0DFC" w:rsidP="005E0DFC">
      <w:pPr>
        <w:widowControl w:val="0"/>
        <w:spacing w:line="370" w:lineRule="exact"/>
        <w:ind w:firstLine="760"/>
        <w:jc w:val="both"/>
        <w:rPr>
          <w:color w:val="000000"/>
          <w:spacing w:val="1"/>
          <w:sz w:val="28"/>
          <w:szCs w:val="28"/>
        </w:rPr>
      </w:pPr>
      <w:r w:rsidRPr="00C64BE0">
        <w:rPr>
          <w:color w:val="000000"/>
          <w:spacing w:val="1"/>
          <w:sz w:val="28"/>
          <w:szCs w:val="28"/>
        </w:rPr>
        <w:t>Доля проектов нормативно-правовых актов Администрации, в которых выявлены риски нарушения антимонопольного законодательства.</w:t>
      </w:r>
    </w:p>
    <w:p w:rsidR="005E0DFC" w:rsidRPr="00C64BE0" w:rsidRDefault="005E0DFC" w:rsidP="005E0DFC">
      <w:pPr>
        <w:widowControl w:val="0"/>
        <w:spacing w:line="370" w:lineRule="exact"/>
        <w:ind w:right="20" w:firstLine="760"/>
        <w:jc w:val="both"/>
        <w:rPr>
          <w:color w:val="000000"/>
          <w:spacing w:val="1"/>
          <w:sz w:val="28"/>
          <w:szCs w:val="28"/>
        </w:rPr>
      </w:pPr>
      <w:r w:rsidRPr="00C64BE0">
        <w:rPr>
          <w:color w:val="000000"/>
          <w:spacing w:val="1"/>
          <w:sz w:val="28"/>
          <w:szCs w:val="28"/>
        </w:rPr>
        <w:t>Доля нормативно-правовых актов Администрации, в которых выявлены риски нарушения антимонопольного законодательства.</w:t>
      </w:r>
    </w:p>
    <w:p w:rsidR="005E0DFC" w:rsidRPr="00C64BE0" w:rsidRDefault="005E0DFC" w:rsidP="005E0DFC">
      <w:pPr>
        <w:widowControl w:val="0"/>
        <w:spacing w:line="370" w:lineRule="exact"/>
        <w:ind w:right="20" w:firstLine="760"/>
        <w:jc w:val="both"/>
        <w:rPr>
          <w:color w:val="000000"/>
          <w:spacing w:val="1"/>
          <w:sz w:val="28"/>
          <w:szCs w:val="28"/>
        </w:rPr>
      </w:pPr>
      <w:r w:rsidRPr="00C64BE0">
        <w:rPr>
          <w:color w:val="000000"/>
          <w:spacing w:val="1"/>
          <w:sz w:val="28"/>
          <w:szCs w:val="28"/>
        </w:rPr>
        <w:t xml:space="preserve">Доля специалистов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C64BE0">
        <w:rPr>
          <w:color w:val="000000"/>
          <w:spacing w:val="1"/>
          <w:sz w:val="28"/>
          <w:szCs w:val="28"/>
        </w:rPr>
        <w:t>комплаенсу</w:t>
      </w:r>
      <w:proofErr w:type="spellEnd"/>
      <w:r w:rsidRPr="00C64BE0">
        <w:rPr>
          <w:color w:val="000000"/>
          <w:spacing w:val="1"/>
          <w:sz w:val="28"/>
          <w:szCs w:val="28"/>
        </w:rPr>
        <w:t>.</w:t>
      </w:r>
    </w:p>
    <w:p w:rsidR="00EF25F3" w:rsidRDefault="00EF25F3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Pr="00BE3F85" w:rsidRDefault="005E0DFC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5E0DFC" w:rsidRDefault="005E0DFC" w:rsidP="005E0DFC">
      <w:pPr>
        <w:widowControl w:val="0"/>
        <w:spacing w:after="442" w:line="240" w:lineRule="atLeast"/>
        <w:ind w:left="6101" w:right="23"/>
        <w:contextualSpacing/>
        <w:jc w:val="right"/>
        <w:rPr>
          <w:color w:val="000000"/>
          <w:spacing w:val="1"/>
          <w:sz w:val="25"/>
          <w:szCs w:val="25"/>
        </w:rPr>
      </w:pPr>
      <w:r w:rsidRPr="00C64BE0">
        <w:rPr>
          <w:color w:val="000000"/>
          <w:spacing w:val="1"/>
          <w:sz w:val="25"/>
          <w:szCs w:val="25"/>
        </w:rPr>
        <w:t xml:space="preserve">Приложение № </w:t>
      </w:r>
      <w:r>
        <w:rPr>
          <w:color w:val="000000"/>
          <w:spacing w:val="1"/>
          <w:sz w:val="25"/>
          <w:szCs w:val="25"/>
        </w:rPr>
        <w:t>2</w:t>
      </w:r>
    </w:p>
    <w:p w:rsidR="00B95DD0" w:rsidRDefault="005E0DFC" w:rsidP="00B95DD0">
      <w:pPr>
        <w:widowControl w:val="0"/>
        <w:spacing w:after="442" w:line="240" w:lineRule="atLeast"/>
        <w:ind w:left="5954" w:right="23"/>
        <w:contextualSpacing/>
        <w:jc w:val="right"/>
        <w:rPr>
          <w:color w:val="000000"/>
          <w:spacing w:val="1"/>
          <w:sz w:val="25"/>
          <w:szCs w:val="25"/>
        </w:rPr>
      </w:pPr>
      <w:r w:rsidRPr="00C64BE0">
        <w:rPr>
          <w:color w:val="000000"/>
          <w:spacing w:val="1"/>
          <w:sz w:val="25"/>
          <w:szCs w:val="25"/>
        </w:rPr>
        <w:t xml:space="preserve">к </w:t>
      </w:r>
      <w:r>
        <w:rPr>
          <w:color w:val="000000"/>
          <w:spacing w:val="1"/>
          <w:sz w:val="25"/>
          <w:szCs w:val="25"/>
        </w:rPr>
        <w:t>распоряжению А</w:t>
      </w:r>
      <w:r w:rsidRPr="00C64BE0">
        <w:rPr>
          <w:color w:val="000000"/>
          <w:spacing w:val="1"/>
          <w:sz w:val="25"/>
          <w:szCs w:val="25"/>
        </w:rPr>
        <w:t xml:space="preserve">дминистрации </w:t>
      </w:r>
      <w:r>
        <w:rPr>
          <w:color w:val="000000"/>
          <w:spacing w:val="1"/>
          <w:sz w:val="25"/>
          <w:szCs w:val="25"/>
        </w:rPr>
        <w:t>Кежемского района</w:t>
      </w:r>
      <w:r w:rsidRPr="00C64BE0">
        <w:rPr>
          <w:color w:val="000000"/>
          <w:spacing w:val="1"/>
          <w:sz w:val="25"/>
          <w:szCs w:val="25"/>
        </w:rPr>
        <w:t xml:space="preserve"> </w:t>
      </w:r>
    </w:p>
    <w:p w:rsidR="005E0DFC" w:rsidRDefault="005E0DFC" w:rsidP="005E0DFC">
      <w:pPr>
        <w:widowControl w:val="0"/>
        <w:spacing w:after="442" w:line="240" w:lineRule="atLeast"/>
        <w:ind w:left="6101" w:right="23"/>
        <w:contextualSpacing/>
        <w:jc w:val="right"/>
        <w:rPr>
          <w:color w:val="000000"/>
          <w:spacing w:val="1"/>
          <w:sz w:val="25"/>
          <w:szCs w:val="25"/>
        </w:rPr>
      </w:pPr>
      <w:r w:rsidRPr="00C64BE0">
        <w:rPr>
          <w:color w:val="000000"/>
          <w:spacing w:val="1"/>
          <w:sz w:val="25"/>
          <w:szCs w:val="25"/>
        </w:rPr>
        <w:t xml:space="preserve">от </w:t>
      </w:r>
      <w:r w:rsidR="00B95DD0">
        <w:rPr>
          <w:color w:val="000000"/>
          <w:spacing w:val="1"/>
          <w:sz w:val="25"/>
          <w:szCs w:val="25"/>
        </w:rPr>
        <w:t>13</w:t>
      </w:r>
      <w:r>
        <w:rPr>
          <w:color w:val="000000"/>
          <w:spacing w:val="1"/>
          <w:sz w:val="25"/>
          <w:szCs w:val="25"/>
        </w:rPr>
        <w:t>.0</w:t>
      </w:r>
      <w:r w:rsidR="00B95DD0">
        <w:rPr>
          <w:color w:val="000000"/>
          <w:spacing w:val="1"/>
          <w:sz w:val="25"/>
          <w:szCs w:val="25"/>
        </w:rPr>
        <w:t>4</w:t>
      </w:r>
      <w:r w:rsidRPr="00C64BE0">
        <w:rPr>
          <w:color w:val="000000"/>
          <w:spacing w:val="1"/>
          <w:sz w:val="25"/>
          <w:szCs w:val="25"/>
        </w:rPr>
        <w:t>.2020 №</w:t>
      </w:r>
      <w:r w:rsidR="00B95DD0">
        <w:rPr>
          <w:color w:val="000000"/>
          <w:spacing w:val="1"/>
          <w:sz w:val="25"/>
          <w:szCs w:val="25"/>
        </w:rPr>
        <w:t xml:space="preserve"> 237</w:t>
      </w:r>
      <w:r>
        <w:rPr>
          <w:color w:val="000000"/>
          <w:spacing w:val="1"/>
          <w:sz w:val="25"/>
          <w:szCs w:val="25"/>
        </w:rPr>
        <w:t>-р</w:t>
      </w:r>
    </w:p>
    <w:p w:rsidR="005E0DFC" w:rsidRDefault="005E0DFC" w:rsidP="005E0DFC">
      <w:pPr>
        <w:pStyle w:val="pr"/>
        <w:jc w:val="center"/>
        <w:rPr>
          <w:b/>
          <w:bCs/>
          <w:sz w:val="28"/>
          <w:szCs w:val="28"/>
        </w:rPr>
      </w:pPr>
      <w:r w:rsidRPr="00C64BE0">
        <w:rPr>
          <w:b/>
          <w:bCs/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 w:rsidRPr="00C64BE0">
        <w:rPr>
          <w:b/>
          <w:bCs/>
          <w:sz w:val="28"/>
          <w:szCs w:val="28"/>
        </w:rPr>
        <w:t>комплаенса</w:t>
      </w:r>
      <w:proofErr w:type="spellEnd"/>
      <w:r w:rsidRPr="00C64BE0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Кежемского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5E0DFC" w:rsidRDefault="005E0DFC" w:rsidP="00D749F9">
      <w:pPr>
        <w:pStyle w:val="pr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64BE0">
        <w:rPr>
          <w:b/>
          <w:bCs/>
          <w:sz w:val="28"/>
          <w:szCs w:val="28"/>
        </w:rPr>
        <w:t>Общие положения.</w:t>
      </w:r>
    </w:p>
    <w:p w:rsidR="00D749F9" w:rsidRDefault="00D749F9" w:rsidP="00B95DD0">
      <w:pPr>
        <w:pStyle w:val="pr"/>
        <w:spacing w:line="240" w:lineRule="atLeast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D749F9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Настоящая Методика </w:t>
      </w:r>
      <w:r w:rsidRPr="00C64BE0">
        <w:rPr>
          <w:color w:val="000000"/>
          <w:spacing w:val="1"/>
          <w:sz w:val="28"/>
          <w:szCs w:val="28"/>
        </w:rPr>
        <w:t>расчета ключевых показателей</w:t>
      </w:r>
      <w:r>
        <w:rPr>
          <w:color w:val="000000"/>
          <w:spacing w:val="1"/>
          <w:sz w:val="28"/>
          <w:szCs w:val="28"/>
        </w:rPr>
        <w:t xml:space="preserve"> </w:t>
      </w:r>
      <w:r w:rsidRPr="00C64BE0">
        <w:rPr>
          <w:color w:val="000000"/>
          <w:spacing w:val="1"/>
          <w:sz w:val="28"/>
          <w:szCs w:val="28"/>
        </w:rPr>
        <w:t>эффективности</w:t>
      </w:r>
      <w:r>
        <w:rPr>
          <w:color w:val="000000"/>
          <w:spacing w:val="1"/>
          <w:sz w:val="28"/>
          <w:szCs w:val="28"/>
        </w:rPr>
        <w:t xml:space="preserve"> </w:t>
      </w:r>
      <w:r w:rsidRPr="00C64BE0">
        <w:rPr>
          <w:color w:val="000000"/>
          <w:spacing w:val="1"/>
          <w:sz w:val="28"/>
          <w:szCs w:val="28"/>
        </w:rPr>
        <w:t xml:space="preserve">функционирования антимонопольного </w:t>
      </w:r>
      <w:proofErr w:type="spellStart"/>
      <w:r w:rsidRPr="00C64BE0">
        <w:rPr>
          <w:color w:val="000000"/>
          <w:spacing w:val="1"/>
          <w:sz w:val="28"/>
          <w:szCs w:val="28"/>
        </w:rPr>
        <w:t>комплаенса</w:t>
      </w:r>
      <w:proofErr w:type="spellEnd"/>
      <w:r w:rsidRPr="00C64BE0">
        <w:rPr>
          <w:color w:val="000000"/>
          <w:spacing w:val="1"/>
          <w:sz w:val="28"/>
          <w:szCs w:val="28"/>
        </w:rPr>
        <w:t xml:space="preserve"> в </w:t>
      </w:r>
      <w:r w:rsidRPr="007833FC"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Pr="007833FC">
        <w:rPr>
          <w:color w:val="000000"/>
          <w:spacing w:val="1"/>
          <w:sz w:val="28"/>
          <w:szCs w:val="28"/>
        </w:rPr>
        <w:t>Кежемского</w:t>
      </w:r>
      <w:proofErr w:type="spellEnd"/>
      <w:r w:rsidRPr="007833FC">
        <w:rPr>
          <w:color w:val="000000"/>
          <w:spacing w:val="1"/>
          <w:sz w:val="28"/>
          <w:szCs w:val="28"/>
        </w:rPr>
        <w:t xml:space="preserve"> района</w:t>
      </w:r>
      <w:r>
        <w:rPr>
          <w:color w:val="000000"/>
          <w:spacing w:val="1"/>
          <w:sz w:val="28"/>
          <w:szCs w:val="28"/>
        </w:rPr>
        <w:t xml:space="preserve"> </w:t>
      </w:r>
      <w:r w:rsidRPr="00C64BE0">
        <w:rPr>
          <w:color w:val="000000"/>
          <w:spacing w:val="1"/>
          <w:sz w:val="28"/>
          <w:szCs w:val="28"/>
        </w:rPr>
        <w:t>(далее - Методика)</w:t>
      </w:r>
      <w:r>
        <w:rPr>
          <w:color w:val="000000"/>
          <w:spacing w:val="1"/>
          <w:sz w:val="28"/>
          <w:szCs w:val="28"/>
        </w:rPr>
        <w:t xml:space="preserve"> разработана с учетом Приказа ФАС России от 05.09.2019 №133/9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color w:val="000000"/>
          <w:spacing w:val="1"/>
          <w:sz w:val="28"/>
          <w:szCs w:val="28"/>
        </w:rPr>
        <w:t>комплаенса</w:t>
      </w:r>
      <w:proofErr w:type="spellEnd"/>
      <w:r>
        <w:rPr>
          <w:color w:val="000000"/>
          <w:spacing w:val="1"/>
          <w:sz w:val="28"/>
          <w:szCs w:val="28"/>
        </w:rPr>
        <w:t>».</w:t>
      </w:r>
    </w:p>
    <w:p w:rsidR="00D749F9" w:rsidRDefault="005E0DFC" w:rsidP="00B95DD0">
      <w:pPr>
        <w:pStyle w:val="pr"/>
        <w:spacing w:line="240" w:lineRule="atLeast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7833FC">
        <w:rPr>
          <w:color w:val="000000"/>
          <w:spacing w:val="1"/>
          <w:sz w:val="28"/>
          <w:szCs w:val="28"/>
        </w:rPr>
        <w:t>1.</w:t>
      </w:r>
      <w:r w:rsidR="00D749F9">
        <w:rPr>
          <w:color w:val="000000"/>
          <w:spacing w:val="1"/>
          <w:sz w:val="28"/>
          <w:szCs w:val="28"/>
        </w:rPr>
        <w:t>2</w:t>
      </w:r>
      <w:r w:rsidRPr="007833FC">
        <w:rPr>
          <w:color w:val="000000"/>
          <w:spacing w:val="1"/>
          <w:sz w:val="28"/>
          <w:szCs w:val="28"/>
        </w:rPr>
        <w:t xml:space="preserve">. </w:t>
      </w:r>
      <w:r w:rsidRPr="00C64BE0">
        <w:rPr>
          <w:color w:val="000000"/>
          <w:spacing w:val="1"/>
          <w:sz w:val="28"/>
          <w:szCs w:val="28"/>
        </w:rPr>
        <w:t xml:space="preserve">Методика разработана в целях оценки эффективности антимонопольного </w:t>
      </w:r>
      <w:proofErr w:type="spellStart"/>
      <w:r w:rsidRPr="00C64BE0">
        <w:rPr>
          <w:color w:val="000000"/>
          <w:spacing w:val="1"/>
          <w:sz w:val="28"/>
          <w:szCs w:val="28"/>
        </w:rPr>
        <w:t>комплаенса</w:t>
      </w:r>
      <w:proofErr w:type="spellEnd"/>
      <w:r w:rsidRPr="00C64BE0">
        <w:rPr>
          <w:color w:val="000000"/>
          <w:spacing w:val="1"/>
          <w:sz w:val="28"/>
          <w:szCs w:val="28"/>
        </w:rPr>
        <w:t xml:space="preserve"> в </w:t>
      </w:r>
      <w:r w:rsidRPr="007833FC"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 w:rsidRPr="007833FC">
        <w:rPr>
          <w:color w:val="000000"/>
          <w:spacing w:val="1"/>
          <w:sz w:val="28"/>
          <w:szCs w:val="28"/>
        </w:rPr>
        <w:t>Кежемского</w:t>
      </w:r>
      <w:proofErr w:type="spellEnd"/>
      <w:r w:rsidRPr="007833FC">
        <w:rPr>
          <w:color w:val="000000"/>
          <w:spacing w:val="1"/>
          <w:sz w:val="28"/>
          <w:szCs w:val="28"/>
        </w:rPr>
        <w:t xml:space="preserve"> района</w:t>
      </w:r>
      <w:r w:rsidRPr="00C64BE0">
        <w:rPr>
          <w:color w:val="000000"/>
          <w:spacing w:val="1"/>
          <w:sz w:val="28"/>
          <w:szCs w:val="28"/>
        </w:rPr>
        <w:t xml:space="preserve"> (далее - Администрация).</w:t>
      </w:r>
    </w:p>
    <w:p w:rsidR="005E0DFC" w:rsidRDefault="005E0DFC" w:rsidP="00B95DD0">
      <w:pPr>
        <w:pStyle w:val="pr"/>
        <w:spacing w:line="240" w:lineRule="atLeast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7833FC">
        <w:rPr>
          <w:color w:val="000000"/>
          <w:spacing w:val="1"/>
          <w:sz w:val="28"/>
          <w:szCs w:val="28"/>
        </w:rPr>
        <w:t>1.</w:t>
      </w:r>
      <w:r w:rsidR="00D749F9">
        <w:rPr>
          <w:color w:val="000000"/>
          <w:spacing w:val="1"/>
          <w:sz w:val="28"/>
          <w:szCs w:val="28"/>
        </w:rPr>
        <w:t>3</w:t>
      </w:r>
      <w:r w:rsidRPr="007833FC">
        <w:rPr>
          <w:color w:val="000000"/>
          <w:spacing w:val="1"/>
          <w:sz w:val="28"/>
          <w:szCs w:val="28"/>
        </w:rPr>
        <w:t xml:space="preserve">. </w:t>
      </w:r>
      <w:r w:rsidRPr="00C64BE0">
        <w:rPr>
          <w:color w:val="000000"/>
          <w:spacing w:val="1"/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 w:rsidRPr="00C64BE0">
        <w:rPr>
          <w:color w:val="000000"/>
          <w:spacing w:val="1"/>
          <w:sz w:val="28"/>
          <w:szCs w:val="28"/>
        </w:rPr>
        <w:t>комплаенса</w:t>
      </w:r>
      <w:proofErr w:type="spellEnd"/>
      <w:r w:rsidRPr="00C64BE0">
        <w:rPr>
          <w:color w:val="000000"/>
          <w:spacing w:val="1"/>
          <w:sz w:val="28"/>
          <w:szCs w:val="28"/>
        </w:rPr>
        <w:t xml:space="preserve"> в соответствии с Методикой рассчитываются ключевые показатели эффективности функционирования антимонопольного </w:t>
      </w:r>
      <w:proofErr w:type="spellStart"/>
      <w:r w:rsidRPr="00C64BE0">
        <w:rPr>
          <w:color w:val="000000"/>
          <w:spacing w:val="1"/>
          <w:sz w:val="28"/>
          <w:szCs w:val="28"/>
        </w:rPr>
        <w:t>комплаенса</w:t>
      </w:r>
      <w:proofErr w:type="spellEnd"/>
      <w:r w:rsidRPr="00C64BE0">
        <w:rPr>
          <w:color w:val="000000"/>
          <w:spacing w:val="1"/>
          <w:sz w:val="28"/>
          <w:szCs w:val="28"/>
        </w:rPr>
        <w:t xml:space="preserve"> как для </w:t>
      </w:r>
      <w:r>
        <w:rPr>
          <w:color w:val="000000"/>
          <w:spacing w:val="1"/>
          <w:sz w:val="28"/>
          <w:szCs w:val="28"/>
        </w:rPr>
        <w:t>должностного лица (уполномоченного подразделения)</w:t>
      </w:r>
      <w:r w:rsidRPr="00C64BE0">
        <w:rPr>
          <w:color w:val="000000"/>
          <w:spacing w:val="1"/>
          <w:sz w:val="28"/>
          <w:szCs w:val="28"/>
        </w:rPr>
        <w:t>, так и для Администрации в целом.</w:t>
      </w:r>
    </w:p>
    <w:p w:rsidR="00D749F9" w:rsidRPr="00C64BE0" w:rsidRDefault="00D749F9" w:rsidP="00D749F9">
      <w:pPr>
        <w:pStyle w:val="pr"/>
        <w:spacing w:line="240" w:lineRule="atLeast"/>
        <w:contextualSpacing/>
        <w:jc w:val="both"/>
        <w:rPr>
          <w:color w:val="000000"/>
          <w:spacing w:val="1"/>
          <w:sz w:val="28"/>
          <w:szCs w:val="28"/>
        </w:rPr>
      </w:pPr>
    </w:p>
    <w:p w:rsidR="005E0DFC" w:rsidRPr="007833FC" w:rsidRDefault="005E0DFC" w:rsidP="005E0DFC">
      <w:pPr>
        <w:pStyle w:val="pr"/>
        <w:jc w:val="center"/>
        <w:rPr>
          <w:b/>
          <w:sz w:val="28"/>
          <w:szCs w:val="28"/>
        </w:rPr>
      </w:pPr>
      <w:r w:rsidRPr="007833FC">
        <w:rPr>
          <w:b/>
          <w:sz w:val="28"/>
          <w:szCs w:val="28"/>
        </w:rPr>
        <w:t>2.</w:t>
      </w:r>
      <w:r w:rsidRPr="007833FC">
        <w:rPr>
          <w:b/>
          <w:sz w:val="28"/>
          <w:szCs w:val="28"/>
        </w:rPr>
        <w:tab/>
        <w:t>Методика расчета ключевых показателей эффективности для Администрации в целом.</w:t>
      </w:r>
    </w:p>
    <w:p w:rsidR="005E0DFC" w:rsidRPr="007833FC" w:rsidRDefault="005E0DFC" w:rsidP="00B95DD0">
      <w:pPr>
        <w:pStyle w:val="pr"/>
        <w:ind w:firstLine="709"/>
        <w:jc w:val="both"/>
        <w:rPr>
          <w:sz w:val="28"/>
          <w:szCs w:val="28"/>
        </w:rPr>
      </w:pPr>
      <w:r w:rsidRPr="007833FC">
        <w:rPr>
          <w:sz w:val="28"/>
          <w:szCs w:val="28"/>
        </w:rPr>
        <w:t>2.1.</w:t>
      </w:r>
      <w:r w:rsidRPr="007833FC">
        <w:rPr>
          <w:sz w:val="28"/>
          <w:szCs w:val="28"/>
        </w:rPr>
        <w:tab/>
        <w:t>Коэффициент снижения количества нарушений антимонопольного законодательства со стороны Администрации по сравнению с предыдущим годом рассчитывается по формуле:</w:t>
      </w:r>
    </w:p>
    <w:p w:rsidR="005E0DFC" w:rsidRPr="007833FC" w:rsidRDefault="005E0DFC" w:rsidP="005E0DFC">
      <w:pPr>
        <w:pStyle w:val="pr"/>
        <w:jc w:val="center"/>
        <w:rPr>
          <w:sz w:val="28"/>
          <w:szCs w:val="28"/>
        </w:rPr>
      </w:pPr>
      <w:r w:rsidRPr="007833FC">
        <w:rPr>
          <w:sz w:val="28"/>
          <w:szCs w:val="28"/>
        </w:rPr>
        <w:t xml:space="preserve">КСН = </w:t>
      </w:r>
      <w:proofErr w:type="spellStart"/>
      <w:r w:rsidRPr="007833FC">
        <w:rPr>
          <w:sz w:val="28"/>
          <w:szCs w:val="28"/>
        </w:rPr>
        <w:t>КН</w:t>
      </w:r>
      <w:r>
        <w:rPr>
          <w:sz w:val="28"/>
          <w:szCs w:val="28"/>
        </w:rPr>
        <w:t>п</w:t>
      </w:r>
      <w:r w:rsidRPr="007833FC">
        <w:rPr>
          <w:sz w:val="28"/>
          <w:szCs w:val="28"/>
        </w:rPr>
        <w:t>г</w:t>
      </w:r>
      <w:proofErr w:type="spellEnd"/>
      <w:r w:rsidRPr="007833FC">
        <w:rPr>
          <w:sz w:val="28"/>
          <w:szCs w:val="28"/>
        </w:rPr>
        <w:t xml:space="preserve">/ </w:t>
      </w:r>
      <w:proofErr w:type="spellStart"/>
      <w:r w:rsidRPr="007833FC">
        <w:rPr>
          <w:sz w:val="28"/>
          <w:szCs w:val="28"/>
        </w:rPr>
        <w:t>КНоп</w:t>
      </w:r>
      <w:proofErr w:type="spellEnd"/>
      <w:r w:rsidRPr="007833FC">
        <w:rPr>
          <w:sz w:val="28"/>
          <w:szCs w:val="28"/>
        </w:rPr>
        <w:t>, где:</w:t>
      </w:r>
    </w:p>
    <w:p w:rsidR="005E0DFC" w:rsidRPr="007833FC" w:rsidRDefault="005E0DFC" w:rsidP="005E0DFC">
      <w:pPr>
        <w:pStyle w:val="pr"/>
        <w:jc w:val="both"/>
        <w:rPr>
          <w:sz w:val="28"/>
          <w:szCs w:val="28"/>
        </w:rPr>
      </w:pPr>
      <w:r w:rsidRPr="007833FC">
        <w:rPr>
          <w:sz w:val="28"/>
          <w:szCs w:val="28"/>
        </w:rPr>
        <w:t xml:space="preserve">КСН - </w:t>
      </w:r>
      <w:r>
        <w:rPr>
          <w:sz w:val="28"/>
          <w:szCs w:val="28"/>
        </w:rPr>
        <w:t xml:space="preserve">коэффициент снижения количества </w:t>
      </w:r>
      <w:r w:rsidRPr="007833FC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Pr="007833FC">
        <w:rPr>
          <w:sz w:val="28"/>
          <w:szCs w:val="28"/>
        </w:rPr>
        <w:t xml:space="preserve">антимонопольного </w:t>
      </w:r>
      <w:r>
        <w:rPr>
          <w:sz w:val="28"/>
          <w:szCs w:val="28"/>
        </w:rPr>
        <w:t>з</w:t>
      </w:r>
      <w:r w:rsidRPr="007833FC">
        <w:rPr>
          <w:sz w:val="28"/>
          <w:szCs w:val="28"/>
        </w:rPr>
        <w:t>аконодательства со стороны Администрации по сравнению с предыдущим годом;</w:t>
      </w:r>
    </w:p>
    <w:p w:rsidR="005E0DFC" w:rsidRPr="007833FC" w:rsidRDefault="005E0DFC" w:rsidP="005E0DFC">
      <w:pPr>
        <w:pStyle w:val="pr"/>
        <w:jc w:val="both"/>
        <w:rPr>
          <w:sz w:val="28"/>
          <w:szCs w:val="28"/>
        </w:rPr>
      </w:pPr>
      <w:proofErr w:type="spellStart"/>
      <w:r w:rsidRPr="007833FC">
        <w:rPr>
          <w:sz w:val="28"/>
          <w:szCs w:val="28"/>
        </w:rPr>
        <w:t>КН</w:t>
      </w:r>
      <w:r>
        <w:rPr>
          <w:sz w:val="28"/>
          <w:szCs w:val="28"/>
        </w:rPr>
        <w:t>п</w:t>
      </w:r>
      <w:r w:rsidRPr="007833FC">
        <w:rPr>
          <w:sz w:val="28"/>
          <w:szCs w:val="28"/>
        </w:rPr>
        <w:t>г</w:t>
      </w:r>
      <w:proofErr w:type="spellEnd"/>
      <w:r w:rsidRPr="007833FC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в году, предшествующим отчетному году;</w:t>
      </w:r>
    </w:p>
    <w:p w:rsidR="005E0DFC" w:rsidRPr="007833FC" w:rsidRDefault="005E0DFC" w:rsidP="005E0DFC">
      <w:pPr>
        <w:pStyle w:val="pr"/>
        <w:jc w:val="both"/>
        <w:rPr>
          <w:sz w:val="28"/>
          <w:szCs w:val="28"/>
        </w:rPr>
      </w:pPr>
      <w:proofErr w:type="spellStart"/>
      <w:r w:rsidRPr="007833FC">
        <w:rPr>
          <w:sz w:val="28"/>
          <w:szCs w:val="28"/>
        </w:rPr>
        <w:t>КНоп</w:t>
      </w:r>
      <w:proofErr w:type="spellEnd"/>
      <w:r w:rsidRPr="007833FC">
        <w:rPr>
          <w:sz w:val="28"/>
          <w:szCs w:val="28"/>
        </w:rPr>
        <w:t xml:space="preserve"> - количество нарушений антимонопольного законодательства со стороны Администрации в отчетном году.</w:t>
      </w:r>
    </w:p>
    <w:p w:rsidR="005E0DFC" w:rsidRPr="007833FC" w:rsidRDefault="005E0DFC" w:rsidP="00B95DD0">
      <w:pPr>
        <w:pStyle w:val="Default"/>
        <w:ind w:firstLine="709"/>
        <w:jc w:val="both"/>
        <w:rPr>
          <w:sz w:val="28"/>
          <w:szCs w:val="28"/>
        </w:rPr>
      </w:pPr>
      <w:r w:rsidRPr="007833FC">
        <w:rPr>
          <w:sz w:val="28"/>
          <w:szCs w:val="28"/>
        </w:rPr>
        <w:t>При расчете коэффициента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5E0DFC" w:rsidRPr="007833FC" w:rsidRDefault="005E0DFC" w:rsidP="00B95DD0">
      <w:pPr>
        <w:pStyle w:val="pr"/>
        <w:ind w:firstLine="709"/>
        <w:jc w:val="both"/>
        <w:rPr>
          <w:b/>
          <w:sz w:val="28"/>
          <w:szCs w:val="28"/>
        </w:rPr>
      </w:pPr>
      <w:r w:rsidRPr="007833FC">
        <w:rPr>
          <w:b/>
          <w:sz w:val="28"/>
          <w:szCs w:val="28"/>
        </w:rPr>
        <w:t>-</w:t>
      </w:r>
      <w:r w:rsidRPr="007833FC">
        <w:rPr>
          <w:b/>
          <w:sz w:val="28"/>
          <w:szCs w:val="28"/>
        </w:rPr>
        <w:tab/>
      </w:r>
      <w:r w:rsidRPr="007833FC">
        <w:rPr>
          <w:sz w:val="28"/>
          <w:szCs w:val="28"/>
        </w:rPr>
        <w:t>возбужденные антимонопольным органом в отношении Администрации антимонопольные дела;</w:t>
      </w:r>
    </w:p>
    <w:p w:rsidR="005E0DFC" w:rsidRPr="007833FC" w:rsidRDefault="005E0DFC" w:rsidP="00B95DD0">
      <w:pPr>
        <w:pStyle w:val="pr"/>
        <w:ind w:firstLine="709"/>
        <w:jc w:val="both"/>
        <w:rPr>
          <w:sz w:val="28"/>
          <w:szCs w:val="28"/>
        </w:rPr>
      </w:pPr>
      <w:r w:rsidRPr="007833FC">
        <w:rPr>
          <w:sz w:val="28"/>
          <w:szCs w:val="28"/>
        </w:rPr>
        <w:t>-</w:t>
      </w:r>
      <w:r w:rsidRPr="007833FC">
        <w:rPr>
          <w:sz w:val="28"/>
          <w:szCs w:val="28"/>
        </w:rPr>
        <w:tab/>
        <w:t>выданные антимонопольным</w:t>
      </w:r>
      <w:r w:rsidRPr="007833FC">
        <w:rPr>
          <w:sz w:val="28"/>
          <w:szCs w:val="28"/>
        </w:rPr>
        <w:tab/>
        <w:t>органом</w:t>
      </w:r>
      <w:r w:rsidRPr="007833FC">
        <w:rPr>
          <w:sz w:val="28"/>
          <w:szCs w:val="28"/>
        </w:rPr>
        <w:tab/>
        <w:t>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5E0DFC" w:rsidRPr="007833FC" w:rsidRDefault="005E0DFC" w:rsidP="00B95DD0">
      <w:pPr>
        <w:pStyle w:val="pr"/>
        <w:ind w:firstLine="709"/>
        <w:jc w:val="both"/>
        <w:rPr>
          <w:sz w:val="28"/>
          <w:szCs w:val="28"/>
        </w:rPr>
      </w:pPr>
      <w:r w:rsidRPr="007833FC">
        <w:rPr>
          <w:sz w:val="28"/>
          <w:szCs w:val="28"/>
        </w:rPr>
        <w:t>-</w:t>
      </w:r>
      <w:r w:rsidRPr="007833FC">
        <w:rPr>
          <w:sz w:val="28"/>
          <w:szCs w:val="28"/>
        </w:rPr>
        <w:tab/>
        <w:t>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5E0DFC" w:rsidRPr="007833FC" w:rsidRDefault="005E0DFC" w:rsidP="00B95DD0">
      <w:pPr>
        <w:pStyle w:val="pr"/>
        <w:ind w:firstLine="709"/>
        <w:jc w:val="both"/>
        <w:rPr>
          <w:sz w:val="28"/>
          <w:szCs w:val="28"/>
        </w:rPr>
      </w:pPr>
      <w:r w:rsidRPr="007833FC">
        <w:rPr>
          <w:sz w:val="28"/>
          <w:szCs w:val="28"/>
        </w:rPr>
        <w:t>2.2.</w:t>
      </w:r>
      <w:r w:rsidRPr="007833FC">
        <w:rPr>
          <w:sz w:val="28"/>
          <w:szCs w:val="28"/>
        </w:rPr>
        <w:tab/>
        <w:t>Доля проектов нормативно-правовых актов Администрации, в которых выявлены риски нарушения антимонопольного законодательства, рассчитывается по формуле:</w:t>
      </w:r>
    </w:p>
    <w:p w:rsidR="005E0DFC" w:rsidRPr="00D36547" w:rsidRDefault="005E0DFC" w:rsidP="005E0DFC">
      <w:pPr>
        <w:pStyle w:val="pr"/>
        <w:jc w:val="center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Дпнпа</w:t>
      </w:r>
      <w:proofErr w:type="spellEnd"/>
      <w:r w:rsidRPr="00D36547"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К</w:t>
      </w:r>
      <w:r w:rsidRPr="00D36547">
        <w:rPr>
          <w:sz w:val="28"/>
          <w:szCs w:val="28"/>
        </w:rPr>
        <w:t>пнпа</w:t>
      </w:r>
      <w:proofErr w:type="spellEnd"/>
      <w:r w:rsidRPr="00D36547">
        <w:rPr>
          <w:sz w:val="28"/>
          <w:szCs w:val="28"/>
        </w:rPr>
        <w:t>/</w:t>
      </w:r>
      <w:proofErr w:type="spellStart"/>
      <w:r w:rsidRPr="00D36547">
        <w:rPr>
          <w:sz w:val="28"/>
          <w:szCs w:val="28"/>
        </w:rPr>
        <w:t>КНоп</w:t>
      </w:r>
      <w:proofErr w:type="spellEnd"/>
      <w:r w:rsidRPr="00D36547">
        <w:rPr>
          <w:sz w:val="28"/>
          <w:szCs w:val="28"/>
        </w:rPr>
        <w:t>, где</w:t>
      </w:r>
    </w:p>
    <w:p w:rsidR="005E0DFC" w:rsidRPr="00D36547" w:rsidRDefault="005E0DFC" w:rsidP="00B95DD0">
      <w:pPr>
        <w:pStyle w:val="pr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Дпнпа</w:t>
      </w:r>
      <w:proofErr w:type="spellEnd"/>
      <w:r w:rsidRPr="00D36547">
        <w:rPr>
          <w:sz w:val="28"/>
          <w:szCs w:val="28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5E0DFC" w:rsidRPr="007833FC" w:rsidRDefault="005E0DFC" w:rsidP="00B95DD0">
      <w:pPr>
        <w:pStyle w:val="pr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Кпнпа</w:t>
      </w:r>
      <w:proofErr w:type="spellEnd"/>
      <w:r w:rsidRPr="00D36547">
        <w:rPr>
          <w:sz w:val="28"/>
          <w:szCs w:val="28"/>
        </w:rPr>
        <w:t xml:space="preserve"> - количество проектов нормативных правовых актов Администрации, в которых Администрацией выявлены риски нарушени</w:t>
      </w:r>
      <w:r w:rsidRPr="007833FC">
        <w:rPr>
          <w:sz w:val="28"/>
          <w:szCs w:val="28"/>
        </w:rPr>
        <w:t>я антимонопольного законодательства в отчетном году;</w:t>
      </w:r>
    </w:p>
    <w:p w:rsidR="005E0DFC" w:rsidRPr="007833FC" w:rsidRDefault="005E0DFC" w:rsidP="00B95DD0">
      <w:pPr>
        <w:pStyle w:val="pr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spellStart"/>
      <w:r w:rsidRPr="007833FC">
        <w:rPr>
          <w:sz w:val="28"/>
          <w:szCs w:val="28"/>
        </w:rPr>
        <w:t>КНоп</w:t>
      </w:r>
      <w:proofErr w:type="spellEnd"/>
      <w:r w:rsidRPr="007833FC">
        <w:rPr>
          <w:sz w:val="28"/>
          <w:szCs w:val="28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в отчетном году.</w:t>
      </w:r>
    </w:p>
    <w:p w:rsidR="005E0DFC" w:rsidRPr="007833FC" w:rsidRDefault="005E0DFC" w:rsidP="00B95DD0">
      <w:pPr>
        <w:pStyle w:val="pr"/>
        <w:ind w:firstLine="709"/>
        <w:jc w:val="both"/>
        <w:rPr>
          <w:sz w:val="28"/>
          <w:szCs w:val="28"/>
        </w:rPr>
      </w:pPr>
      <w:r w:rsidRPr="007833FC">
        <w:rPr>
          <w:sz w:val="28"/>
          <w:szCs w:val="28"/>
        </w:rPr>
        <w:t>2.3.</w:t>
      </w:r>
      <w:r w:rsidRPr="007833FC">
        <w:rPr>
          <w:sz w:val="28"/>
          <w:szCs w:val="28"/>
        </w:rPr>
        <w:tab/>
        <w:t>Доля нормативных правовых актов Администрации, в которых выявлены риски нарушения антимонопольного законодательства, рассчитывается по формуле:</w:t>
      </w:r>
    </w:p>
    <w:p w:rsidR="005E0DFC" w:rsidRPr="00D36547" w:rsidRDefault="005E0DFC" w:rsidP="005E0DFC">
      <w:pPr>
        <w:pStyle w:val="pr"/>
        <w:jc w:val="center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Днпа</w:t>
      </w:r>
      <w:proofErr w:type="spellEnd"/>
      <w:r w:rsidRPr="00D36547">
        <w:rPr>
          <w:sz w:val="28"/>
          <w:szCs w:val="28"/>
        </w:rPr>
        <w:t xml:space="preserve">= </w:t>
      </w:r>
      <w:proofErr w:type="spellStart"/>
      <w:r w:rsidRPr="00D36547">
        <w:rPr>
          <w:sz w:val="28"/>
          <w:szCs w:val="28"/>
        </w:rPr>
        <w:t>Кнпа</w:t>
      </w:r>
      <w:proofErr w:type="spellEnd"/>
      <w:r w:rsidRPr="00D36547">
        <w:rPr>
          <w:sz w:val="28"/>
          <w:szCs w:val="28"/>
        </w:rPr>
        <w:t xml:space="preserve">/ </w:t>
      </w:r>
      <w:proofErr w:type="spellStart"/>
      <w:r w:rsidRPr="00D36547">
        <w:rPr>
          <w:sz w:val="28"/>
          <w:szCs w:val="28"/>
        </w:rPr>
        <w:t>КНоп</w:t>
      </w:r>
      <w:proofErr w:type="spellEnd"/>
      <w:r w:rsidRPr="00D36547">
        <w:rPr>
          <w:sz w:val="28"/>
          <w:szCs w:val="28"/>
        </w:rPr>
        <w:t>, где:</w:t>
      </w:r>
    </w:p>
    <w:p w:rsidR="005E0DFC" w:rsidRPr="00D36547" w:rsidRDefault="005E0DFC" w:rsidP="00B95DD0">
      <w:pPr>
        <w:pStyle w:val="pr"/>
        <w:ind w:firstLine="709"/>
        <w:jc w:val="both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Днпа</w:t>
      </w:r>
      <w:proofErr w:type="spellEnd"/>
      <w:r w:rsidRPr="00D36547">
        <w:rPr>
          <w:sz w:val="28"/>
          <w:szCs w:val="28"/>
        </w:rPr>
        <w:t xml:space="preserve"> - доля нормативных правовых актов Администрации, в которых выявлены риски нарушения антимонопольного законодательства;</w:t>
      </w:r>
    </w:p>
    <w:p w:rsidR="005E0DFC" w:rsidRPr="007833FC" w:rsidRDefault="005E0DFC" w:rsidP="00B95DD0">
      <w:pPr>
        <w:pStyle w:val="pr"/>
        <w:ind w:firstLine="709"/>
        <w:jc w:val="both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Кнпа</w:t>
      </w:r>
      <w:proofErr w:type="spellEnd"/>
      <w:r w:rsidRPr="00D36547">
        <w:rPr>
          <w:sz w:val="28"/>
          <w:szCs w:val="28"/>
        </w:rPr>
        <w:t xml:space="preserve"> - количество нормативных правовых актов Администрации, в которых Администрацией выявлены риски</w:t>
      </w:r>
      <w:r w:rsidRPr="007833FC">
        <w:rPr>
          <w:sz w:val="28"/>
          <w:szCs w:val="28"/>
        </w:rPr>
        <w:t xml:space="preserve"> нарушения антимонопольного законодательства в отчетном году;</w:t>
      </w:r>
    </w:p>
    <w:p w:rsidR="005E0DFC" w:rsidRDefault="005E0DFC" w:rsidP="005E0DFC">
      <w:pPr>
        <w:pStyle w:val="pr"/>
        <w:jc w:val="both"/>
        <w:rPr>
          <w:sz w:val="28"/>
          <w:szCs w:val="28"/>
        </w:rPr>
      </w:pPr>
      <w:proofErr w:type="spellStart"/>
      <w:r w:rsidRPr="007833FC">
        <w:rPr>
          <w:sz w:val="28"/>
          <w:szCs w:val="28"/>
        </w:rPr>
        <w:t>КНоп</w:t>
      </w:r>
      <w:proofErr w:type="spellEnd"/>
      <w:r w:rsidRPr="007833FC">
        <w:rPr>
          <w:sz w:val="28"/>
          <w:szCs w:val="28"/>
        </w:rPr>
        <w:t xml:space="preserve"> - количество нормативных правовых актов Администрации, в которых антимонопольным органом</w:t>
      </w:r>
      <w:r w:rsidRPr="007833FC">
        <w:rPr>
          <w:sz w:val="28"/>
          <w:szCs w:val="28"/>
        </w:rPr>
        <w:tab/>
        <w:t>выявлены</w:t>
      </w:r>
      <w:r w:rsidRPr="007833FC">
        <w:rPr>
          <w:sz w:val="28"/>
          <w:szCs w:val="28"/>
        </w:rPr>
        <w:tab/>
        <w:t>нарушения</w:t>
      </w:r>
      <w:r>
        <w:rPr>
          <w:sz w:val="28"/>
          <w:szCs w:val="28"/>
        </w:rPr>
        <w:t xml:space="preserve"> </w:t>
      </w:r>
      <w:r w:rsidRPr="007833FC">
        <w:rPr>
          <w:sz w:val="28"/>
          <w:szCs w:val="28"/>
        </w:rPr>
        <w:t xml:space="preserve">антимонопольного </w:t>
      </w:r>
      <w:r>
        <w:rPr>
          <w:sz w:val="28"/>
          <w:szCs w:val="28"/>
        </w:rPr>
        <w:t>з</w:t>
      </w:r>
      <w:r w:rsidRPr="007833FC">
        <w:rPr>
          <w:sz w:val="28"/>
          <w:szCs w:val="28"/>
        </w:rPr>
        <w:t>аконодательства в отчетном году.</w:t>
      </w:r>
    </w:p>
    <w:p w:rsidR="005E0DFC" w:rsidRDefault="005E0DFC" w:rsidP="005E0DFC">
      <w:pPr>
        <w:pStyle w:val="pr"/>
        <w:spacing w:line="240" w:lineRule="atLeast"/>
        <w:contextualSpacing/>
        <w:jc w:val="both"/>
        <w:rPr>
          <w:b/>
          <w:sz w:val="28"/>
          <w:szCs w:val="28"/>
        </w:rPr>
      </w:pPr>
    </w:p>
    <w:p w:rsidR="005E0DFC" w:rsidRPr="007833FC" w:rsidRDefault="005E0DFC" w:rsidP="005E0DFC">
      <w:pPr>
        <w:pStyle w:val="pr"/>
        <w:spacing w:line="240" w:lineRule="atLeast"/>
        <w:contextualSpacing/>
        <w:jc w:val="center"/>
        <w:rPr>
          <w:b/>
          <w:sz w:val="28"/>
          <w:szCs w:val="28"/>
        </w:rPr>
      </w:pPr>
      <w:r w:rsidRPr="007833FC">
        <w:rPr>
          <w:b/>
          <w:sz w:val="28"/>
          <w:szCs w:val="28"/>
        </w:rPr>
        <w:t xml:space="preserve">3. Методика расчета ключевых показателей эффективности функционирования антимонопольного </w:t>
      </w:r>
      <w:proofErr w:type="spellStart"/>
      <w:r w:rsidRPr="007833FC">
        <w:rPr>
          <w:b/>
          <w:sz w:val="28"/>
          <w:szCs w:val="28"/>
        </w:rPr>
        <w:t>комплаенса</w:t>
      </w:r>
      <w:proofErr w:type="spellEnd"/>
      <w:r w:rsidRPr="007833FC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должностного лица (</w:t>
      </w:r>
      <w:r w:rsidRPr="008875F4">
        <w:rPr>
          <w:b/>
          <w:sz w:val="28"/>
          <w:szCs w:val="28"/>
        </w:rPr>
        <w:t>уполномоченного подразделения</w:t>
      </w:r>
      <w:r>
        <w:rPr>
          <w:b/>
          <w:sz w:val="28"/>
          <w:szCs w:val="28"/>
        </w:rPr>
        <w:t>)</w:t>
      </w:r>
      <w:r w:rsidRPr="007833FC">
        <w:rPr>
          <w:b/>
          <w:sz w:val="28"/>
          <w:szCs w:val="28"/>
        </w:rPr>
        <w:t>.</w:t>
      </w:r>
    </w:p>
    <w:p w:rsidR="005E0DFC" w:rsidRPr="007833FC" w:rsidRDefault="005E0DFC" w:rsidP="00B9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833FC">
        <w:rPr>
          <w:sz w:val="28"/>
          <w:szCs w:val="28"/>
        </w:rPr>
        <w:t xml:space="preserve">Доля специалистов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833FC">
        <w:rPr>
          <w:sz w:val="28"/>
          <w:szCs w:val="28"/>
        </w:rPr>
        <w:t>комплаенсу</w:t>
      </w:r>
      <w:proofErr w:type="spellEnd"/>
      <w:r w:rsidRPr="007833FC">
        <w:rPr>
          <w:sz w:val="28"/>
          <w:szCs w:val="28"/>
        </w:rPr>
        <w:t>, рассчитывается по формуле:</w:t>
      </w:r>
    </w:p>
    <w:p w:rsidR="005E0DFC" w:rsidRPr="007833FC" w:rsidRDefault="005E0DFC" w:rsidP="005E0DFC">
      <w:pPr>
        <w:ind w:firstLine="10773"/>
        <w:jc w:val="both"/>
        <w:rPr>
          <w:sz w:val="28"/>
          <w:szCs w:val="28"/>
        </w:rPr>
      </w:pPr>
    </w:p>
    <w:p w:rsidR="005E0DFC" w:rsidRPr="00D36547" w:rsidRDefault="00B95DD0" w:rsidP="005E0DFC">
      <w:pPr>
        <w:ind w:firstLine="1077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ДДСо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КСо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КСобщ</w:t>
      </w:r>
      <w:proofErr w:type="spellEnd"/>
      <w:r w:rsidR="005E0DFC" w:rsidRPr="00D36547">
        <w:rPr>
          <w:sz w:val="28"/>
          <w:szCs w:val="28"/>
        </w:rPr>
        <w:t>, где:</w:t>
      </w:r>
    </w:p>
    <w:p w:rsidR="005E0DFC" w:rsidRDefault="005E0DFC" w:rsidP="00B95DD0">
      <w:pPr>
        <w:ind w:firstLine="709"/>
        <w:jc w:val="both"/>
        <w:rPr>
          <w:sz w:val="28"/>
          <w:szCs w:val="28"/>
        </w:rPr>
      </w:pPr>
      <w:proofErr w:type="spellStart"/>
      <w:r w:rsidRPr="00D36547">
        <w:rPr>
          <w:sz w:val="28"/>
          <w:szCs w:val="28"/>
        </w:rPr>
        <w:t>ДДСо</w:t>
      </w:r>
      <w:proofErr w:type="spellEnd"/>
      <w:r w:rsidRPr="00D36547">
        <w:rPr>
          <w:sz w:val="28"/>
          <w:szCs w:val="28"/>
        </w:rPr>
        <w:t xml:space="preserve"> - доля специалистов Администрации, с которыми были проведены обучающие мероприятия по</w:t>
      </w:r>
      <w:r w:rsidRPr="007833FC">
        <w:rPr>
          <w:sz w:val="28"/>
          <w:szCs w:val="28"/>
        </w:rPr>
        <w:t xml:space="preserve"> антимонопольному законодательству и антимонопольному </w:t>
      </w:r>
      <w:proofErr w:type="spellStart"/>
      <w:r w:rsidRPr="007833FC">
        <w:rPr>
          <w:sz w:val="28"/>
          <w:szCs w:val="28"/>
        </w:rPr>
        <w:t>комплаенсу</w:t>
      </w:r>
      <w:proofErr w:type="spellEnd"/>
      <w:r w:rsidRPr="007833FC">
        <w:rPr>
          <w:sz w:val="28"/>
          <w:szCs w:val="28"/>
        </w:rPr>
        <w:t>;</w:t>
      </w:r>
    </w:p>
    <w:p w:rsidR="005E0DFC" w:rsidRPr="007833FC" w:rsidRDefault="005E0DFC" w:rsidP="00B95DD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r w:rsidRPr="007833FC">
        <w:rPr>
          <w:sz w:val="28"/>
          <w:szCs w:val="28"/>
        </w:rPr>
        <w:t>Со</w:t>
      </w:r>
      <w:proofErr w:type="spellEnd"/>
      <w:r w:rsidRPr="007833FC">
        <w:rPr>
          <w:sz w:val="28"/>
          <w:szCs w:val="28"/>
        </w:rPr>
        <w:t xml:space="preserve"> - количество специалистов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833FC">
        <w:rPr>
          <w:sz w:val="28"/>
          <w:szCs w:val="28"/>
        </w:rPr>
        <w:t>комплаенсу</w:t>
      </w:r>
      <w:proofErr w:type="spellEnd"/>
      <w:r w:rsidRPr="007833FC">
        <w:rPr>
          <w:sz w:val="28"/>
          <w:szCs w:val="28"/>
        </w:rPr>
        <w:t>;</w:t>
      </w:r>
    </w:p>
    <w:p w:rsidR="005E0DFC" w:rsidRDefault="005E0DFC" w:rsidP="00B95DD0">
      <w:pPr>
        <w:ind w:firstLine="709"/>
        <w:jc w:val="both"/>
        <w:rPr>
          <w:sz w:val="28"/>
          <w:szCs w:val="28"/>
        </w:rPr>
      </w:pPr>
      <w:proofErr w:type="spellStart"/>
      <w:r w:rsidRPr="007833FC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r w:rsidRPr="007833FC">
        <w:rPr>
          <w:sz w:val="28"/>
          <w:szCs w:val="28"/>
        </w:rPr>
        <w:t>Собщ</w:t>
      </w:r>
      <w:proofErr w:type="spellEnd"/>
      <w:r w:rsidRPr="007833FC">
        <w:rPr>
          <w:sz w:val="28"/>
          <w:szCs w:val="28"/>
        </w:rPr>
        <w:t xml:space="preserve"> - общее количество специалистов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5E0DFC" w:rsidRDefault="005E0DFC" w:rsidP="005E0DFC">
      <w:pPr>
        <w:ind w:firstLine="10773"/>
        <w:jc w:val="both"/>
        <w:rPr>
          <w:sz w:val="28"/>
          <w:szCs w:val="28"/>
        </w:rPr>
      </w:pPr>
    </w:p>
    <w:p w:rsidR="005E0DFC" w:rsidRDefault="005E0DFC" w:rsidP="005E0DFC">
      <w:pPr>
        <w:ind w:firstLine="10773"/>
        <w:jc w:val="center"/>
        <w:rPr>
          <w:b/>
          <w:sz w:val="28"/>
          <w:szCs w:val="28"/>
        </w:rPr>
      </w:pPr>
      <w:r w:rsidRPr="00C97056">
        <w:rPr>
          <w:b/>
          <w:sz w:val="28"/>
          <w:szCs w:val="28"/>
        </w:rPr>
        <w:t>44. Оценка значений ключевых показателей эффективности для Администрации в целом.</w:t>
      </w:r>
    </w:p>
    <w:p w:rsidR="00B95DD0" w:rsidRDefault="00B95DD0" w:rsidP="005E0DFC">
      <w:pPr>
        <w:ind w:firstLine="10773"/>
        <w:jc w:val="center"/>
        <w:rPr>
          <w:b/>
          <w:sz w:val="28"/>
          <w:szCs w:val="28"/>
        </w:rPr>
      </w:pPr>
    </w:p>
    <w:p w:rsidR="005E0DFC" w:rsidRDefault="005E0DFC" w:rsidP="00B9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056">
        <w:rPr>
          <w:sz w:val="28"/>
          <w:szCs w:val="28"/>
        </w:rPr>
        <w:t>.1.</w:t>
      </w:r>
      <w:r w:rsidRPr="00C97056">
        <w:rPr>
          <w:sz w:val="28"/>
          <w:szCs w:val="28"/>
        </w:rPr>
        <w:tab/>
        <w:t>Ежегодная оценка значения ключевого показателя «коэффициент снижения количества нарушений антимонопольного законодательства со стороны Администрации по сравнению с предыдущим годом»</w:t>
      </w:r>
      <w:r>
        <w:rPr>
          <w:sz w:val="28"/>
          <w:szCs w:val="28"/>
        </w:rPr>
        <w:t xml:space="preserve"> </w:t>
      </w:r>
      <w:r w:rsidRPr="00C97056">
        <w:rPr>
          <w:sz w:val="28"/>
          <w:szCs w:val="28"/>
        </w:rPr>
        <w:t xml:space="preserve">призвана обеспечить понимание об эффективности функционирования антимонопольного </w:t>
      </w:r>
      <w:proofErr w:type="spellStart"/>
      <w:r w:rsidRPr="00C97056">
        <w:rPr>
          <w:sz w:val="28"/>
          <w:szCs w:val="28"/>
        </w:rPr>
        <w:t>комплаенса</w:t>
      </w:r>
      <w:proofErr w:type="spellEnd"/>
      <w:r w:rsidRPr="00C97056">
        <w:rPr>
          <w:sz w:val="28"/>
          <w:szCs w:val="28"/>
        </w:rPr>
        <w:t xml:space="preserve"> в Администрации и о соответствии мероприятий антимонопольного </w:t>
      </w:r>
      <w:proofErr w:type="spellStart"/>
      <w:r w:rsidRPr="00C97056">
        <w:rPr>
          <w:sz w:val="28"/>
          <w:szCs w:val="28"/>
        </w:rPr>
        <w:t>комплаенса</w:t>
      </w:r>
      <w:proofErr w:type="spellEnd"/>
      <w:r w:rsidRPr="00C97056">
        <w:rPr>
          <w:sz w:val="28"/>
          <w:szCs w:val="28"/>
        </w:rPr>
        <w:t xml:space="preserve"> Администрации направлениям совершенствования государственной политики по развитию конкуренции, установленных Национальным планом развития конкуренции в Российской Федерации на 2018 - 2020 годы, утвержденным указом Президента Российской Федерации от 21 декабря 2017 г. № 618 «Об основных направлениях государственной политики по развитию конкуренции» (далее - Национальный план).</w:t>
      </w:r>
    </w:p>
    <w:p w:rsidR="005E0DFC" w:rsidRPr="00C97056" w:rsidRDefault="005E0DFC" w:rsidP="00B9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97056">
        <w:rPr>
          <w:sz w:val="28"/>
          <w:szCs w:val="28"/>
        </w:rPr>
        <w:t>лючевой показатель «коэффициент снижения количества нарушений антимонопольного законодательства со стороны Администрации по сравнению с предыдущим годом»</w:t>
      </w:r>
      <w:r>
        <w:rPr>
          <w:sz w:val="28"/>
          <w:szCs w:val="28"/>
        </w:rPr>
        <w:t xml:space="preserve"> </w:t>
      </w:r>
      <w:r w:rsidRPr="00C97056">
        <w:rPr>
          <w:sz w:val="28"/>
          <w:szCs w:val="28"/>
        </w:rPr>
        <w:t>коррелирует с ключевым показателем мероприятий, предусмотренным подпунктом «б» пункта 1 Национального плана развития конкуренции в Российской Федерации на 2018-2020 годы,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5E0DFC" w:rsidRDefault="005E0DFC" w:rsidP="00B9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056">
        <w:rPr>
          <w:sz w:val="28"/>
          <w:szCs w:val="28"/>
        </w:rPr>
        <w:t>.2.</w:t>
      </w:r>
      <w:r w:rsidRPr="00C97056">
        <w:rPr>
          <w:sz w:val="28"/>
          <w:szCs w:val="28"/>
        </w:rPr>
        <w:tab/>
        <w:t>Оценка значений ключевых показателей «доля проектов нормативных правовых актов Администрации, в которых выявлены риски нарушения антимонопольного законодательства» и «доля нормативных правовых актов Администрации, в которых выявлены риски нарушения антимонопольного законодательства» направлена на</w:t>
      </w:r>
      <w:r w:rsidRPr="00C97056">
        <w:rPr>
          <w:sz w:val="28"/>
          <w:szCs w:val="28"/>
        </w:rPr>
        <w:tab/>
        <w:t xml:space="preserve">понимание эффективности мероприятий антимонопольного </w:t>
      </w:r>
      <w:proofErr w:type="spellStart"/>
      <w:r w:rsidRPr="00C97056">
        <w:rPr>
          <w:sz w:val="28"/>
          <w:szCs w:val="28"/>
        </w:rPr>
        <w:t>комплаенса</w:t>
      </w:r>
      <w:proofErr w:type="spellEnd"/>
      <w:r w:rsidRPr="00C970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7056">
        <w:rPr>
          <w:sz w:val="28"/>
          <w:szCs w:val="28"/>
        </w:rPr>
        <w:t xml:space="preserve">предусмотренных подпунктами «б» и «в» пункта 15 </w:t>
      </w:r>
      <w:r>
        <w:rPr>
          <w:sz w:val="28"/>
          <w:szCs w:val="28"/>
        </w:rPr>
        <w:t>м</w:t>
      </w:r>
      <w:r w:rsidRPr="00C97056">
        <w:rPr>
          <w:sz w:val="28"/>
          <w:szCs w:val="28"/>
        </w:rPr>
        <w:t>етодических рекомендаций</w:t>
      </w:r>
      <w:r>
        <w:rPr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законодательства». </w:t>
      </w:r>
    </w:p>
    <w:p w:rsidR="005E0DFC" w:rsidRDefault="005E0DFC" w:rsidP="00B95D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97056">
        <w:rPr>
          <w:sz w:val="28"/>
          <w:szCs w:val="28"/>
        </w:rPr>
        <w:t>.3.</w:t>
      </w:r>
      <w:r w:rsidRPr="00C97056">
        <w:rPr>
          <w:sz w:val="28"/>
          <w:szCs w:val="28"/>
        </w:rPr>
        <w:tab/>
        <w:t xml:space="preserve">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актов, в отношении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</w:t>
      </w:r>
      <w:r>
        <w:rPr>
          <w:sz w:val="28"/>
          <w:szCs w:val="28"/>
        </w:rPr>
        <w:t>ключевого показателя эффективности</w:t>
      </w:r>
      <w:r w:rsidRPr="00C97056">
        <w:rPr>
          <w:sz w:val="28"/>
          <w:szCs w:val="28"/>
        </w:rPr>
        <w:t xml:space="preserve"> будет тем выше, чем эффективней данные мероприятия антимонопольного </w:t>
      </w:r>
      <w:proofErr w:type="spellStart"/>
      <w:r w:rsidRPr="00C97056">
        <w:rPr>
          <w:sz w:val="28"/>
          <w:szCs w:val="28"/>
        </w:rPr>
        <w:t>комплаенса</w:t>
      </w:r>
      <w:proofErr w:type="spellEnd"/>
      <w:r w:rsidRPr="00C97056">
        <w:rPr>
          <w:sz w:val="28"/>
          <w:szCs w:val="28"/>
        </w:rPr>
        <w:t xml:space="preserve"> будут осуществляться уполномоченным должностным лицом. И наоборот, при невысоком значении долей нормативных правовых актов и их проектов (числитель) наряду с высоким количеством выявленных антимонопольным органом</w:t>
      </w:r>
      <w:r w:rsidRPr="00C97056">
        <w:rPr>
          <w:sz w:val="28"/>
          <w:szCs w:val="28"/>
        </w:rPr>
        <w:tab/>
        <w:t>нарушений</w:t>
      </w:r>
      <w:r>
        <w:rPr>
          <w:sz w:val="28"/>
          <w:szCs w:val="28"/>
        </w:rPr>
        <w:t xml:space="preserve"> </w:t>
      </w:r>
      <w:r w:rsidRPr="00C97056">
        <w:rPr>
          <w:sz w:val="28"/>
          <w:szCs w:val="28"/>
        </w:rPr>
        <w:t xml:space="preserve">антимонопольного законодательства в таких актах (знаменатель), низкие значения </w:t>
      </w:r>
      <w:r>
        <w:rPr>
          <w:sz w:val="28"/>
          <w:szCs w:val="28"/>
        </w:rPr>
        <w:t>ключевого показателя эффективности</w:t>
      </w:r>
      <w:r w:rsidRPr="00C97056">
        <w:rPr>
          <w:sz w:val="28"/>
          <w:szCs w:val="28"/>
        </w:rPr>
        <w:t xml:space="preserve"> будут свидетельствовать о низкой эффективности данных мероприятий.</w:t>
      </w:r>
    </w:p>
    <w:p w:rsidR="005E0DFC" w:rsidRDefault="005E0DFC" w:rsidP="005E0DFC">
      <w:pPr>
        <w:ind w:firstLine="10773"/>
        <w:jc w:val="center"/>
        <w:rPr>
          <w:b/>
          <w:sz w:val="28"/>
          <w:szCs w:val="28"/>
        </w:rPr>
      </w:pPr>
    </w:p>
    <w:p w:rsidR="005E0DFC" w:rsidRDefault="005E0DFC" w:rsidP="005E0DFC">
      <w:pPr>
        <w:ind w:firstLine="10773"/>
        <w:jc w:val="center"/>
        <w:rPr>
          <w:b/>
          <w:sz w:val="28"/>
          <w:szCs w:val="28"/>
        </w:rPr>
      </w:pPr>
      <w:r w:rsidRPr="00C970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C97056">
        <w:rPr>
          <w:b/>
          <w:sz w:val="28"/>
          <w:szCs w:val="28"/>
        </w:rPr>
        <w:t>Оценка значений ключевых показателей эффективности для</w:t>
      </w:r>
      <w:r>
        <w:rPr>
          <w:b/>
          <w:sz w:val="28"/>
          <w:szCs w:val="28"/>
        </w:rPr>
        <w:t xml:space="preserve"> должностного лица (</w:t>
      </w:r>
      <w:r w:rsidRPr="008875F4">
        <w:rPr>
          <w:b/>
          <w:sz w:val="28"/>
          <w:szCs w:val="28"/>
        </w:rPr>
        <w:t>уполномоченного подразделения</w:t>
      </w:r>
      <w:r>
        <w:rPr>
          <w:b/>
          <w:sz w:val="28"/>
          <w:szCs w:val="28"/>
        </w:rPr>
        <w:t>)</w:t>
      </w:r>
      <w:r w:rsidRPr="00C97056">
        <w:rPr>
          <w:b/>
          <w:sz w:val="28"/>
          <w:szCs w:val="28"/>
        </w:rPr>
        <w:t>.</w:t>
      </w:r>
    </w:p>
    <w:p w:rsidR="005E0DFC" w:rsidRPr="00C97056" w:rsidRDefault="005E0DFC" w:rsidP="005E0DFC">
      <w:pPr>
        <w:ind w:right="-1135" w:firstLine="10773"/>
        <w:jc w:val="center"/>
        <w:rPr>
          <w:b/>
          <w:sz w:val="28"/>
          <w:szCs w:val="28"/>
        </w:rPr>
      </w:pPr>
    </w:p>
    <w:p w:rsidR="005E0DFC" w:rsidRDefault="005E0DFC" w:rsidP="00B9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7056">
        <w:rPr>
          <w:sz w:val="28"/>
          <w:szCs w:val="28"/>
        </w:rPr>
        <w:t>.1.</w:t>
      </w:r>
      <w:r w:rsidRPr="00C97056">
        <w:rPr>
          <w:sz w:val="28"/>
          <w:szCs w:val="28"/>
        </w:rPr>
        <w:tab/>
        <w:t xml:space="preserve">Консультирование и обучение специалистов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C97056">
        <w:rPr>
          <w:sz w:val="28"/>
          <w:szCs w:val="28"/>
        </w:rPr>
        <w:t>комплаенсом</w:t>
      </w:r>
      <w:proofErr w:type="spellEnd"/>
      <w:r w:rsidRPr="00C97056">
        <w:rPr>
          <w:sz w:val="28"/>
          <w:szCs w:val="28"/>
        </w:rPr>
        <w:t xml:space="preserve">, отнесено к компетенции </w:t>
      </w:r>
      <w:r>
        <w:rPr>
          <w:sz w:val="28"/>
          <w:szCs w:val="28"/>
        </w:rPr>
        <w:t>должностного лица (</w:t>
      </w:r>
      <w:r w:rsidRPr="008875F4">
        <w:rPr>
          <w:sz w:val="28"/>
          <w:szCs w:val="28"/>
        </w:rPr>
        <w:t>уполномоченного подразделения</w:t>
      </w:r>
      <w:r>
        <w:rPr>
          <w:sz w:val="28"/>
          <w:szCs w:val="28"/>
        </w:rPr>
        <w:t xml:space="preserve">) </w:t>
      </w:r>
      <w:r w:rsidRPr="00C97056">
        <w:rPr>
          <w:sz w:val="28"/>
          <w:szCs w:val="28"/>
        </w:rPr>
        <w:t>и направлено на профилактику нарушений требований антимонопольного законодательства в деятельности Администрации. В том числе от эффективности работы уполномоченного должностного лица по данному направлению напрямую зависит возможность достижения целей Национального плана, предусмотренных подпунктом «б» пункта 1 Национального плана.</w:t>
      </w:r>
    </w:p>
    <w:p w:rsidR="005E0DFC" w:rsidRDefault="005E0DFC" w:rsidP="00B95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7056">
        <w:rPr>
          <w:sz w:val="28"/>
          <w:szCs w:val="28"/>
        </w:rPr>
        <w:t>.2.</w:t>
      </w:r>
      <w:r w:rsidRPr="00C97056">
        <w:rPr>
          <w:sz w:val="28"/>
          <w:szCs w:val="28"/>
        </w:rPr>
        <w:tab/>
        <w:t xml:space="preserve">Расчет данного показателя предусматривает определение специалистов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специалистов,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97056">
        <w:rPr>
          <w:sz w:val="28"/>
          <w:szCs w:val="28"/>
        </w:rPr>
        <w:t>комплаенсу</w:t>
      </w:r>
      <w:proofErr w:type="spellEnd"/>
      <w:r w:rsidRPr="00C97056">
        <w:rPr>
          <w:sz w:val="28"/>
          <w:szCs w:val="28"/>
        </w:rPr>
        <w:t xml:space="preserve">. Высокое значение количества специалистов,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C97056">
        <w:rPr>
          <w:sz w:val="28"/>
          <w:szCs w:val="28"/>
        </w:rPr>
        <w:t>комплаенсу</w:t>
      </w:r>
      <w:proofErr w:type="spellEnd"/>
      <w:r w:rsidRPr="00C97056">
        <w:rPr>
          <w:sz w:val="28"/>
          <w:szCs w:val="28"/>
        </w:rPr>
        <w:t xml:space="preserve"> (числитель), обеспечивает высокое значение ключевого показателя эффективности.</w:t>
      </w:r>
    </w:p>
    <w:p w:rsidR="00EF25F3" w:rsidRDefault="00EF25F3" w:rsidP="00B95DD0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sectPr w:rsidR="00EF25F3" w:rsidSect="00B95D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EB8"/>
    <w:multiLevelType w:val="multilevel"/>
    <w:tmpl w:val="E1E23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9514CA"/>
    <w:multiLevelType w:val="hybridMultilevel"/>
    <w:tmpl w:val="814A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4FB6"/>
    <w:multiLevelType w:val="multilevel"/>
    <w:tmpl w:val="145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7D6"/>
    <w:rsid w:val="00023906"/>
    <w:rsid w:val="00024B67"/>
    <w:rsid w:val="00026E2E"/>
    <w:rsid w:val="000845A2"/>
    <w:rsid w:val="00092121"/>
    <w:rsid w:val="000B74CB"/>
    <w:rsid w:val="000D3E3B"/>
    <w:rsid w:val="000D54D1"/>
    <w:rsid w:val="000F06A6"/>
    <w:rsid w:val="000F72FF"/>
    <w:rsid w:val="0010209A"/>
    <w:rsid w:val="0011605D"/>
    <w:rsid w:val="00125FC7"/>
    <w:rsid w:val="00134E20"/>
    <w:rsid w:val="00172B51"/>
    <w:rsid w:val="001859CA"/>
    <w:rsid w:val="00186122"/>
    <w:rsid w:val="00193DE6"/>
    <w:rsid w:val="001B14E9"/>
    <w:rsid w:val="001B201D"/>
    <w:rsid w:val="001B3C76"/>
    <w:rsid w:val="001B51CC"/>
    <w:rsid w:val="001C0E6A"/>
    <w:rsid w:val="001C7AA4"/>
    <w:rsid w:val="001C7DAE"/>
    <w:rsid w:val="001E3A63"/>
    <w:rsid w:val="001E6204"/>
    <w:rsid w:val="001F7B90"/>
    <w:rsid w:val="00204B49"/>
    <w:rsid w:val="002065CD"/>
    <w:rsid w:val="002425E9"/>
    <w:rsid w:val="0024423B"/>
    <w:rsid w:val="00261D9A"/>
    <w:rsid w:val="00270F1E"/>
    <w:rsid w:val="00277FDF"/>
    <w:rsid w:val="002815EC"/>
    <w:rsid w:val="0028468C"/>
    <w:rsid w:val="002968C0"/>
    <w:rsid w:val="002A71A7"/>
    <w:rsid w:val="002B50E3"/>
    <w:rsid w:val="002B56C7"/>
    <w:rsid w:val="002C340B"/>
    <w:rsid w:val="002E4520"/>
    <w:rsid w:val="003058FE"/>
    <w:rsid w:val="00306B77"/>
    <w:rsid w:val="00317D06"/>
    <w:rsid w:val="00322316"/>
    <w:rsid w:val="003469DE"/>
    <w:rsid w:val="00347FCD"/>
    <w:rsid w:val="0035713D"/>
    <w:rsid w:val="0036691E"/>
    <w:rsid w:val="0037257E"/>
    <w:rsid w:val="003947BB"/>
    <w:rsid w:val="003A48C1"/>
    <w:rsid w:val="003B56D8"/>
    <w:rsid w:val="003B7C8B"/>
    <w:rsid w:val="003D7D2E"/>
    <w:rsid w:val="003E42FC"/>
    <w:rsid w:val="003E6B19"/>
    <w:rsid w:val="003F3F8E"/>
    <w:rsid w:val="0040605D"/>
    <w:rsid w:val="00406665"/>
    <w:rsid w:val="004129DF"/>
    <w:rsid w:val="00413520"/>
    <w:rsid w:val="00424DFA"/>
    <w:rsid w:val="00452430"/>
    <w:rsid w:val="00464F18"/>
    <w:rsid w:val="00465A71"/>
    <w:rsid w:val="00492D5E"/>
    <w:rsid w:val="00496D8D"/>
    <w:rsid w:val="004C4FE1"/>
    <w:rsid w:val="004C6039"/>
    <w:rsid w:val="004D62FE"/>
    <w:rsid w:val="004D65E1"/>
    <w:rsid w:val="004E2E33"/>
    <w:rsid w:val="004E4B48"/>
    <w:rsid w:val="004F5E23"/>
    <w:rsid w:val="004F6D1D"/>
    <w:rsid w:val="00504D7A"/>
    <w:rsid w:val="005110D7"/>
    <w:rsid w:val="005116D7"/>
    <w:rsid w:val="00513ADE"/>
    <w:rsid w:val="00574762"/>
    <w:rsid w:val="00581A50"/>
    <w:rsid w:val="005912CE"/>
    <w:rsid w:val="005927CD"/>
    <w:rsid w:val="005A7081"/>
    <w:rsid w:val="005B4C07"/>
    <w:rsid w:val="005B585B"/>
    <w:rsid w:val="005C0AF1"/>
    <w:rsid w:val="005C55E3"/>
    <w:rsid w:val="005E0DFC"/>
    <w:rsid w:val="005E4DD6"/>
    <w:rsid w:val="005F78A1"/>
    <w:rsid w:val="00601C7F"/>
    <w:rsid w:val="00603AF6"/>
    <w:rsid w:val="0063112B"/>
    <w:rsid w:val="006353F9"/>
    <w:rsid w:val="00644FA1"/>
    <w:rsid w:val="00647455"/>
    <w:rsid w:val="006549FF"/>
    <w:rsid w:val="00655E59"/>
    <w:rsid w:val="00657E9D"/>
    <w:rsid w:val="00681261"/>
    <w:rsid w:val="00696595"/>
    <w:rsid w:val="006A5A5E"/>
    <w:rsid w:val="006A6AC7"/>
    <w:rsid w:val="006C3CEA"/>
    <w:rsid w:val="006F77EF"/>
    <w:rsid w:val="00702485"/>
    <w:rsid w:val="00763938"/>
    <w:rsid w:val="007833F9"/>
    <w:rsid w:val="00783C1C"/>
    <w:rsid w:val="00786831"/>
    <w:rsid w:val="00794DD6"/>
    <w:rsid w:val="007A0663"/>
    <w:rsid w:val="007C0A9F"/>
    <w:rsid w:val="008035B1"/>
    <w:rsid w:val="00814A0B"/>
    <w:rsid w:val="00817D96"/>
    <w:rsid w:val="00851A54"/>
    <w:rsid w:val="00860971"/>
    <w:rsid w:val="008638D3"/>
    <w:rsid w:val="00865132"/>
    <w:rsid w:val="008822B2"/>
    <w:rsid w:val="00890E95"/>
    <w:rsid w:val="00892A60"/>
    <w:rsid w:val="008A076C"/>
    <w:rsid w:val="008A14B7"/>
    <w:rsid w:val="008A3227"/>
    <w:rsid w:val="008A3963"/>
    <w:rsid w:val="008D0357"/>
    <w:rsid w:val="008D207F"/>
    <w:rsid w:val="008E2419"/>
    <w:rsid w:val="008E7D6F"/>
    <w:rsid w:val="009119E1"/>
    <w:rsid w:val="00926D99"/>
    <w:rsid w:val="009542BC"/>
    <w:rsid w:val="00965BBB"/>
    <w:rsid w:val="00974FE7"/>
    <w:rsid w:val="00985B85"/>
    <w:rsid w:val="009B018E"/>
    <w:rsid w:val="009B7F54"/>
    <w:rsid w:val="009E04FA"/>
    <w:rsid w:val="009E0E59"/>
    <w:rsid w:val="009E20C6"/>
    <w:rsid w:val="009F07CA"/>
    <w:rsid w:val="009F4111"/>
    <w:rsid w:val="009F76E7"/>
    <w:rsid w:val="00A04C69"/>
    <w:rsid w:val="00A05B45"/>
    <w:rsid w:val="00A07C1A"/>
    <w:rsid w:val="00A30DD9"/>
    <w:rsid w:val="00A4238F"/>
    <w:rsid w:val="00A44451"/>
    <w:rsid w:val="00A62E19"/>
    <w:rsid w:val="00A85A0D"/>
    <w:rsid w:val="00AB562F"/>
    <w:rsid w:val="00AC1902"/>
    <w:rsid w:val="00AC2187"/>
    <w:rsid w:val="00AD6B49"/>
    <w:rsid w:val="00AE7DEF"/>
    <w:rsid w:val="00B23883"/>
    <w:rsid w:val="00B32592"/>
    <w:rsid w:val="00B447D6"/>
    <w:rsid w:val="00B50CCD"/>
    <w:rsid w:val="00B661BF"/>
    <w:rsid w:val="00B81847"/>
    <w:rsid w:val="00B84DD6"/>
    <w:rsid w:val="00B92F83"/>
    <w:rsid w:val="00B95DD0"/>
    <w:rsid w:val="00BE064A"/>
    <w:rsid w:val="00BF3CE8"/>
    <w:rsid w:val="00C06CB0"/>
    <w:rsid w:val="00C21018"/>
    <w:rsid w:val="00C22152"/>
    <w:rsid w:val="00C32F36"/>
    <w:rsid w:val="00C331C0"/>
    <w:rsid w:val="00C66A91"/>
    <w:rsid w:val="00C759B5"/>
    <w:rsid w:val="00C8475B"/>
    <w:rsid w:val="00C878BB"/>
    <w:rsid w:val="00C94F52"/>
    <w:rsid w:val="00CA23F2"/>
    <w:rsid w:val="00CA2EDE"/>
    <w:rsid w:val="00CB73C6"/>
    <w:rsid w:val="00CC796F"/>
    <w:rsid w:val="00CD4BE2"/>
    <w:rsid w:val="00CD623C"/>
    <w:rsid w:val="00CF7714"/>
    <w:rsid w:val="00D12BB6"/>
    <w:rsid w:val="00D16F31"/>
    <w:rsid w:val="00D2353C"/>
    <w:rsid w:val="00D23C26"/>
    <w:rsid w:val="00D73B84"/>
    <w:rsid w:val="00D749F9"/>
    <w:rsid w:val="00D81391"/>
    <w:rsid w:val="00DB7E32"/>
    <w:rsid w:val="00DD298E"/>
    <w:rsid w:val="00DD4997"/>
    <w:rsid w:val="00DD4BDB"/>
    <w:rsid w:val="00DE3777"/>
    <w:rsid w:val="00E0222E"/>
    <w:rsid w:val="00E023E1"/>
    <w:rsid w:val="00E16703"/>
    <w:rsid w:val="00E26086"/>
    <w:rsid w:val="00E40B8E"/>
    <w:rsid w:val="00E66566"/>
    <w:rsid w:val="00E667C1"/>
    <w:rsid w:val="00E70CAF"/>
    <w:rsid w:val="00E81DFF"/>
    <w:rsid w:val="00E83A93"/>
    <w:rsid w:val="00E858A7"/>
    <w:rsid w:val="00E94DC0"/>
    <w:rsid w:val="00EB0227"/>
    <w:rsid w:val="00EB6C4D"/>
    <w:rsid w:val="00EC1ACA"/>
    <w:rsid w:val="00EC436E"/>
    <w:rsid w:val="00EE358E"/>
    <w:rsid w:val="00EE6543"/>
    <w:rsid w:val="00EF25F3"/>
    <w:rsid w:val="00EF6E7E"/>
    <w:rsid w:val="00F04141"/>
    <w:rsid w:val="00F05241"/>
    <w:rsid w:val="00F06734"/>
    <w:rsid w:val="00F13310"/>
    <w:rsid w:val="00F14CBC"/>
    <w:rsid w:val="00F2129A"/>
    <w:rsid w:val="00F22027"/>
    <w:rsid w:val="00F33D18"/>
    <w:rsid w:val="00F4216C"/>
    <w:rsid w:val="00F46166"/>
    <w:rsid w:val="00F46522"/>
    <w:rsid w:val="00F53197"/>
    <w:rsid w:val="00F53F46"/>
    <w:rsid w:val="00F72CAE"/>
    <w:rsid w:val="00F83500"/>
    <w:rsid w:val="00FA5C3E"/>
    <w:rsid w:val="00FA63DF"/>
    <w:rsid w:val="00FB49E2"/>
    <w:rsid w:val="00FB6246"/>
    <w:rsid w:val="00FC6FF1"/>
    <w:rsid w:val="00FC7E15"/>
    <w:rsid w:val="00FD3749"/>
    <w:rsid w:val="00FD6954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04260"/>
  <w15:docId w15:val="{05684881-3B9E-4648-82C7-C0C4C522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E"/>
    <w:rPr>
      <w:sz w:val="24"/>
      <w:szCs w:val="24"/>
    </w:rPr>
  </w:style>
  <w:style w:type="paragraph" w:styleId="1">
    <w:name w:val="heading 1"/>
    <w:basedOn w:val="a"/>
    <w:next w:val="a"/>
    <w:qFormat/>
    <w:rsid w:val="003F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7FCD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035B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4">
    <w:name w:val="Balloon Text"/>
    <w:basedOn w:val="a"/>
    <w:semiHidden/>
    <w:rsid w:val="001B14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F8E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locked/>
    <w:rsid w:val="003F3F8E"/>
    <w:rPr>
      <w:rFonts w:eastAsia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3F3F8E"/>
    <w:rPr>
      <w:rFonts w:eastAsia="Calibri"/>
      <w:i/>
      <w:iCs/>
      <w:sz w:val="20"/>
      <w:szCs w:val="20"/>
    </w:rPr>
  </w:style>
  <w:style w:type="character" w:customStyle="1" w:styleId="21">
    <w:name w:val="Основной текст 2 Знак"/>
    <w:link w:val="20"/>
    <w:locked/>
    <w:rsid w:val="003F3F8E"/>
    <w:rPr>
      <w:rFonts w:eastAsia="Calibri"/>
      <w:i/>
      <w:iCs/>
      <w:lang w:val="ru-RU" w:eastAsia="ru-RU" w:bidi="ar-SA"/>
    </w:rPr>
  </w:style>
  <w:style w:type="paragraph" w:customStyle="1" w:styleId="ConsPlusNonformat">
    <w:name w:val="ConsPlusNonformat"/>
    <w:rsid w:val="00B6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6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46166"/>
    <w:rPr>
      <w:color w:val="0000FF"/>
      <w:u w:val="single"/>
    </w:rPr>
  </w:style>
  <w:style w:type="paragraph" w:styleId="a8">
    <w:name w:val="No Spacing"/>
    <w:uiPriority w:val="1"/>
    <w:qFormat/>
    <w:rsid w:val="00277FD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2E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45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EF6E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_"/>
    <w:basedOn w:val="a0"/>
    <w:link w:val="10"/>
    <w:rsid w:val="00EF6E7E"/>
    <w:rPr>
      <w:spacing w:val="-1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9"/>
    <w:rsid w:val="00EF6E7E"/>
    <w:rPr>
      <w:color w:val="000000"/>
      <w:spacing w:val="6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EF6E7E"/>
    <w:pPr>
      <w:widowControl w:val="0"/>
      <w:shd w:val="clear" w:color="auto" w:fill="FFFFFF"/>
      <w:spacing w:before="600" w:line="312" w:lineRule="exact"/>
      <w:jc w:val="both"/>
    </w:pPr>
    <w:rPr>
      <w:spacing w:val="-1"/>
      <w:sz w:val="23"/>
      <w:szCs w:val="23"/>
    </w:rPr>
  </w:style>
  <w:style w:type="paragraph" w:customStyle="1" w:styleId="pr">
    <w:name w:val="pr"/>
    <w:basedOn w:val="a"/>
    <w:rsid w:val="00EF25F3"/>
    <w:pPr>
      <w:spacing w:before="100" w:beforeAutospacing="1" w:after="100" w:afterAutospacing="1"/>
    </w:pPr>
  </w:style>
  <w:style w:type="paragraph" w:customStyle="1" w:styleId="40">
    <w:name w:val="Основной текст4"/>
    <w:basedOn w:val="a"/>
    <w:rsid w:val="005E0DFC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  <w:style w:type="paragraph" w:customStyle="1" w:styleId="aa">
    <w:name w:val="Заголовок к тексту"/>
    <w:basedOn w:val="a"/>
    <w:next w:val="a5"/>
    <w:rsid w:val="005E0DFC"/>
    <w:pPr>
      <w:suppressAutoHyphens/>
      <w:spacing w:after="480" w:line="240" w:lineRule="exac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133B-C7B5-48BF-88C7-0913D784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</vt:lpstr>
    </vt:vector>
  </TitlesOfParts>
  <Company/>
  <LinksUpToDate>false</LinksUpToDate>
  <CharactersWithSpaces>11205</CharactersWithSpaces>
  <SharedDoc>false</SharedDoc>
  <HLinks>
    <vt:vector size="18" baseType="variant"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consultantplus://offline/main?base=RLAW123;n=64201;fld=134;dst=100067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</dc:title>
  <dc:subject/>
  <dc:creator>Lavrenteva</dc:creator>
  <cp:keywords/>
  <cp:lastModifiedBy>Хвоина Елена Александровна</cp:lastModifiedBy>
  <cp:revision>11</cp:revision>
  <cp:lastPrinted>2019-12-25T02:34:00Z</cp:lastPrinted>
  <dcterms:created xsi:type="dcterms:W3CDTF">2020-04-14T02:34:00Z</dcterms:created>
  <dcterms:modified xsi:type="dcterms:W3CDTF">2020-04-14T05:53:00Z</dcterms:modified>
</cp:coreProperties>
</file>