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13" w:rsidRPr="006B2CC6" w:rsidRDefault="00EA205C" w:rsidP="00C10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6B2CC6" w:rsidRDefault="00C10E13" w:rsidP="00DF4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6">
        <w:rPr>
          <w:rFonts w:ascii="Times New Roman" w:hAnsi="Times New Roman" w:cs="Times New Roman"/>
          <w:b/>
          <w:sz w:val="28"/>
          <w:szCs w:val="28"/>
        </w:rPr>
        <w:tab/>
      </w:r>
      <w:r w:rsidRPr="006B2CC6">
        <w:rPr>
          <w:rFonts w:ascii="Times New Roman" w:hAnsi="Times New Roman" w:cs="Times New Roman"/>
          <w:b/>
          <w:sz w:val="28"/>
          <w:szCs w:val="28"/>
        </w:rPr>
        <w:tab/>
      </w:r>
      <w:r w:rsidRPr="006B2CC6">
        <w:rPr>
          <w:rFonts w:ascii="Times New Roman" w:hAnsi="Times New Roman" w:cs="Times New Roman"/>
          <w:b/>
          <w:sz w:val="28"/>
          <w:szCs w:val="28"/>
        </w:rPr>
        <w:tab/>
      </w:r>
      <w:r w:rsidRPr="006B2CC6">
        <w:rPr>
          <w:rFonts w:ascii="Times New Roman" w:hAnsi="Times New Roman" w:cs="Times New Roman"/>
          <w:b/>
          <w:sz w:val="28"/>
          <w:szCs w:val="28"/>
        </w:rPr>
        <w:tab/>
      </w:r>
      <w:r w:rsidRPr="006B2CC6">
        <w:rPr>
          <w:rFonts w:ascii="Times New Roman" w:hAnsi="Times New Roman" w:cs="Times New Roman"/>
          <w:b/>
          <w:sz w:val="28"/>
          <w:szCs w:val="28"/>
        </w:rPr>
        <w:tab/>
      </w:r>
      <w:r w:rsidRPr="006B2CC6">
        <w:rPr>
          <w:rFonts w:ascii="Times New Roman" w:hAnsi="Times New Roman" w:cs="Times New Roman"/>
          <w:b/>
          <w:sz w:val="28"/>
          <w:szCs w:val="28"/>
        </w:rPr>
        <w:tab/>
      </w:r>
      <w:r w:rsidRPr="006B2CC6">
        <w:rPr>
          <w:rFonts w:ascii="Times New Roman" w:hAnsi="Times New Roman" w:cs="Times New Roman"/>
          <w:b/>
          <w:sz w:val="28"/>
          <w:szCs w:val="28"/>
        </w:rPr>
        <w:tab/>
      </w:r>
    </w:p>
    <w:p w:rsidR="004E2AED" w:rsidRPr="006B2CC6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6">
        <w:rPr>
          <w:rFonts w:ascii="Times New Roman" w:hAnsi="Times New Roman" w:cs="Times New Roman"/>
          <w:b/>
          <w:sz w:val="28"/>
          <w:szCs w:val="28"/>
        </w:rPr>
        <w:t>КЕЖЕМСКИЙ РАЙОННЫЙ СОВЕТ ДЕПУТАТОВ</w:t>
      </w:r>
    </w:p>
    <w:p w:rsidR="004E2AED" w:rsidRPr="006B2CC6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E2AED" w:rsidRPr="006B2CC6" w:rsidRDefault="004E2AED" w:rsidP="004E2AED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</w:p>
    <w:p w:rsidR="004E2AED" w:rsidRPr="006B2CC6" w:rsidRDefault="004E2AED" w:rsidP="004E2AED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  <w:r w:rsidRPr="006B2CC6">
        <w:rPr>
          <w:color w:val="auto"/>
          <w:sz w:val="28"/>
          <w:szCs w:val="28"/>
        </w:rPr>
        <w:t>РЕШЕНИЕ</w:t>
      </w:r>
    </w:p>
    <w:p w:rsidR="004E2AED" w:rsidRPr="006B2CC6" w:rsidRDefault="004E2AED" w:rsidP="004E2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AED" w:rsidRPr="006B2CC6" w:rsidRDefault="004027F6" w:rsidP="004E2AED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</w:t>
      </w:r>
      <w:r w:rsidR="00C61AC1" w:rsidRPr="006B2CC6">
        <w:rPr>
          <w:rFonts w:ascii="Times New Roman" w:hAnsi="Times New Roman" w:cs="Times New Roman"/>
          <w:sz w:val="28"/>
          <w:szCs w:val="28"/>
        </w:rPr>
        <w:t>2020</w:t>
      </w:r>
      <w:r w:rsidR="005102C0" w:rsidRPr="006B2CC6">
        <w:rPr>
          <w:rFonts w:ascii="Times New Roman" w:hAnsi="Times New Roman" w:cs="Times New Roman"/>
          <w:sz w:val="28"/>
          <w:szCs w:val="28"/>
        </w:rPr>
        <w:tab/>
      </w:r>
      <w:r w:rsidR="00E74FD4" w:rsidRPr="006B2C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51-453</w:t>
      </w:r>
      <w:r w:rsidR="00D80F2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2AED" w:rsidRPr="006B2CC6">
        <w:rPr>
          <w:rFonts w:ascii="Times New Roman" w:hAnsi="Times New Roman" w:cs="Times New Roman"/>
          <w:sz w:val="28"/>
          <w:szCs w:val="28"/>
        </w:rPr>
        <w:t>г</w:t>
      </w:r>
      <w:r w:rsidR="00E74FD4" w:rsidRPr="006B2CC6">
        <w:rPr>
          <w:rFonts w:ascii="Times New Roman" w:hAnsi="Times New Roman" w:cs="Times New Roman"/>
          <w:sz w:val="28"/>
          <w:szCs w:val="28"/>
        </w:rPr>
        <w:t xml:space="preserve">. </w:t>
      </w:r>
      <w:r w:rsidR="004E2AED" w:rsidRPr="006B2CC6">
        <w:rPr>
          <w:rFonts w:ascii="Times New Roman" w:hAnsi="Times New Roman" w:cs="Times New Roman"/>
          <w:sz w:val="28"/>
          <w:szCs w:val="28"/>
        </w:rPr>
        <w:t>Кодинск</w:t>
      </w:r>
    </w:p>
    <w:p w:rsidR="004E2AED" w:rsidRPr="006B2CC6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11" w:rsidRPr="004027F6" w:rsidRDefault="004027F6" w:rsidP="0040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F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027F6">
        <w:rPr>
          <w:rFonts w:ascii="Times New Roman" w:hAnsi="Times New Roman" w:cs="Times New Roman"/>
          <w:b/>
          <w:spacing w:val="-1"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027F6">
        <w:rPr>
          <w:rFonts w:ascii="Times New Roman" w:hAnsi="Times New Roman" w:cs="Times New Roman"/>
          <w:b/>
          <w:spacing w:val="-1"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027F6">
        <w:rPr>
          <w:rFonts w:ascii="Times New Roman" w:hAnsi="Times New Roman" w:cs="Times New Roman"/>
          <w:b/>
          <w:spacing w:val="-1"/>
          <w:sz w:val="28"/>
          <w:szCs w:val="28"/>
        </w:rPr>
        <w:t>ПРЕДОСТАВЛЕНИЯ</w:t>
      </w:r>
      <w:r w:rsidRPr="004027F6">
        <w:rPr>
          <w:rFonts w:ascii="Times New Roman" w:hAnsi="Times New Roman" w:cs="Times New Roman"/>
          <w:b/>
          <w:sz w:val="28"/>
          <w:szCs w:val="28"/>
        </w:rPr>
        <w:t xml:space="preserve"> ИНЫХ МЕЖБЮДЖЕТНЫХ ТРАНСФЕРТОВ</w:t>
      </w:r>
      <w:r w:rsidRPr="004027F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БЮДЖЕТАМ </w:t>
      </w:r>
      <w:r w:rsidRPr="004027F6">
        <w:rPr>
          <w:rFonts w:ascii="Times New Roman" w:hAnsi="Times New Roman" w:cs="Times New Roman"/>
          <w:b/>
          <w:sz w:val="28"/>
          <w:szCs w:val="28"/>
        </w:rPr>
        <w:t>МУНИЦИПАЛЬНЫХ ОБРАЗОВАНИЙ КЕЖЕМСКОГО РАЙОНА НА ОБУСТРОЙСТВО И ВОССТАНОВЛЕНИЕ ВОИНСКИХ ЗАХОРОНЕНИЙ</w:t>
      </w:r>
    </w:p>
    <w:p w:rsidR="00620A03" w:rsidRPr="004027F6" w:rsidRDefault="00620A03" w:rsidP="0062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AED" w:rsidRPr="006B2CC6" w:rsidRDefault="00C61AC1" w:rsidP="0048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C6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</w:t>
      </w:r>
      <w:r w:rsidR="00916E19">
        <w:rPr>
          <w:rFonts w:ascii="Times New Roman" w:hAnsi="Times New Roman" w:cs="Times New Roman"/>
          <w:sz w:val="28"/>
          <w:szCs w:val="28"/>
        </w:rPr>
        <w:t xml:space="preserve"> </w:t>
      </w:r>
      <w:r w:rsidRPr="006B2CC6">
        <w:rPr>
          <w:rFonts w:ascii="Times New Roman" w:hAnsi="Times New Roman" w:cs="Times New Roman"/>
          <w:sz w:val="28"/>
          <w:szCs w:val="28"/>
        </w:rPr>
        <w:t>Федерации,</w:t>
      </w:r>
      <w:r w:rsidR="002B3527" w:rsidRPr="006B2CC6">
        <w:rPr>
          <w:rFonts w:ascii="Times New Roman" w:hAnsi="Times New Roman" w:cs="Times New Roman"/>
          <w:sz w:val="28"/>
          <w:szCs w:val="28"/>
        </w:rPr>
        <w:t xml:space="preserve"> на основании Решения Кежемского районного Совета депутатов от 28.10.2015 № 2-18 «Об утверждении Положения «О межбюджетных отношениях в Кежемском районе» (вместе с методикой распределения средств районного фонда финансовой поддержки поселений», руководствуясь статьями 23, 27 Устава</w:t>
      </w:r>
      <w:r w:rsidR="004027F6">
        <w:rPr>
          <w:rFonts w:ascii="Times New Roman" w:hAnsi="Times New Roman" w:cs="Times New Roman"/>
          <w:sz w:val="28"/>
          <w:szCs w:val="28"/>
        </w:rPr>
        <w:t xml:space="preserve"> </w:t>
      </w:r>
      <w:r w:rsidR="004E2AED" w:rsidRPr="006B2CC6">
        <w:rPr>
          <w:rFonts w:ascii="Times New Roman" w:hAnsi="Times New Roman" w:cs="Times New Roman"/>
          <w:sz w:val="28"/>
          <w:szCs w:val="28"/>
        </w:rPr>
        <w:t>Кежемского района</w:t>
      </w:r>
      <w:r w:rsidR="002B3527" w:rsidRPr="006B2CC6">
        <w:rPr>
          <w:rFonts w:ascii="Times New Roman" w:hAnsi="Times New Roman" w:cs="Times New Roman"/>
          <w:sz w:val="28"/>
          <w:szCs w:val="28"/>
        </w:rPr>
        <w:t>,</w:t>
      </w:r>
      <w:r w:rsidR="004027F6">
        <w:rPr>
          <w:rFonts w:ascii="Times New Roman" w:hAnsi="Times New Roman" w:cs="Times New Roman"/>
          <w:sz w:val="28"/>
          <w:szCs w:val="28"/>
        </w:rPr>
        <w:t xml:space="preserve"> </w:t>
      </w:r>
      <w:r w:rsidR="004E2AED" w:rsidRPr="006B2CC6">
        <w:rPr>
          <w:rFonts w:ascii="Times New Roman" w:hAnsi="Times New Roman" w:cs="Times New Roman"/>
          <w:sz w:val="28"/>
          <w:szCs w:val="28"/>
        </w:rPr>
        <w:t xml:space="preserve">Кежемский районный Совет депутатов </w:t>
      </w:r>
      <w:r w:rsidR="004E2AED" w:rsidRPr="006B2CC6">
        <w:rPr>
          <w:rFonts w:ascii="Times New Roman" w:hAnsi="Times New Roman" w:cs="Times New Roman"/>
          <w:b/>
          <w:sz w:val="28"/>
          <w:szCs w:val="28"/>
        </w:rPr>
        <w:t>РЕШИЛ</w:t>
      </w:r>
      <w:r w:rsidR="004E2AED" w:rsidRPr="006B2C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AED" w:rsidRPr="006B2CC6" w:rsidRDefault="00C61AC1" w:rsidP="00484C33">
      <w:pPr>
        <w:pStyle w:val="a8"/>
        <w:tabs>
          <w:tab w:val="left" w:pos="1578"/>
        </w:tabs>
        <w:kinsoku w:val="0"/>
        <w:overflowPunct w:val="0"/>
        <w:ind w:left="0" w:right="-2"/>
        <w:jc w:val="both"/>
      </w:pPr>
      <w:r w:rsidRPr="006B2CC6">
        <w:t xml:space="preserve">1. Утвердить Порядок предоставления </w:t>
      </w:r>
      <w:r w:rsidR="00620A03" w:rsidRPr="006B2CC6">
        <w:t xml:space="preserve">иных межбюджетных трансфертов бюджетам </w:t>
      </w:r>
      <w:r w:rsidR="00E16E54" w:rsidRPr="006B2CC6">
        <w:t xml:space="preserve">муниципальных образований Кежемского района </w:t>
      </w:r>
      <w:r w:rsidR="00620A03" w:rsidRPr="006B2CC6">
        <w:t>на обустройство и восстановление воинских захоронений</w:t>
      </w:r>
      <w:r w:rsidR="00B94388" w:rsidRPr="006B2CC6">
        <w:t>, согласно</w:t>
      </w:r>
      <w:r w:rsidR="004027F6">
        <w:t xml:space="preserve"> </w:t>
      </w:r>
      <w:r w:rsidR="00B94388" w:rsidRPr="006B2CC6">
        <w:t>приложению</w:t>
      </w:r>
      <w:r w:rsidR="004027F6">
        <w:t xml:space="preserve"> </w:t>
      </w:r>
      <w:r w:rsidR="00B94388" w:rsidRPr="006B2CC6">
        <w:t>к</w:t>
      </w:r>
      <w:r w:rsidR="004027F6">
        <w:t xml:space="preserve"> </w:t>
      </w:r>
      <w:r w:rsidR="00B94388" w:rsidRPr="006B2CC6">
        <w:t>настоящему</w:t>
      </w:r>
      <w:r w:rsidR="004027F6">
        <w:t xml:space="preserve"> </w:t>
      </w:r>
      <w:r w:rsidR="00B94388" w:rsidRPr="006B2CC6">
        <w:t>решению.</w:t>
      </w:r>
    </w:p>
    <w:p w:rsidR="00B94388" w:rsidRPr="006B2CC6" w:rsidRDefault="00C61AC1" w:rsidP="006B2CC6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B2CC6">
        <w:rPr>
          <w:bCs/>
          <w:spacing w:val="-7"/>
          <w:sz w:val="28"/>
          <w:szCs w:val="28"/>
        </w:rPr>
        <w:t>2.</w:t>
      </w:r>
      <w:r w:rsidR="004027F6">
        <w:rPr>
          <w:bCs/>
          <w:spacing w:val="-7"/>
          <w:sz w:val="28"/>
          <w:szCs w:val="28"/>
        </w:rPr>
        <w:t xml:space="preserve"> </w:t>
      </w:r>
      <w:r w:rsidR="004E2AED" w:rsidRPr="006B2CC6">
        <w:rPr>
          <w:spacing w:val="-6"/>
          <w:sz w:val="28"/>
          <w:szCs w:val="28"/>
        </w:rPr>
        <w:t>Контроль за исполнением настоящего решения возложить на комиссию по налогам, бюджету и собственности</w:t>
      </w:r>
      <w:r w:rsidR="00BA00D5" w:rsidRPr="006B2CC6">
        <w:rPr>
          <w:spacing w:val="-6"/>
          <w:sz w:val="28"/>
          <w:szCs w:val="28"/>
        </w:rPr>
        <w:t xml:space="preserve"> (</w:t>
      </w:r>
      <w:r w:rsidR="00D775E0" w:rsidRPr="006B2CC6">
        <w:rPr>
          <w:spacing w:val="-6"/>
          <w:sz w:val="28"/>
          <w:szCs w:val="28"/>
        </w:rPr>
        <w:t>Тимощук</w:t>
      </w:r>
      <w:r w:rsidR="004027F6" w:rsidRPr="004027F6">
        <w:rPr>
          <w:spacing w:val="-6"/>
          <w:sz w:val="28"/>
          <w:szCs w:val="28"/>
        </w:rPr>
        <w:t xml:space="preserve"> </w:t>
      </w:r>
      <w:r w:rsidR="004027F6" w:rsidRPr="006B2CC6">
        <w:rPr>
          <w:spacing w:val="-6"/>
          <w:sz w:val="28"/>
          <w:szCs w:val="28"/>
        </w:rPr>
        <w:t>С.П.</w:t>
      </w:r>
      <w:r w:rsidR="00BA00D5" w:rsidRPr="006B2CC6">
        <w:rPr>
          <w:spacing w:val="-6"/>
          <w:sz w:val="28"/>
          <w:szCs w:val="28"/>
        </w:rPr>
        <w:t>)</w:t>
      </w:r>
      <w:r w:rsidR="002B0F68" w:rsidRPr="006B2CC6">
        <w:rPr>
          <w:spacing w:val="-6"/>
          <w:sz w:val="28"/>
          <w:szCs w:val="28"/>
        </w:rPr>
        <w:t>.</w:t>
      </w:r>
    </w:p>
    <w:p w:rsidR="00005C11" w:rsidRDefault="006B2CC6" w:rsidP="00722016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6B2CC6">
        <w:rPr>
          <w:spacing w:val="-6"/>
          <w:sz w:val="28"/>
          <w:szCs w:val="28"/>
        </w:rPr>
        <w:t>3</w:t>
      </w:r>
      <w:r w:rsidR="00C61AC1" w:rsidRPr="006B2CC6">
        <w:rPr>
          <w:spacing w:val="-6"/>
          <w:sz w:val="28"/>
          <w:szCs w:val="28"/>
        </w:rPr>
        <w:t xml:space="preserve">. </w:t>
      </w:r>
      <w:r w:rsidR="00005C11" w:rsidRPr="006B2CC6">
        <w:rPr>
          <w:spacing w:val="-4"/>
          <w:sz w:val="28"/>
          <w:szCs w:val="28"/>
        </w:rPr>
        <w:t xml:space="preserve">Настоящее решение </w:t>
      </w:r>
      <w:r w:rsidR="00AB4DC0" w:rsidRPr="006B2CC6">
        <w:rPr>
          <w:spacing w:val="-4"/>
          <w:sz w:val="28"/>
          <w:szCs w:val="28"/>
        </w:rPr>
        <w:t>вступает в силу в день, следующий</w:t>
      </w:r>
      <w:r w:rsidR="00916E19">
        <w:rPr>
          <w:spacing w:val="-4"/>
          <w:sz w:val="28"/>
          <w:szCs w:val="28"/>
        </w:rPr>
        <w:t xml:space="preserve"> </w:t>
      </w:r>
      <w:r w:rsidR="00AB4DC0" w:rsidRPr="006B2CC6">
        <w:rPr>
          <w:sz w:val="28"/>
          <w:szCs w:val="28"/>
        </w:rPr>
        <w:t xml:space="preserve">за днем его </w:t>
      </w:r>
      <w:r w:rsidR="00AB4DC0" w:rsidRPr="006B2CC6">
        <w:rPr>
          <w:spacing w:val="-4"/>
          <w:sz w:val="28"/>
          <w:szCs w:val="28"/>
        </w:rPr>
        <w:t xml:space="preserve">опубликования </w:t>
      </w:r>
      <w:r w:rsidR="00AB4DC0" w:rsidRPr="006B2CC6">
        <w:rPr>
          <w:spacing w:val="-6"/>
          <w:sz w:val="28"/>
          <w:szCs w:val="28"/>
        </w:rPr>
        <w:t>в газете «Кежемский Вестник»</w:t>
      </w:r>
      <w:r w:rsidRPr="006B2CC6">
        <w:rPr>
          <w:spacing w:val="-6"/>
          <w:sz w:val="28"/>
          <w:szCs w:val="28"/>
        </w:rPr>
        <w:t xml:space="preserve"> и распространяет свое действие на правоотношения, возникшие с 01.01.2020</w:t>
      </w:r>
      <w:r w:rsidR="00C61AC1" w:rsidRPr="006B2CC6">
        <w:rPr>
          <w:spacing w:val="-4"/>
          <w:sz w:val="28"/>
          <w:szCs w:val="28"/>
        </w:rPr>
        <w:t>.</w:t>
      </w:r>
    </w:p>
    <w:p w:rsidR="004027F6" w:rsidRDefault="004027F6" w:rsidP="00722016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4027F6" w:rsidRDefault="004027F6" w:rsidP="00722016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4027F6" w:rsidRDefault="004027F6" w:rsidP="00722016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4027F6" w:rsidRPr="004027F6" w:rsidTr="00580B44">
        <w:tc>
          <w:tcPr>
            <w:tcW w:w="5353" w:type="dxa"/>
          </w:tcPr>
          <w:p w:rsidR="004027F6" w:rsidRPr="004027F6" w:rsidRDefault="004027F6" w:rsidP="00402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27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4027F6" w:rsidRPr="004027F6" w:rsidRDefault="004027F6" w:rsidP="0040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27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районного Совета депутатов</w:t>
            </w:r>
          </w:p>
          <w:p w:rsidR="004027F6" w:rsidRPr="004027F6" w:rsidRDefault="004027F6" w:rsidP="0040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4027F6" w:rsidRPr="004027F6" w:rsidRDefault="004027F6" w:rsidP="00402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27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района</w:t>
            </w:r>
          </w:p>
        </w:tc>
      </w:tr>
      <w:tr w:rsidR="004027F6" w:rsidRPr="004027F6" w:rsidTr="00580B44">
        <w:tc>
          <w:tcPr>
            <w:tcW w:w="5353" w:type="dxa"/>
          </w:tcPr>
          <w:p w:rsidR="004027F6" w:rsidRPr="004027F6" w:rsidRDefault="004027F6" w:rsidP="00402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27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Н.М. Журавлева</w:t>
            </w:r>
          </w:p>
          <w:p w:rsidR="004027F6" w:rsidRPr="004027F6" w:rsidRDefault="004027F6" w:rsidP="0040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4027F6" w:rsidRPr="004027F6" w:rsidRDefault="004027F6" w:rsidP="00402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27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П.Ф. Безматерных</w:t>
            </w:r>
          </w:p>
        </w:tc>
      </w:tr>
    </w:tbl>
    <w:p w:rsidR="004027F6" w:rsidRPr="006B2CC6" w:rsidRDefault="004027F6" w:rsidP="00722016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</w:p>
    <w:p w:rsidR="00B94388" w:rsidRPr="006B2CC6" w:rsidRDefault="00B94388" w:rsidP="00722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508" w:rsidRDefault="00C45508" w:rsidP="00722016">
      <w:pPr>
        <w:pStyle w:val="a8"/>
        <w:kinsoku w:val="0"/>
        <w:overflowPunct w:val="0"/>
        <w:ind w:left="5766" w:firstLine="0"/>
        <w:jc w:val="both"/>
        <w:rPr>
          <w:spacing w:val="-1"/>
        </w:rPr>
      </w:pPr>
    </w:p>
    <w:p w:rsidR="00D80F21" w:rsidRPr="006B2CC6" w:rsidRDefault="00D80F21" w:rsidP="00722016">
      <w:pPr>
        <w:pStyle w:val="a8"/>
        <w:kinsoku w:val="0"/>
        <w:overflowPunct w:val="0"/>
        <w:ind w:left="5766" w:firstLine="0"/>
        <w:jc w:val="both"/>
        <w:rPr>
          <w:spacing w:val="-1"/>
        </w:rPr>
      </w:pPr>
    </w:p>
    <w:p w:rsidR="00C61AC1" w:rsidRPr="006B2CC6" w:rsidRDefault="00C61AC1" w:rsidP="00722016">
      <w:pPr>
        <w:pStyle w:val="a8"/>
        <w:kinsoku w:val="0"/>
        <w:overflowPunct w:val="0"/>
        <w:ind w:left="5766" w:firstLine="0"/>
        <w:jc w:val="both"/>
        <w:rPr>
          <w:spacing w:val="-1"/>
        </w:rPr>
      </w:pPr>
      <w:r w:rsidRPr="006B2CC6">
        <w:rPr>
          <w:spacing w:val="-1"/>
        </w:rPr>
        <w:lastRenderedPageBreak/>
        <w:t>Приложение к Решению</w:t>
      </w:r>
    </w:p>
    <w:p w:rsidR="004027F6" w:rsidRDefault="00C61AC1" w:rsidP="00722016">
      <w:pPr>
        <w:pStyle w:val="a8"/>
        <w:kinsoku w:val="0"/>
        <w:overflowPunct w:val="0"/>
        <w:ind w:left="5766" w:firstLine="0"/>
        <w:jc w:val="both"/>
        <w:rPr>
          <w:spacing w:val="-1"/>
        </w:rPr>
      </w:pPr>
      <w:r w:rsidRPr="006B2CC6">
        <w:rPr>
          <w:spacing w:val="-1"/>
        </w:rPr>
        <w:t xml:space="preserve">Кежемского районного </w:t>
      </w:r>
    </w:p>
    <w:p w:rsidR="004027F6" w:rsidRDefault="00C61AC1" w:rsidP="00722016">
      <w:pPr>
        <w:pStyle w:val="a8"/>
        <w:kinsoku w:val="0"/>
        <w:overflowPunct w:val="0"/>
        <w:ind w:left="5766" w:firstLine="0"/>
        <w:jc w:val="both"/>
        <w:rPr>
          <w:spacing w:val="-1"/>
        </w:rPr>
      </w:pPr>
      <w:r w:rsidRPr="006B2CC6">
        <w:rPr>
          <w:spacing w:val="-1"/>
        </w:rPr>
        <w:t xml:space="preserve">Совета депутатов от </w:t>
      </w:r>
    </w:p>
    <w:p w:rsidR="00B94388" w:rsidRPr="006B2CC6" w:rsidRDefault="004027F6" w:rsidP="00722016">
      <w:pPr>
        <w:pStyle w:val="a8"/>
        <w:kinsoku w:val="0"/>
        <w:overflowPunct w:val="0"/>
        <w:ind w:left="5766" w:firstLine="0"/>
        <w:jc w:val="both"/>
        <w:rPr>
          <w:spacing w:val="-1"/>
        </w:rPr>
      </w:pPr>
      <w:r>
        <w:rPr>
          <w:spacing w:val="-1"/>
        </w:rPr>
        <w:t xml:space="preserve">14.05.2020 </w:t>
      </w:r>
      <w:r w:rsidR="00C61AC1" w:rsidRPr="006B2CC6">
        <w:rPr>
          <w:spacing w:val="-1"/>
        </w:rPr>
        <w:t>№</w:t>
      </w:r>
      <w:r>
        <w:rPr>
          <w:spacing w:val="-1"/>
        </w:rPr>
        <w:t xml:space="preserve"> 51-453</w:t>
      </w:r>
    </w:p>
    <w:p w:rsidR="00B94388" w:rsidRPr="006B2CC6" w:rsidRDefault="00B94388" w:rsidP="00722016">
      <w:pPr>
        <w:pStyle w:val="a8"/>
        <w:kinsoku w:val="0"/>
        <w:overflowPunct w:val="0"/>
        <w:ind w:left="0"/>
        <w:jc w:val="both"/>
        <w:rPr>
          <w:spacing w:val="-1"/>
        </w:rPr>
      </w:pPr>
    </w:p>
    <w:p w:rsidR="00BF102A" w:rsidRPr="006B2CC6" w:rsidRDefault="00B94388" w:rsidP="00355BC8">
      <w:pPr>
        <w:pStyle w:val="a8"/>
        <w:kinsoku w:val="0"/>
        <w:overflowPunct w:val="0"/>
        <w:ind w:left="0"/>
        <w:jc w:val="center"/>
      </w:pPr>
      <w:r w:rsidRPr="006B2CC6">
        <w:t xml:space="preserve">Порядок предоставления </w:t>
      </w:r>
      <w:r w:rsidR="00D654DD" w:rsidRPr="006B2CC6">
        <w:t>иных межбюджетных трансфертов</w:t>
      </w:r>
      <w:r w:rsidR="004027F6">
        <w:t xml:space="preserve"> </w:t>
      </w:r>
      <w:r w:rsidR="00620A03" w:rsidRPr="006B2CC6">
        <w:rPr>
          <w:spacing w:val="-1"/>
        </w:rPr>
        <w:t>бюджетам</w:t>
      </w:r>
      <w:r w:rsidR="004027F6">
        <w:rPr>
          <w:spacing w:val="-1"/>
        </w:rPr>
        <w:t xml:space="preserve"> </w:t>
      </w:r>
      <w:r w:rsidR="00E16E54" w:rsidRPr="006B2CC6">
        <w:t>муниципальных образований Кежемского района</w:t>
      </w:r>
      <w:r w:rsidR="004027F6">
        <w:t xml:space="preserve"> </w:t>
      </w:r>
      <w:r w:rsidR="00620A03" w:rsidRPr="006B2CC6">
        <w:t>на обустройство и восстановление воинских захоронений</w:t>
      </w:r>
    </w:p>
    <w:p w:rsidR="00620A03" w:rsidRPr="006B2CC6" w:rsidRDefault="00620A03" w:rsidP="00722016">
      <w:pPr>
        <w:pStyle w:val="a8"/>
        <w:kinsoku w:val="0"/>
        <w:overflowPunct w:val="0"/>
        <w:ind w:left="0"/>
        <w:jc w:val="both"/>
      </w:pPr>
    </w:p>
    <w:p w:rsidR="00BF102A" w:rsidRPr="006B2CC6" w:rsidRDefault="00BF102A" w:rsidP="0072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C6">
        <w:rPr>
          <w:rFonts w:ascii="Times New Roman" w:hAnsi="Times New Roman" w:cs="Times New Roman"/>
          <w:sz w:val="28"/>
          <w:szCs w:val="28"/>
        </w:rPr>
        <w:t xml:space="preserve">1. </w:t>
      </w:r>
      <w:r w:rsidR="00D654DD" w:rsidRPr="006B2CC6">
        <w:rPr>
          <w:rFonts w:ascii="Times New Roman" w:hAnsi="Times New Roman" w:cs="Times New Roman"/>
          <w:sz w:val="28"/>
          <w:szCs w:val="28"/>
        </w:rPr>
        <w:t xml:space="preserve">Порядок предоставления иных межбюджетных трансфертов бюджетам </w:t>
      </w:r>
      <w:r w:rsidR="00E16E54" w:rsidRPr="006B2CC6">
        <w:rPr>
          <w:rFonts w:ascii="Times New Roman" w:hAnsi="Times New Roman" w:cs="Times New Roman"/>
          <w:sz w:val="28"/>
          <w:szCs w:val="28"/>
        </w:rPr>
        <w:t>муниципальных образований Кежемского района (далее – поселения)</w:t>
      </w:r>
      <w:r w:rsidR="00D654DD" w:rsidRPr="006B2CC6">
        <w:rPr>
          <w:rFonts w:ascii="Times New Roman" w:hAnsi="Times New Roman" w:cs="Times New Roman"/>
          <w:sz w:val="28"/>
          <w:szCs w:val="28"/>
        </w:rPr>
        <w:t xml:space="preserve"> на обустройство и восстановление воинских захоронений (далее - Порядок) устанавливает механизм предоставления иных межбюджетных трансфертов бюджетам </w:t>
      </w:r>
      <w:r w:rsidR="002B3527" w:rsidRPr="006B2CC6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Кежемского района </w:t>
      </w:r>
      <w:r w:rsidR="00D654DD" w:rsidRPr="006B2CC6">
        <w:rPr>
          <w:rFonts w:ascii="Times New Roman" w:hAnsi="Times New Roman" w:cs="Times New Roman"/>
          <w:sz w:val="28"/>
          <w:szCs w:val="28"/>
        </w:rPr>
        <w:t>на обустройство и восстановление воинских захоронений (далее - иные межбюджетные трансферты)</w:t>
      </w:r>
      <w:r w:rsidRPr="006B2CC6">
        <w:rPr>
          <w:rFonts w:ascii="Times New Roman" w:hAnsi="Times New Roman" w:cs="Times New Roman"/>
          <w:sz w:val="28"/>
          <w:szCs w:val="28"/>
        </w:rPr>
        <w:t>.</w:t>
      </w:r>
    </w:p>
    <w:p w:rsidR="00D654DD" w:rsidRPr="006B2CC6" w:rsidRDefault="00BF102A" w:rsidP="0072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6B2CC6">
        <w:rPr>
          <w:rFonts w:ascii="Times New Roman" w:hAnsi="Times New Roman" w:cs="Times New Roman"/>
          <w:sz w:val="28"/>
          <w:szCs w:val="28"/>
        </w:rPr>
        <w:t xml:space="preserve">2. </w:t>
      </w:r>
      <w:r w:rsidR="00D654DD" w:rsidRPr="006B2CC6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916E19">
        <w:rPr>
          <w:rFonts w:ascii="Times New Roman" w:hAnsi="Times New Roman" w:cs="Times New Roman"/>
          <w:sz w:val="28"/>
          <w:szCs w:val="28"/>
        </w:rPr>
        <w:t xml:space="preserve"> </w:t>
      </w:r>
      <w:r w:rsidR="00E16E54" w:rsidRPr="006B2CC6">
        <w:rPr>
          <w:rFonts w:ascii="Times New Roman" w:hAnsi="Times New Roman" w:cs="Times New Roman"/>
          <w:sz w:val="28"/>
          <w:szCs w:val="28"/>
        </w:rPr>
        <w:t>предоставляю</w:t>
      </w:r>
      <w:r w:rsidR="00BE2D62" w:rsidRPr="006B2CC6">
        <w:rPr>
          <w:rFonts w:ascii="Times New Roman" w:hAnsi="Times New Roman" w:cs="Times New Roman"/>
          <w:sz w:val="28"/>
          <w:szCs w:val="28"/>
        </w:rPr>
        <w:t>тся</w:t>
      </w:r>
      <w:r w:rsidR="00916E19">
        <w:rPr>
          <w:rFonts w:ascii="Times New Roman" w:hAnsi="Times New Roman" w:cs="Times New Roman"/>
          <w:sz w:val="28"/>
          <w:szCs w:val="28"/>
        </w:rPr>
        <w:t xml:space="preserve"> </w:t>
      </w:r>
      <w:r w:rsidR="00D654DD" w:rsidRPr="006B2CC6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2B3527" w:rsidRPr="006B2CC6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Кежемского района </w:t>
      </w:r>
      <w:r w:rsidR="00D654DD" w:rsidRPr="006B2CC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B3527" w:rsidRPr="006B2CC6">
        <w:rPr>
          <w:rFonts w:ascii="Times New Roman" w:hAnsi="Times New Roman" w:cs="Times New Roman"/>
          <w:sz w:val="28"/>
          <w:szCs w:val="28"/>
        </w:rPr>
        <w:t>поселения</w:t>
      </w:r>
      <w:r w:rsidR="00D654DD" w:rsidRPr="006B2CC6">
        <w:rPr>
          <w:rFonts w:ascii="Times New Roman" w:hAnsi="Times New Roman" w:cs="Times New Roman"/>
          <w:sz w:val="28"/>
          <w:szCs w:val="28"/>
        </w:rPr>
        <w:t xml:space="preserve">), на территории которых находятся мемориальные комплексы, братские и индивидуальные могилы погибших при защите Отечества, соответствующие требованиям статьи 3 </w:t>
      </w:r>
      <w:hyperlink r:id="rId9" w:history="1">
        <w:r w:rsidR="00D654DD" w:rsidRPr="006B2CC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Росс</w:t>
        </w:r>
        <w:r w:rsidR="00722016" w:rsidRPr="006B2CC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ийской Федерации от 14.01.1993 №</w:t>
        </w:r>
        <w:r w:rsidR="002B3527" w:rsidRPr="006B2CC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4292-1 "</w:t>
        </w:r>
        <w:r w:rsidR="00D654DD" w:rsidRPr="006B2CC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 увековечении памяти погибших при защите Отечества"</w:t>
        </w:r>
      </w:hyperlink>
      <w:r w:rsidR="00D654DD" w:rsidRPr="006B2CC6">
        <w:rPr>
          <w:rFonts w:ascii="Times New Roman" w:hAnsi="Times New Roman" w:cs="Times New Roman"/>
          <w:sz w:val="28"/>
          <w:szCs w:val="28"/>
        </w:rPr>
        <w:t xml:space="preserve"> (далее - воинские захоронения). </w:t>
      </w:r>
    </w:p>
    <w:p w:rsidR="00030DF3" w:rsidRPr="006B2CC6" w:rsidRDefault="00E16E54" w:rsidP="007220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Par18"/>
      <w:bookmarkEnd w:id="1"/>
      <w:r w:rsidRPr="006B2CC6">
        <w:rPr>
          <w:sz w:val="28"/>
          <w:szCs w:val="28"/>
        </w:rPr>
        <w:t>3</w:t>
      </w:r>
      <w:r w:rsidR="00BF102A" w:rsidRPr="006B2CC6">
        <w:rPr>
          <w:sz w:val="28"/>
          <w:szCs w:val="28"/>
        </w:rPr>
        <w:t xml:space="preserve">. </w:t>
      </w:r>
      <w:r w:rsidR="00D654DD" w:rsidRPr="006B2CC6">
        <w:rPr>
          <w:sz w:val="28"/>
          <w:szCs w:val="28"/>
        </w:rPr>
        <w:t>Иные межбюджетные трансферты</w:t>
      </w:r>
      <w:r w:rsidR="00916E19">
        <w:rPr>
          <w:sz w:val="28"/>
          <w:szCs w:val="28"/>
        </w:rPr>
        <w:t xml:space="preserve"> </w:t>
      </w:r>
      <w:r w:rsidR="00EF1FC8" w:rsidRPr="006B2CC6">
        <w:rPr>
          <w:sz w:val="28"/>
          <w:szCs w:val="28"/>
        </w:rPr>
        <w:t>предоставляются</w:t>
      </w:r>
      <w:r w:rsidR="00916E19">
        <w:rPr>
          <w:sz w:val="28"/>
          <w:szCs w:val="28"/>
        </w:rPr>
        <w:t xml:space="preserve"> </w:t>
      </w:r>
      <w:r w:rsidRPr="006B2CC6">
        <w:rPr>
          <w:sz w:val="28"/>
          <w:szCs w:val="28"/>
        </w:rPr>
        <w:t>поселениям</w:t>
      </w:r>
      <w:r w:rsidR="00916E19">
        <w:rPr>
          <w:sz w:val="28"/>
          <w:szCs w:val="28"/>
        </w:rPr>
        <w:t xml:space="preserve"> </w:t>
      </w:r>
      <w:r w:rsidR="00030DF3" w:rsidRPr="006B2CC6">
        <w:rPr>
          <w:spacing w:val="36"/>
          <w:sz w:val="28"/>
          <w:szCs w:val="28"/>
        </w:rPr>
        <w:t xml:space="preserve">с </w:t>
      </w:r>
      <w:r w:rsidR="00030DF3" w:rsidRPr="006B2CC6">
        <w:rPr>
          <w:sz w:val="28"/>
          <w:szCs w:val="28"/>
        </w:rPr>
        <w:t xml:space="preserve">целью софинансирования затрат бюджетов </w:t>
      </w:r>
      <w:r w:rsidRPr="006B2CC6">
        <w:rPr>
          <w:sz w:val="28"/>
          <w:szCs w:val="28"/>
        </w:rPr>
        <w:t>поселений</w:t>
      </w:r>
      <w:r w:rsidR="00030DF3" w:rsidRPr="006B2CC6">
        <w:rPr>
          <w:sz w:val="28"/>
          <w:szCs w:val="28"/>
        </w:rPr>
        <w:t>, возникающих в результате выполнения следующих мероприятий по увековечению памяти погибших при защите Отечества:</w:t>
      </w:r>
    </w:p>
    <w:p w:rsidR="00030DF3" w:rsidRPr="006B2CC6" w:rsidRDefault="00030DF3" w:rsidP="007220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 xml:space="preserve">а) восстановление (ремонт, реставрация, благоустройство) воинских захоронений на территории </w:t>
      </w:r>
      <w:r w:rsidR="00E16E54" w:rsidRPr="006B2CC6">
        <w:rPr>
          <w:sz w:val="28"/>
          <w:szCs w:val="28"/>
        </w:rPr>
        <w:t>Кежемского района</w:t>
      </w:r>
      <w:r w:rsidRPr="006B2CC6">
        <w:rPr>
          <w:sz w:val="28"/>
          <w:szCs w:val="28"/>
        </w:rPr>
        <w:t>;</w:t>
      </w:r>
    </w:p>
    <w:p w:rsidR="00030DF3" w:rsidRPr="006B2CC6" w:rsidRDefault="00030DF3" w:rsidP="007220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б) установка мемориальных знаков;</w:t>
      </w:r>
    </w:p>
    <w:p w:rsidR="00030DF3" w:rsidRPr="006B2CC6" w:rsidRDefault="00030DF3" w:rsidP="007220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в)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BF102A" w:rsidRPr="006B2CC6" w:rsidRDefault="00E16E54" w:rsidP="00722016">
      <w:pPr>
        <w:pStyle w:val="a8"/>
        <w:tabs>
          <w:tab w:val="left" w:pos="1518"/>
        </w:tabs>
        <w:kinsoku w:val="0"/>
        <w:overflowPunct w:val="0"/>
        <w:ind w:right="-2" w:firstLine="606"/>
        <w:jc w:val="both"/>
      </w:pPr>
      <w:r w:rsidRPr="006B2CC6">
        <w:t>4</w:t>
      </w:r>
      <w:r w:rsidR="004B2E52" w:rsidRPr="006B2CC6">
        <w:t xml:space="preserve">. </w:t>
      </w:r>
      <w:r w:rsidR="00030DF3" w:rsidRPr="006B2CC6">
        <w:t>Иные межбюджетные трансферты</w:t>
      </w:r>
      <w:r w:rsidR="00916E19">
        <w:t xml:space="preserve"> </w:t>
      </w:r>
      <w:r w:rsidR="004B2E52" w:rsidRPr="006B2CC6">
        <w:t>предоставляются</w:t>
      </w:r>
      <w:r w:rsidR="00916E19">
        <w:t xml:space="preserve"> </w:t>
      </w:r>
      <w:r w:rsidR="004B2E52" w:rsidRPr="006B2CC6">
        <w:t>при</w:t>
      </w:r>
      <w:r w:rsidR="00916E19">
        <w:t xml:space="preserve"> </w:t>
      </w:r>
      <w:r w:rsidR="00BF102A" w:rsidRPr="006B2CC6">
        <w:t>соблюдении следующих условий:</w:t>
      </w:r>
    </w:p>
    <w:p w:rsidR="00030DF3" w:rsidRPr="006B2CC6" w:rsidRDefault="00030DF3" w:rsidP="007220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 xml:space="preserve">1) софинансирование из бюджета </w:t>
      </w:r>
      <w:r w:rsidR="00E16E54" w:rsidRPr="006B2CC6">
        <w:rPr>
          <w:sz w:val="28"/>
          <w:szCs w:val="28"/>
        </w:rPr>
        <w:t>поселения</w:t>
      </w:r>
      <w:r w:rsidRPr="006B2CC6">
        <w:rPr>
          <w:sz w:val="28"/>
          <w:szCs w:val="28"/>
        </w:rPr>
        <w:t xml:space="preserve"> в 2020 году в размере 5 процентов, в 2021 и 2022 годах 10 </w:t>
      </w:r>
      <w:r w:rsidR="00722016" w:rsidRPr="006B2CC6">
        <w:rPr>
          <w:sz w:val="28"/>
          <w:szCs w:val="28"/>
        </w:rPr>
        <w:t>процентов от объема иных межбюджетных трансфертов</w:t>
      </w:r>
      <w:r w:rsidRPr="006B2CC6">
        <w:rPr>
          <w:sz w:val="28"/>
          <w:szCs w:val="28"/>
        </w:rPr>
        <w:t>;</w:t>
      </w:r>
    </w:p>
    <w:p w:rsidR="00030DF3" w:rsidRPr="006B2CC6" w:rsidRDefault="00030DF3" w:rsidP="007220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2) наличие учетных карточек (паспортов) воинских захоронений;</w:t>
      </w:r>
    </w:p>
    <w:p w:rsidR="00C45508" w:rsidRPr="006B2CC6" w:rsidRDefault="00030DF3" w:rsidP="00C4550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 xml:space="preserve">3) наличие в муниципальной программе </w:t>
      </w:r>
      <w:r w:rsidR="00E16E54" w:rsidRPr="006B2CC6">
        <w:rPr>
          <w:sz w:val="28"/>
          <w:szCs w:val="28"/>
        </w:rPr>
        <w:t xml:space="preserve">поселения </w:t>
      </w:r>
      <w:r w:rsidRPr="006B2CC6">
        <w:rPr>
          <w:sz w:val="28"/>
          <w:szCs w:val="28"/>
        </w:rPr>
        <w:t xml:space="preserve">мероприятий, в целях софинансирования которых предоставляются </w:t>
      </w:r>
      <w:r w:rsidR="00722016" w:rsidRPr="006B2CC6">
        <w:rPr>
          <w:sz w:val="28"/>
          <w:szCs w:val="28"/>
        </w:rPr>
        <w:t>иные межбюджетные трансферты</w:t>
      </w:r>
      <w:r w:rsidRPr="006B2CC6">
        <w:rPr>
          <w:sz w:val="28"/>
          <w:szCs w:val="28"/>
        </w:rPr>
        <w:t>.</w:t>
      </w:r>
    </w:p>
    <w:p w:rsidR="00E16E54" w:rsidRPr="006B2CC6" w:rsidRDefault="00C45508" w:rsidP="00C4550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CC6">
        <w:rPr>
          <w:sz w:val="28"/>
          <w:szCs w:val="28"/>
        </w:rPr>
        <w:t xml:space="preserve">4. </w:t>
      </w:r>
      <w:r w:rsidR="00E16E54" w:rsidRPr="006B2CC6">
        <w:rPr>
          <w:sz w:val="28"/>
          <w:szCs w:val="28"/>
        </w:rPr>
        <w:t xml:space="preserve">Иные межбюджетные трансферты предоставляются поселениям в пределах средств, доведенных уведомлением о бюджетных ассигнованиях (лимитах бюджетных обязательств) министерством </w:t>
      </w:r>
      <w:r w:rsidR="006B2CC6" w:rsidRPr="006B2CC6">
        <w:rPr>
          <w:sz w:val="28"/>
          <w:szCs w:val="28"/>
        </w:rPr>
        <w:t xml:space="preserve">промышленности, энергетики и жилищно-коммунального хозяйства </w:t>
      </w:r>
      <w:r w:rsidR="00E16E54" w:rsidRPr="006B2CC6">
        <w:rPr>
          <w:sz w:val="28"/>
          <w:szCs w:val="28"/>
        </w:rPr>
        <w:t>Красноярского края.</w:t>
      </w:r>
    </w:p>
    <w:p w:rsidR="00E16E54" w:rsidRPr="006B2CC6" w:rsidRDefault="00E16E54" w:rsidP="00E16E54">
      <w:pPr>
        <w:pStyle w:val="formattext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6B2CC6">
        <w:rPr>
          <w:sz w:val="28"/>
          <w:szCs w:val="28"/>
        </w:rPr>
        <w:lastRenderedPageBreak/>
        <w:t>Распределение иных межбюджетных трансфертов поселениям осуществляется в соответствии с Методикой, утвержденной постановлением Администрации Кежемского района.</w:t>
      </w:r>
    </w:p>
    <w:p w:rsidR="00E16E54" w:rsidRPr="006B2CC6" w:rsidRDefault="00E16E54" w:rsidP="000E09A0">
      <w:pPr>
        <w:pStyle w:val="formattext"/>
        <w:numPr>
          <w:ilvl w:val="0"/>
          <w:numId w:val="9"/>
        </w:numPr>
        <w:tabs>
          <w:tab w:val="left" w:pos="1110"/>
        </w:tabs>
        <w:kinsoku w:val="0"/>
        <w:overflowPunct w:val="0"/>
        <w:ind w:left="0" w:right="-2" w:firstLine="851"/>
        <w:jc w:val="both"/>
      </w:pPr>
      <w:r w:rsidRPr="006B2CC6">
        <w:rPr>
          <w:sz w:val="28"/>
          <w:szCs w:val="28"/>
        </w:rPr>
        <w:t>Распределение иных межбюджетных трансфертов поселениям утверждается  постановлением Администрации Кежемского района с последующим внесением в решение о районном бюджете на текущий финансовый год и плановый период.</w:t>
      </w:r>
    </w:p>
    <w:p w:rsidR="00E74840" w:rsidRPr="006B2CC6" w:rsidRDefault="008F157D" w:rsidP="004027F6">
      <w:pPr>
        <w:pStyle w:val="formattext"/>
        <w:numPr>
          <w:ilvl w:val="0"/>
          <w:numId w:val="9"/>
        </w:numPr>
        <w:tabs>
          <w:tab w:val="left" w:pos="1110"/>
        </w:tabs>
        <w:kinsoku w:val="0"/>
        <w:overflowPunct w:val="0"/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Иные межбюджетные трансферты</w:t>
      </w:r>
      <w:r w:rsidR="004027F6">
        <w:rPr>
          <w:sz w:val="28"/>
          <w:szCs w:val="28"/>
        </w:rPr>
        <w:t xml:space="preserve"> </w:t>
      </w:r>
      <w:r w:rsidRPr="006B2CC6">
        <w:rPr>
          <w:sz w:val="28"/>
          <w:szCs w:val="28"/>
        </w:rPr>
        <w:t>предоставляю</w:t>
      </w:r>
      <w:r w:rsidR="00E74840" w:rsidRPr="006B2CC6">
        <w:rPr>
          <w:sz w:val="28"/>
          <w:szCs w:val="28"/>
        </w:rPr>
        <w:t>тся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на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основании соглашения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о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предоставлении</w:t>
      </w:r>
      <w:r w:rsidR="004027F6">
        <w:rPr>
          <w:sz w:val="28"/>
          <w:szCs w:val="28"/>
        </w:rPr>
        <w:t xml:space="preserve"> </w:t>
      </w:r>
      <w:r w:rsidR="00722016" w:rsidRPr="006B2CC6">
        <w:rPr>
          <w:spacing w:val="-1"/>
          <w:sz w:val="28"/>
          <w:szCs w:val="28"/>
        </w:rPr>
        <w:t>иных межбюджетных трансфертов</w:t>
      </w:r>
      <w:r w:rsidR="00E74840" w:rsidRPr="006B2CC6">
        <w:rPr>
          <w:spacing w:val="-1"/>
          <w:sz w:val="28"/>
          <w:szCs w:val="28"/>
        </w:rPr>
        <w:t>,</w:t>
      </w:r>
      <w:r w:rsidR="004027F6">
        <w:rPr>
          <w:spacing w:val="-1"/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заключенного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pacing w:val="1"/>
          <w:sz w:val="28"/>
          <w:szCs w:val="28"/>
        </w:rPr>
        <w:t>между</w:t>
      </w:r>
      <w:r w:rsidR="004027F6">
        <w:rPr>
          <w:spacing w:val="1"/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Администрацией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Кежемского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района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и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администрацией</w:t>
      </w:r>
      <w:r w:rsidR="004027F6">
        <w:rPr>
          <w:sz w:val="28"/>
          <w:szCs w:val="28"/>
        </w:rPr>
        <w:t xml:space="preserve"> </w:t>
      </w:r>
      <w:r w:rsidR="003906D4" w:rsidRPr="006B2CC6">
        <w:rPr>
          <w:sz w:val="28"/>
          <w:szCs w:val="28"/>
        </w:rPr>
        <w:t>поселения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pacing w:val="-1"/>
          <w:sz w:val="28"/>
          <w:szCs w:val="28"/>
        </w:rPr>
        <w:t>(далее</w:t>
      </w:r>
      <w:r w:rsidR="00E74840" w:rsidRPr="006B2CC6">
        <w:rPr>
          <w:sz w:val="28"/>
          <w:szCs w:val="28"/>
        </w:rPr>
        <w:t>–Соглашение).</w:t>
      </w:r>
    </w:p>
    <w:p w:rsidR="00243BF2" w:rsidRPr="006B2CC6" w:rsidRDefault="00C45508" w:rsidP="004027F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8</w:t>
      </w:r>
      <w:r w:rsidR="004027F6">
        <w:rPr>
          <w:sz w:val="28"/>
          <w:szCs w:val="28"/>
        </w:rPr>
        <w:t>.</w:t>
      </w:r>
      <w:r w:rsidR="00025298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Для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pacing w:val="-1"/>
          <w:sz w:val="28"/>
          <w:szCs w:val="28"/>
        </w:rPr>
        <w:t>заключения</w:t>
      </w:r>
      <w:r w:rsidR="004027F6">
        <w:rPr>
          <w:spacing w:val="-1"/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соглашения</w:t>
      </w:r>
      <w:r w:rsidR="004027F6">
        <w:rPr>
          <w:sz w:val="28"/>
          <w:szCs w:val="28"/>
        </w:rPr>
        <w:t xml:space="preserve"> </w:t>
      </w:r>
      <w:r w:rsidR="00243BF2" w:rsidRPr="006B2CC6">
        <w:rPr>
          <w:sz w:val="28"/>
          <w:szCs w:val="28"/>
        </w:rPr>
        <w:t xml:space="preserve">администрация </w:t>
      </w:r>
      <w:r w:rsidR="003906D4" w:rsidRPr="006B2CC6">
        <w:rPr>
          <w:sz w:val="28"/>
          <w:szCs w:val="28"/>
        </w:rPr>
        <w:t>поселения</w:t>
      </w:r>
      <w:r w:rsidR="004027F6">
        <w:rPr>
          <w:sz w:val="28"/>
          <w:szCs w:val="28"/>
        </w:rPr>
        <w:t xml:space="preserve"> </w:t>
      </w:r>
      <w:r w:rsidR="0003527E" w:rsidRPr="006B2CC6">
        <w:rPr>
          <w:sz w:val="28"/>
          <w:szCs w:val="28"/>
        </w:rPr>
        <w:t>в</w:t>
      </w:r>
      <w:r w:rsidR="004027F6">
        <w:rPr>
          <w:sz w:val="28"/>
          <w:szCs w:val="28"/>
        </w:rPr>
        <w:t xml:space="preserve"> </w:t>
      </w:r>
      <w:r w:rsidR="0003527E" w:rsidRPr="006B2CC6">
        <w:rPr>
          <w:sz w:val="28"/>
          <w:szCs w:val="28"/>
        </w:rPr>
        <w:t>срок</w:t>
      </w:r>
      <w:r w:rsidR="004027F6">
        <w:rPr>
          <w:sz w:val="28"/>
          <w:szCs w:val="28"/>
        </w:rPr>
        <w:t xml:space="preserve"> </w:t>
      </w:r>
      <w:r w:rsidR="0003527E" w:rsidRPr="006B2CC6">
        <w:rPr>
          <w:sz w:val="28"/>
          <w:szCs w:val="28"/>
        </w:rPr>
        <w:t>не</w:t>
      </w:r>
      <w:r w:rsidR="004027F6">
        <w:rPr>
          <w:sz w:val="28"/>
          <w:szCs w:val="28"/>
        </w:rPr>
        <w:t xml:space="preserve"> </w:t>
      </w:r>
      <w:r w:rsidR="0003527E" w:rsidRPr="006B2CC6">
        <w:rPr>
          <w:spacing w:val="1"/>
          <w:sz w:val="28"/>
          <w:szCs w:val="28"/>
        </w:rPr>
        <w:t>позднее</w:t>
      </w:r>
      <w:r w:rsidR="004027F6">
        <w:rPr>
          <w:spacing w:val="1"/>
          <w:sz w:val="28"/>
          <w:szCs w:val="28"/>
        </w:rPr>
        <w:t xml:space="preserve"> </w:t>
      </w:r>
      <w:r w:rsidR="008F157D" w:rsidRPr="006B2CC6">
        <w:rPr>
          <w:sz w:val="28"/>
          <w:szCs w:val="28"/>
        </w:rPr>
        <w:t>15</w:t>
      </w:r>
      <w:r w:rsidR="004027F6">
        <w:rPr>
          <w:sz w:val="28"/>
          <w:szCs w:val="28"/>
        </w:rPr>
        <w:t xml:space="preserve"> </w:t>
      </w:r>
      <w:r w:rsidR="008F157D" w:rsidRPr="006B2CC6">
        <w:rPr>
          <w:sz w:val="28"/>
          <w:szCs w:val="28"/>
        </w:rPr>
        <w:t>января</w:t>
      </w:r>
      <w:r w:rsidR="004027F6">
        <w:rPr>
          <w:sz w:val="28"/>
          <w:szCs w:val="28"/>
        </w:rPr>
        <w:t xml:space="preserve"> </w:t>
      </w:r>
      <w:r w:rsidR="0003527E" w:rsidRPr="006B2CC6">
        <w:rPr>
          <w:spacing w:val="-1"/>
          <w:sz w:val="28"/>
          <w:szCs w:val="28"/>
        </w:rPr>
        <w:t>текущего</w:t>
      </w:r>
      <w:r w:rsidR="004027F6">
        <w:rPr>
          <w:spacing w:val="-1"/>
          <w:sz w:val="28"/>
          <w:szCs w:val="28"/>
        </w:rPr>
        <w:t xml:space="preserve"> </w:t>
      </w:r>
      <w:r w:rsidR="0003527E" w:rsidRPr="006B2CC6">
        <w:rPr>
          <w:sz w:val="28"/>
          <w:szCs w:val="28"/>
        </w:rPr>
        <w:t>финансового</w:t>
      </w:r>
      <w:r w:rsidR="004027F6">
        <w:rPr>
          <w:sz w:val="28"/>
          <w:szCs w:val="28"/>
        </w:rPr>
        <w:t xml:space="preserve"> </w:t>
      </w:r>
      <w:r w:rsidR="0003527E" w:rsidRPr="006B2CC6">
        <w:rPr>
          <w:spacing w:val="1"/>
          <w:sz w:val="28"/>
          <w:szCs w:val="28"/>
        </w:rPr>
        <w:t>года</w:t>
      </w:r>
      <w:r w:rsidR="004027F6">
        <w:rPr>
          <w:spacing w:val="1"/>
          <w:sz w:val="28"/>
          <w:szCs w:val="28"/>
        </w:rPr>
        <w:t xml:space="preserve"> </w:t>
      </w:r>
      <w:r w:rsidR="00243BF2" w:rsidRPr="006B2CC6">
        <w:rPr>
          <w:sz w:val="28"/>
          <w:szCs w:val="28"/>
        </w:rPr>
        <w:t>предоставляе</w:t>
      </w:r>
      <w:r w:rsidR="00E74840" w:rsidRPr="006B2CC6">
        <w:rPr>
          <w:sz w:val="28"/>
          <w:szCs w:val="28"/>
        </w:rPr>
        <w:t>т</w:t>
      </w:r>
      <w:r w:rsidR="004027F6">
        <w:rPr>
          <w:sz w:val="28"/>
          <w:szCs w:val="28"/>
        </w:rPr>
        <w:t xml:space="preserve"> </w:t>
      </w:r>
      <w:r w:rsidR="00E74840" w:rsidRPr="006B2CC6">
        <w:rPr>
          <w:sz w:val="28"/>
          <w:szCs w:val="28"/>
        </w:rPr>
        <w:t>в</w:t>
      </w:r>
      <w:r w:rsidR="004027F6">
        <w:rPr>
          <w:sz w:val="28"/>
          <w:szCs w:val="28"/>
        </w:rPr>
        <w:t xml:space="preserve"> </w:t>
      </w:r>
      <w:r w:rsidR="00512783" w:rsidRPr="006B2CC6">
        <w:rPr>
          <w:sz w:val="28"/>
          <w:szCs w:val="28"/>
        </w:rPr>
        <w:t>Администрацию Кежемского района</w:t>
      </w:r>
      <w:r w:rsidR="004027F6">
        <w:rPr>
          <w:sz w:val="28"/>
          <w:szCs w:val="28"/>
        </w:rPr>
        <w:t xml:space="preserve"> </w:t>
      </w:r>
      <w:r w:rsidR="00243BF2" w:rsidRPr="006B2CC6">
        <w:rPr>
          <w:sz w:val="28"/>
          <w:szCs w:val="28"/>
        </w:rPr>
        <w:t>следующие документы:</w:t>
      </w:r>
    </w:p>
    <w:p w:rsidR="00243BF2" w:rsidRPr="006B2CC6" w:rsidRDefault="00243BF2" w:rsidP="004027F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1) копии учетных карточек (паспортов) воинских захоронений;</w:t>
      </w:r>
    </w:p>
    <w:p w:rsidR="00243BF2" w:rsidRPr="006B2CC6" w:rsidRDefault="00243BF2" w:rsidP="00E16E5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2) бюджет мероприятий по обустройству и восстановлению воинских захоронений по форме согласно приложению 1 к Порядку;</w:t>
      </w:r>
    </w:p>
    <w:p w:rsidR="00243BF2" w:rsidRPr="006B2CC6" w:rsidRDefault="00243BF2" w:rsidP="008F157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2CC6">
        <w:rPr>
          <w:sz w:val="28"/>
          <w:szCs w:val="28"/>
        </w:rPr>
        <w:t>3) фотографии воинских захоронений до проведения мероприятий по обустройству и восстановлению (не более 5 штук на одно воинское захоронение).</w:t>
      </w:r>
    </w:p>
    <w:p w:rsidR="0003527E" w:rsidRPr="006B2CC6" w:rsidRDefault="0003527E" w:rsidP="00722016">
      <w:pPr>
        <w:pStyle w:val="a8"/>
        <w:tabs>
          <w:tab w:val="left" w:pos="1092"/>
        </w:tabs>
        <w:kinsoku w:val="0"/>
        <w:overflowPunct w:val="0"/>
        <w:ind w:left="0" w:right="-2"/>
        <w:jc w:val="both"/>
        <w:rPr>
          <w:spacing w:val="-2"/>
        </w:rPr>
      </w:pPr>
      <w:r w:rsidRPr="006B2CC6">
        <w:rPr>
          <w:spacing w:val="-1"/>
        </w:rPr>
        <w:t>Соглашение</w:t>
      </w:r>
      <w:r w:rsidR="00CE2B79">
        <w:rPr>
          <w:spacing w:val="-1"/>
        </w:rPr>
        <w:t xml:space="preserve"> </w:t>
      </w:r>
      <w:r w:rsidRPr="006B2CC6">
        <w:rPr>
          <w:spacing w:val="-2"/>
        </w:rPr>
        <w:t>заключается</w:t>
      </w:r>
      <w:r w:rsidR="00CE2B79">
        <w:rPr>
          <w:spacing w:val="-2"/>
        </w:rPr>
        <w:t xml:space="preserve"> </w:t>
      </w:r>
      <w:r w:rsidRPr="006B2CC6">
        <w:t>в</w:t>
      </w:r>
      <w:r w:rsidR="00CE2B79">
        <w:t xml:space="preserve"> </w:t>
      </w:r>
      <w:r w:rsidRPr="006B2CC6">
        <w:t>срок</w:t>
      </w:r>
      <w:r w:rsidR="00CE2B79">
        <w:t xml:space="preserve"> </w:t>
      </w:r>
      <w:r w:rsidRPr="006B2CC6">
        <w:t>не</w:t>
      </w:r>
      <w:r w:rsidR="00CE2B79">
        <w:t xml:space="preserve"> </w:t>
      </w:r>
      <w:r w:rsidRPr="006B2CC6">
        <w:rPr>
          <w:spacing w:val="-2"/>
        </w:rPr>
        <w:t>позднее</w:t>
      </w:r>
      <w:r w:rsidR="00CE2B79">
        <w:rPr>
          <w:spacing w:val="-2"/>
        </w:rPr>
        <w:t xml:space="preserve"> </w:t>
      </w:r>
      <w:r w:rsidRPr="006B2CC6">
        <w:t>15</w:t>
      </w:r>
      <w:r w:rsidR="00CE2B79">
        <w:t xml:space="preserve"> </w:t>
      </w:r>
      <w:r w:rsidR="008F157D" w:rsidRPr="006B2CC6">
        <w:t>февраля</w:t>
      </w:r>
      <w:r w:rsidR="00CE2B79">
        <w:t xml:space="preserve"> </w:t>
      </w:r>
      <w:r w:rsidRPr="006B2CC6">
        <w:rPr>
          <w:spacing w:val="-1"/>
        </w:rPr>
        <w:t>текущего</w:t>
      </w:r>
      <w:r w:rsidR="00CE2B79">
        <w:rPr>
          <w:spacing w:val="-1"/>
        </w:rPr>
        <w:t xml:space="preserve"> </w:t>
      </w:r>
      <w:r w:rsidRPr="006B2CC6">
        <w:rPr>
          <w:spacing w:val="-2"/>
        </w:rPr>
        <w:t>финансового года.</w:t>
      </w:r>
    </w:p>
    <w:p w:rsidR="00F33511" w:rsidRPr="006B2CC6" w:rsidRDefault="0003527E" w:rsidP="008F157D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6B2CC6">
        <w:rPr>
          <w:sz w:val="28"/>
          <w:szCs w:val="28"/>
        </w:rPr>
        <w:tab/>
      </w:r>
      <w:r w:rsidR="00C45508" w:rsidRPr="006B2CC6">
        <w:rPr>
          <w:sz w:val="28"/>
          <w:szCs w:val="28"/>
        </w:rPr>
        <w:t>9</w:t>
      </w:r>
      <w:r w:rsidRPr="006B2CC6">
        <w:rPr>
          <w:sz w:val="28"/>
          <w:szCs w:val="28"/>
        </w:rPr>
        <w:t xml:space="preserve">. </w:t>
      </w:r>
      <w:r w:rsidR="000640EC" w:rsidRPr="006B2CC6">
        <w:rPr>
          <w:sz w:val="28"/>
          <w:szCs w:val="28"/>
        </w:rPr>
        <w:t>Администрация района в течение</w:t>
      </w:r>
      <w:r w:rsidR="008F157D" w:rsidRPr="006B2CC6">
        <w:rPr>
          <w:sz w:val="28"/>
          <w:szCs w:val="28"/>
        </w:rPr>
        <w:t xml:space="preserve"> 5</w:t>
      </w:r>
      <w:r w:rsidR="00F33511" w:rsidRPr="006B2CC6">
        <w:rPr>
          <w:sz w:val="28"/>
          <w:szCs w:val="28"/>
        </w:rPr>
        <w:t xml:space="preserve"> рабочих дней со дня поступления документов, указанных в пункте 9 Порядка, рассматривает их и заключает соглашения с </w:t>
      </w:r>
      <w:r w:rsidR="003906D4" w:rsidRPr="006B2CC6">
        <w:rPr>
          <w:sz w:val="28"/>
          <w:szCs w:val="28"/>
        </w:rPr>
        <w:t>поселениями</w:t>
      </w:r>
      <w:r w:rsidR="00F33511" w:rsidRPr="006B2CC6">
        <w:rPr>
          <w:sz w:val="28"/>
          <w:szCs w:val="28"/>
        </w:rPr>
        <w:t xml:space="preserve"> или принимает решение об отказе в заключении соглашения. </w:t>
      </w:r>
    </w:p>
    <w:p w:rsidR="00E16E54" w:rsidRPr="006B2CC6" w:rsidRDefault="00C45508" w:rsidP="00C45508">
      <w:pPr>
        <w:pStyle w:val="a8"/>
        <w:tabs>
          <w:tab w:val="left" w:pos="8505"/>
        </w:tabs>
        <w:kinsoku w:val="0"/>
        <w:overflowPunct w:val="0"/>
        <w:ind w:right="-2"/>
        <w:jc w:val="both"/>
        <w:rPr>
          <w:spacing w:val="-1"/>
        </w:rPr>
      </w:pPr>
      <w:r w:rsidRPr="006B2CC6">
        <w:rPr>
          <w:spacing w:val="-1"/>
        </w:rPr>
        <w:t>10</w:t>
      </w:r>
      <w:r w:rsidR="0003527E" w:rsidRPr="006B2CC6">
        <w:rPr>
          <w:spacing w:val="-1"/>
        </w:rPr>
        <w:t xml:space="preserve">. </w:t>
      </w:r>
      <w:r w:rsidR="00E16E54" w:rsidRPr="006B2CC6">
        <w:rPr>
          <w:spacing w:val="-1"/>
        </w:rPr>
        <w:t>Финансовое управление при наличии заключенного Соглашения между Администрацией Кежемского района и администрацией поселения осуществляет перечисление средств иных межбюджетных трансфертов на счета участников бюджетного процесса в течение пяти рабочих дней со дня поступления средств иных межбюджетных трансфертов из краевого бюджета на единый счет бюджета Кежемского района.</w:t>
      </w:r>
    </w:p>
    <w:p w:rsidR="00C45508" w:rsidRPr="006B2CC6" w:rsidRDefault="00C45508" w:rsidP="00C45508">
      <w:pPr>
        <w:pStyle w:val="a8"/>
        <w:tabs>
          <w:tab w:val="left" w:pos="8505"/>
        </w:tabs>
        <w:kinsoku w:val="0"/>
        <w:overflowPunct w:val="0"/>
        <w:ind w:right="-2"/>
        <w:jc w:val="both"/>
      </w:pPr>
      <w:r w:rsidRPr="006B2CC6">
        <w:t>11</w:t>
      </w:r>
      <w:r w:rsidR="0003527E" w:rsidRPr="006B2CC6">
        <w:t>. Ответственность</w:t>
      </w:r>
      <w:r w:rsidR="00916E19">
        <w:t xml:space="preserve"> </w:t>
      </w:r>
      <w:r w:rsidR="0003527E" w:rsidRPr="006B2CC6">
        <w:t>за</w:t>
      </w:r>
      <w:r w:rsidR="00916E19">
        <w:t xml:space="preserve"> </w:t>
      </w:r>
      <w:r w:rsidR="0003527E" w:rsidRPr="006B2CC6">
        <w:t>целевое</w:t>
      </w:r>
      <w:r w:rsidR="00916E19">
        <w:t xml:space="preserve"> </w:t>
      </w:r>
      <w:r w:rsidR="0003527E" w:rsidRPr="006B2CC6">
        <w:t>и</w:t>
      </w:r>
      <w:r w:rsidR="00916E19">
        <w:t xml:space="preserve"> </w:t>
      </w:r>
      <w:r w:rsidR="0003527E" w:rsidRPr="006B2CC6">
        <w:t>эффективное</w:t>
      </w:r>
      <w:r w:rsidR="00916E19">
        <w:t xml:space="preserve"> </w:t>
      </w:r>
      <w:r w:rsidR="0003527E" w:rsidRPr="006B2CC6">
        <w:t>использование</w:t>
      </w:r>
      <w:r w:rsidR="00916E19">
        <w:t xml:space="preserve"> </w:t>
      </w:r>
      <w:r w:rsidR="008F157D" w:rsidRPr="006B2CC6">
        <w:t>иных межбюджетных трансфертов</w:t>
      </w:r>
      <w:r w:rsidR="00916E19">
        <w:t xml:space="preserve"> </w:t>
      </w:r>
      <w:r w:rsidR="0003527E" w:rsidRPr="006B2CC6">
        <w:t>возлагается</w:t>
      </w:r>
      <w:r w:rsidR="00916E19">
        <w:t xml:space="preserve"> </w:t>
      </w:r>
      <w:r w:rsidR="0003527E" w:rsidRPr="006B2CC6">
        <w:t>на</w:t>
      </w:r>
      <w:r w:rsidR="00916E19">
        <w:t xml:space="preserve"> </w:t>
      </w:r>
      <w:r w:rsidR="00E16E54" w:rsidRPr="006B2CC6">
        <w:t>Администрацию</w:t>
      </w:r>
      <w:r w:rsidR="00916E19">
        <w:t xml:space="preserve"> </w:t>
      </w:r>
      <w:r w:rsidR="003906D4" w:rsidRPr="006B2CC6">
        <w:t>поселений</w:t>
      </w:r>
      <w:r w:rsidR="00916E19">
        <w:t xml:space="preserve"> </w:t>
      </w:r>
      <w:r w:rsidR="0003527E" w:rsidRPr="006B2CC6">
        <w:t>в</w:t>
      </w:r>
      <w:r w:rsidR="00916E19">
        <w:t xml:space="preserve"> </w:t>
      </w:r>
      <w:r w:rsidR="0003527E" w:rsidRPr="006B2CC6">
        <w:t>соответствии</w:t>
      </w:r>
      <w:r w:rsidR="00916E19">
        <w:t xml:space="preserve"> </w:t>
      </w:r>
      <w:r w:rsidR="0003527E" w:rsidRPr="006B2CC6">
        <w:t>с</w:t>
      </w:r>
      <w:r w:rsidR="00916E19">
        <w:t xml:space="preserve"> </w:t>
      </w:r>
      <w:r w:rsidR="0003527E" w:rsidRPr="006B2CC6">
        <w:t>действующим</w:t>
      </w:r>
      <w:r w:rsidR="00916E19">
        <w:t xml:space="preserve"> </w:t>
      </w:r>
      <w:r w:rsidR="0003527E" w:rsidRPr="006B2CC6">
        <w:t>законодательством.</w:t>
      </w:r>
    </w:p>
    <w:p w:rsidR="00512783" w:rsidRPr="006B2CC6" w:rsidRDefault="00C45508" w:rsidP="00C45508">
      <w:pPr>
        <w:pStyle w:val="a8"/>
        <w:tabs>
          <w:tab w:val="left" w:pos="8505"/>
        </w:tabs>
        <w:kinsoku w:val="0"/>
        <w:overflowPunct w:val="0"/>
        <w:ind w:right="-2"/>
        <w:jc w:val="both"/>
        <w:rPr>
          <w:spacing w:val="-1"/>
        </w:rPr>
      </w:pPr>
      <w:r w:rsidRPr="006B2CC6">
        <w:t>12</w:t>
      </w:r>
      <w:r w:rsidR="00512783" w:rsidRPr="006B2CC6">
        <w:t>. Проверка соблюдения условий, целей и порядка предоставления иных межбюджетных трансфертов их получателями осуществляется органом внутреннего муниципального фин</w:t>
      </w:r>
      <w:r w:rsidR="0048706D" w:rsidRPr="006B2CC6">
        <w:t>ансового контроля Администрации</w:t>
      </w:r>
      <w:r w:rsidR="004027F6">
        <w:t xml:space="preserve"> </w:t>
      </w:r>
      <w:r w:rsidR="00512783" w:rsidRPr="006B2CC6">
        <w:t>Кежемского района, Ревизионной комиссией Кежемского района в пределах полномочий, установленных действующим законодательством.</w:t>
      </w:r>
    </w:p>
    <w:p w:rsidR="00355BC8" w:rsidRPr="006B2CC6" w:rsidRDefault="00355BC8" w:rsidP="00C4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55BC8" w:rsidRPr="006B2CC6" w:rsidRDefault="00355BC8" w:rsidP="0072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45508" w:rsidRPr="006B2CC6" w:rsidRDefault="00C45508" w:rsidP="00C45508">
      <w:pPr>
        <w:pStyle w:val="formattext"/>
        <w:spacing w:before="0" w:beforeAutospacing="0" w:after="0" w:afterAutospacing="0"/>
        <w:jc w:val="right"/>
      </w:pPr>
    </w:p>
    <w:p w:rsidR="00C45508" w:rsidRDefault="00C45508" w:rsidP="00C45508">
      <w:pPr>
        <w:pStyle w:val="formattext"/>
        <w:spacing w:before="0" w:beforeAutospacing="0" w:after="0" w:afterAutospacing="0"/>
        <w:jc w:val="right"/>
      </w:pPr>
    </w:p>
    <w:p w:rsidR="00916E19" w:rsidRPr="006B2CC6" w:rsidRDefault="00916E19" w:rsidP="00C45508">
      <w:pPr>
        <w:pStyle w:val="formattext"/>
        <w:spacing w:before="0" w:beforeAutospacing="0" w:after="0" w:afterAutospacing="0"/>
        <w:jc w:val="right"/>
      </w:pPr>
    </w:p>
    <w:p w:rsidR="00C45508" w:rsidRPr="006B2CC6" w:rsidRDefault="00C45508" w:rsidP="00C45508">
      <w:pPr>
        <w:pStyle w:val="formattext"/>
        <w:spacing w:before="0" w:beforeAutospacing="0" w:after="0" w:afterAutospacing="0"/>
        <w:ind w:right="-1" w:firstLine="5245"/>
      </w:pPr>
    </w:p>
    <w:p w:rsidR="00C45508" w:rsidRPr="006B2CC6" w:rsidRDefault="00355BC8" w:rsidP="00C45508">
      <w:pPr>
        <w:pStyle w:val="formattext"/>
        <w:spacing w:before="0" w:beforeAutospacing="0" w:after="0" w:afterAutospacing="0"/>
        <w:ind w:right="-1" w:firstLine="5245"/>
      </w:pPr>
      <w:r w:rsidRPr="006B2CC6">
        <w:lastRenderedPageBreak/>
        <w:t>Приложение 1</w:t>
      </w:r>
    </w:p>
    <w:p w:rsidR="00355BC8" w:rsidRDefault="00355BC8" w:rsidP="004027F6">
      <w:pPr>
        <w:pStyle w:val="formattext"/>
        <w:spacing w:before="0" w:beforeAutospacing="0" w:after="0" w:afterAutospacing="0"/>
        <w:ind w:left="5245" w:right="-1"/>
        <w:jc w:val="both"/>
      </w:pPr>
      <w:r w:rsidRPr="006B2CC6">
        <w:t>к Порядку</w:t>
      </w:r>
      <w:r w:rsidR="004027F6">
        <w:t xml:space="preserve"> </w:t>
      </w:r>
      <w:r w:rsidR="00C45508" w:rsidRPr="006B2CC6">
        <w:t>предоставления иных</w:t>
      </w:r>
      <w:r w:rsidR="00A84977">
        <w:t xml:space="preserve"> </w:t>
      </w:r>
      <w:r w:rsidR="00C45508" w:rsidRPr="006B2CC6">
        <w:t>межбюджетных трансфертов бюджетам</w:t>
      </w:r>
      <w:r w:rsidR="00A84977">
        <w:t xml:space="preserve"> </w:t>
      </w:r>
      <w:r w:rsidR="00C45508" w:rsidRPr="006B2CC6">
        <w:t>муниципальных образований</w:t>
      </w:r>
      <w:r w:rsidR="00A84977">
        <w:t xml:space="preserve"> </w:t>
      </w:r>
      <w:r w:rsidR="00C45508" w:rsidRPr="006B2CC6">
        <w:t>Кежемского района на обустройство</w:t>
      </w:r>
      <w:r w:rsidR="00A84977">
        <w:t xml:space="preserve"> </w:t>
      </w:r>
      <w:r w:rsidR="00C45508" w:rsidRPr="006B2CC6">
        <w:t xml:space="preserve">и восстановление </w:t>
      </w:r>
      <w:r w:rsidR="004027F6">
        <w:t xml:space="preserve">воинских </w:t>
      </w:r>
      <w:r w:rsidR="00C45508" w:rsidRPr="006B2CC6">
        <w:t>захоронений</w:t>
      </w:r>
    </w:p>
    <w:p w:rsidR="00355BC8" w:rsidRPr="006B2CC6" w:rsidRDefault="00355BC8" w:rsidP="00355BC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2C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Расчет бюджета мероприятий </w:t>
      </w:r>
    </w:p>
    <w:p w:rsidR="00355BC8" w:rsidRPr="006B2CC6" w:rsidRDefault="00355BC8" w:rsidP="00355BC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2CC6">
        <w:rPr>
          <w:rFonts w:ascii="Times New Roman" w:hAnsi="Times New Roman" w:cs="Times New Roman"/>
          <w:b w:val="0"/>
          <w:color w:val="auto"/>
          <w:sz w:val="28"/>
          <w:szCs w:val="28"/>
        </w:rPr>
        <w:t>по обустройству и восстановлению воинских захоронений</w:t>
      </w:r>
    </w:p>
    <w:p w:rsidR="00355BC8" w:rsidRPr="006B2CC6" w:rsidRDefault="00355BC8" w:rsidP="00355BC8">
      <w:pPr>
        <w:pStyle w:val="unformattext"/>
        <w:jc w:val="center"/>
      </w:pPr>
      <w:r w:rsidRPr="006B2CC6">
        <w:t>по ________________________________________________________</w:t>
      </w:r>
      <w:r w:rsidRPr="006B2CC6">
        <w:br/>
        <w:t xml:space="preserve">наименование </w:t>
      </w:r>
      <w:r w:rsidR="003906D4" w:rsidRPr="006B2CC6">
        <w:t>поселения</w:t>
      </w:r>
    </w:p>
    <w:p w:rsidR="00355BC8" w:rsidRPr="006B2CC6" w:rsidRDefault="00355BC8" w:rsidP="00355BC8">
      <w:pPr>
        <w:pStyle w:val="unformattext"/>
      </w:pPr>
      <w:r w:rsidRPr="006B2CC6">
        <w:t>    1. Наименование воинского захоронения ___________________________________________</w:t>
      </w:r>
      <w:r w:rsidR="004027F6">
        <w:t>_______________________________</w:t>
      </w:r>
      <w:r w:rsidRPr="006B2CC6">
        <w:t>___</w:t>
      </w:r>
    </w:p>
    <w:p w:rsidR="00355BC8" w:rsidRPr="006B2CC6" w:rsidRDefault="00355BC8" w:rsidP="00355BC8">
      <w:pPr>
        <w:pStyle w:val="unformattext"/>
      </w:pPr>
      <w:r w:rsidRPr="006B2CC6">
        <w:t>    2. Местонахождение воинского захоронения _____________________________________________</w:t>
      </w:r>
      <w:r w:rsidR="004027F6">
        <w:t>_____________________________</w:t>
      </w:r>
      <w:r w:rsidRPr="006B2CC6">
        <w:t>___</w:t>
      </w:r>
    </w:p>
    <w:p w:rsidR="00355BC8" w:rsidRPr="006B2CC6" w:rsidRDefault="00355BC8" w:rsidP="00355BC8">
      <w:pPr>
        <w:pStyle w:val="unformattext"/>
      </w:pPr>
      <w:r w:rsidRPr="006B2CC6">
        <w:t xml:space="preserve">    3.   Планируемый   срок   реализации   мероприятий  по  обустройству  и </w:t>
      </w:r>
    </w:p>
    <w:p w:rsidR="00355BC8" w:rsidRPr="006B2CC6" w:rsidRDefault="00355BC8" w:rsidP="00355BC8">
      <w:pPr>
        <w:pStyle w:val="unformattext"/>
      </w:pPr>
      <w:r w:rsidRPr="006B2CC6">
        <w:t>восстановлению воинского захоронения ______________________________________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5"/>
        <w:gridCol w:w="1519"/>
      </w:tblGrid>
      <w:tr w:rsidR="00355BC8" w:rsidRPr="006B2CC6" w:rsidTr="00A84977">
        <w:trPr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Виды работ, которые предполагается выполнить в рамках реализации мероприятий по обустройству и восстановлению воинского захоронения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Размер средств, рублей </w:t>
            </w:r>
          </w:p>
        </w:tc>
      </w:tr>
      <w:tr w:rsidR="00355BC8" w:rsidRPr="006B2CC6" w:rsidTr="00A84977">
        <w:trPr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2 </w:t>
            </w:r>
          </w:p>
        </w:tc>
      </w:tr>
      <w:tr w:rsidR="00355BC8" w:rsidRPr="006B2CC6" w:rsidTr="00A84977">
        <w:trPr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 xml:space="preserve">1. Восстановление (ремонт, реставрация, благоустройство) воинских захоронений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  <w:tr w:rsidR="00355BC8" w:rsidRPr="006B2CC6" w:rsidTr="00A84977">
        <w:trPr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 xml:space="preserve">2. Установка мемориальных знаков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  <w:tr w:rsidR="00355BC8" w:rsidRPr="006B2CC6" w:rsidTr="00A84977">
        <w:trPr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 xml:space="preserve">3.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  <w:tr w:rsidR="00355BC8" w:rsidRPr="006B2CC6" w:rsidTr="00A84977">
        <w:trPr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 xml:space="preserve">Наименование оборудования (материалов), которое предполагается приобрести в рамках мероприятий на обустройство и восстановление воинских захоронений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 xml:space="preserve">размер средств, рублей </w:t>
            </w:r>
          </w:p>
        </w:tc>
      </w:tr>
      <w:tr w:rsidR="00355BC8" w:rsidRPr="006B2CC6" w:rsidTr="00A84977">
        <w:trPr>
          <w:trHeight w:val="176"/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>1.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  <w:tr w:rsidR="00355BC8" w:rsidRPr="006B2CC6" w:rsidTr="00A84977">
        <w:trPr>
          <w:trHeight w:val="270"/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>2.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  <w:tr w:rsidR="00355BC8" w:rsidRPr="006B2CC6" w:rsidTr="00A84977">
        <w:trPr>
          <w:trHeight w:val="350"/>
          <w:tblCellSpacing w:w="15" w:type="dxa"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</w:pPr>
            <w:r w:rsidRPr="006B2CC6">
              <w:t>И т.д.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</w:tbl>
    <w:p w:rsidR="00355BC8" w:rsidRPr="006B2CC6" w:rsidRDefault="00355BC8" w:rsidP="00355BC8">
      <w:pPr>
        <w:pStyle w:val="unformattext"/>
      </w:pPr>
      <w:r w:rsidRPr="006B2CC6">
        <w:t xml:space="preserve">Глава </w:t>
      </w:r>
      <w:r w:rsidR="003906D4" w:rsidRPr="006B2CC6">
        <w:t>поселения</w:t>
      </w:r>
      <w:r w:rsidRPr="006B2CC6">
        <w:t xml:space="preserve">                 ___________________ ______________</w:t>
      </w:r>
    </w:p>
    <w:p w:rsidR="00355BC8" w:rsidRPr="006B2CC6" w:rsidRDefault="00355BC8" w:rsidP="00355BC8">
      <w:pPr>
        <w:pStyle w:val="unformattext"/>
      </w:pPr>
      <w:r w:rsidRPr="006B2CC6">
        <w:t>                                 (подпись)          (ФИО)</w:t>
      </w:r>
    </w:p>
    <w:p w:rsidR="00355BC8" w:rsidRPr="006B2CC6" w:rsidRDefault="00355BC8" w:rsidP="00355BC8">
      <w:pPr>
        <w:pStyle w:val="unformattext"/>
        <w:rPr>
          <w:lang w:val="en-US"/>
        </w:rPr>
      </w:pPr>
      <w:r w:rsidRPr="006B2CC6">
        <w:t>М.П.</w:t>
      </w:r>
    </w:p>
    <w:p w:rsidR="00355BC8" w:rsidRPr="006B2CC6" w:rsidRDefault="00355BC8" w:rsidP="00355BC8">
      <w:pPr>
        <w:pStyle w:val="unformattext"/>
      </w:pPr>
      <w:r w:rsidRPr="006B2CC6">
        <w:t xml:space="preserve">Исполнитель (ФИО), телефон </w:t>
      </w:r>
    </w:p>
    <w:p w:rsidR="00C45508" w:rsidRPr="006B2CC6" w:rsidRDefault="00355BC8" w:rsidP="00A84977">
      <w:pPr>
        <w:pStyle w:val="formattext"/>
        <w:spacing w:before="0" w:beforeAutospacing="0" w:after="0" w:afterAutospacing="0"/>
        <w:ind w:left="4537" w:firstLine="708"/>
      </w:pPr>
      <w:r w:rsidRPr="006B2CC6">
        <w:lastRenderedPageBreak/>
        <w:t>Приложение 2</w:t>
      </w:r>
    </w:p>
    <w:p w:rsidR="004027F6" w:rsidRPr="006B2CC6" w:rsidRDefault="004027F6" w:rsidP="004027F6">
      <w:pPr>
        <w:pStyle w:val="formattext"/>
        <w:spacing w:before="0" w:beforeAutospacing="0" w:after="0" w:afterAutospacing="0"/>
        <w:ind w:left="5245" w:right="-1"/>
        <w:jc w:val="both"/>
      </w:pPr>
      <w:r w:rsidRPr="006B2CC6">
        <w:t>к Порядку</w:t>
      </w:r>
      <w:r>
        <w:t xml:space="preserve"> </w:t>
      </w:r>
      <w:r w:rsidRPr="006B2CC6">
        <w:t>предоставления иных</w:t>
      </w:r>
    </w:p>
    <w:p w:rsidR="004027F6" w:rsidRPr="006B2CC6" w:rsidRDefault="004027F6" w:rsidP="004027F6">
      <w:pPr>
        <w:pStyle w:val="formattext"/>
        <w:spacing w:before="0" w:beforeAutospacing="0" w:after="0" w:afterAutospacing="0"/>
        <w:ind w:left="5245" w:right="-1"/>
        <w:jc w:val="both"/>
      </w:pPr>
      <w:r w:rsidRPr="006B2CC6">
        <w:t>межбюджетных трансфертов бюджетам</w:t>
      </w:r>
    </w:p>
    <w:p w:rsidR="004027F6" w:rsidRPr="006B2CC6" w:rsidRDefault="004027F6" w:rsidP="004027F6">
      <w:pPr>
        <w:pStyle w:val="formattext"/>
        <w:spacing w:before="0" w:beforeAutospacing="0" w:after="0" w:afterAutospacing="0"/>
        <w:ind w:left="5245" w:right="-1"/>
        <w:jc w:val="both"/>
      </w:pPr>
      <w:r w:rsidRPr="006B2CC6">
        <w:t>муниципальных образований</w:t>
      </w:r>
    </w:p>
    <w:p w:rsidR="004027F6" w:rsidRPr="006B2CC6" w:rsidRDefault="004027F6" w:rsidP="004027F6">
      <w:pPr>
        <w:pStyle w:val="formattext"/>
        <w:spacing w:before="0" w:beforeAutospacing="0" w:after="0" w:afterAutospacing="0"/>
        <w:ind w:left="5245" w:right="-1"/>
        <w:jc w:val="both"/>
      </w:pPr>
      <w:r w:rsidRPr="006B2CC6">
        <w:t>Кежемского района на обустройство</w:t>
      </w:r>
    </w:p>
    <w:p w:rsidR="004027F6" w:rsidRDefault="004027F6" w:rsidP="004027F6">
      <w:pPr>
        <w:pStyle w:val="formattext"/>
        <w:spacing w:before="0" w:beforeAutospacing="0" w:after="0" w:afterAutospacing="0"/>
        <w:ind w:left="5245" w:right="-1"/>
        <w:jc w:val="both"/>
      </w:pPr>
      <w:r w:rsidRPr="006B2CC6">
        <w:t xml:space="preserve">и восстановление </w:t>
      </w:r>
      <w:r>
        <w:t xml:space="preserve">воинских </w:t>
      </w:r>
      <w:r w:rsidRPr="006B2CC6">
        <w:t>захоронений</w:t>
      </w:r>
    </w:p>
    <w:p w:rsidR="00355BC8" w:rsidRPr="006B2CC6" w:rsidRDefault="00355BC8" w:rsidP="004027F6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6B2CC6">
        <w:br/>
      </w:r>
      <w:r w:rsidRPr="006B2CC6">
        <w:rPr>
          <w:sz w:val="28"/>
          <w:szCs w:val="28"/>
        </w:rPr>
        <w:t>          Заявка на перечисление субсидии</w:t>
      </w:r>
    </w:p>
    <w:p w:rsidR="00355BC8" w:rsidRPr="006B2CC6" w:rsidRDefault="00355BC8" w:rsidP="004027F6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6B2CC6">
        <w:rPr>
          <w:sz w:val="28"/>
          <w:szCs w:val="28"/>
        </w:rPr>
        <w:t>на обустройство и восстановление воинских захоронений</w:t>
      </w:r>
    </w:p>
    <w:p w:rsidR="00355BC8" w:rsidRPr="006B2CC6" w:rsidRDefault="00355BC8" w:rsidP="00355BC8">
      <w:pPr>
        <w:pStyle w:val="unformattext"/>
        <w:jc w:val="center"/>
      </w:pPr>
      <w:r w:rsidRPr="006B2CC6">
        <w:t>по ________________________________________________________</w:t>
      </w:r>
      <w:r w:rsidRPr="006B2CC6">
        <w:br/>
        <w:t xml:space="preserve">(наименование </w:t>
      </w:r>
      <w:r w:rsidR="003906D4" w:rsidRPr="006B2CC6">
        <w:t>поселения</w:t>
      </w:r>
      <w:r w:rsidRPr="006B2CC6"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272"/>
        <w:gridCol w:w="2452"/>
        <w:gridCol w:w="1993"/>
        <w:gridCol w:w="2030"/>
      </w:tblGrid>
      <w:tr w:rsidR="00355BC8" w:rsidRPr="006B2CC6" w:rsidTr="00355BC8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355BC8" w:rsidRPr="006B2CC6" w:rsidRDefault="00355BC8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355BC8" w:rsidRPr="006B2CC6" w:rsidRDefault="00355BC8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355BC8" w:rsidRPr="006B2CC6" w:rsidRDefault="00355BC8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355BC8" w:rsidRPr="006B2CC6" w:rsidRDefault="00355BC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355BC8" w:rsidRPr="006B2CC6" w:rsidRDefault="00355BC8">
            <w:pPr>
              <w:rPr>
                <w:sz w:val="2"/>
                <w:szCs w:val="24"/>
              </w:rPr>
            </w:pPr>
          </w:p>
        </w:tc>
      </w:tr>
      <w:tr w:rsidR="00355BC8" w:rsidRPr="006B2CC6" w:rsidTr="00355BC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N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 w:rsidP="003906D4">
            <w:pPr>
              <w:pStyle w:val="formattext"/>
              <w:jc w:val="center"/>
            </w:pPr>
            <w:r w:rsidRPr="006B2CC6">
              <w:t xml:space="preserve">Наименование </w:t>
            </w:r>
            <w:r w:rsidR="003906D4" w:rsidRPr="006B2CC6">
              <w:t>поселения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 w:rsidP="00355BC8">
            <w:pPr>
              <w:pStyle w:val="formattext"/>
              <w:jc w:val="center"/>
            </w:pPr>
            <w:r w:rsidRPr="006B2CC6">
              <w:t xml:space="preserve">Дата и номер соглашения, заключенного с Администрацией Кежемского района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 w:rsidP="00355BC8">
            <w:pPr>
              <w:pStyle w:val="formattext"/>
              <w:jc w:val="center"/>
            </w:pPr>
            <w:r w:rsidRPr="006B2CC6">
              <w:t xml:space="preserve">Сумма иных межбюджетных трансфертов по соглашению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>Сумма иных межбюджетных трансфертов к перечислению в</w:t>
            </w:r>
          </w:p>
          <w:p w:rsidR="00355BC8" w:rsidRPr="006B2CC6" w:rsidRDefault="00355BC8">
            <w:pPr>
              <w:pStyle w:val="formattext"/>
              <w:jc w:val="center"/>
            </w:pPr>
            <w:r w:rsidRPr="006B2CC6">
              <w:t>___________</w:t>
            </w:r>
          </w:p>
          <w:p w:rsidR="00355BC8" w:rsidRPr="006B2CC6" w:rsidRDefault="00355BC8">
            <w:pPr>
              <w:pStyle w:val="formattext"/>
              <w:jc w:val="center"/>
            </w:pPr>
            <w:r w:rsidRPr="006B2CC6">
              <w:t>(месяц)</w:t>
            </w:r>
          </w:p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20___ года, тыс. рублей </w:t>
            </w:r>
          </w:p>
        </w:tc>
      </w:tr>
      <w:tr w:rsidR="00355BC8" w:rsidRPr="006B2CC6" w:rsidTr="00355BC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pStyle w:val="formattext"/>
              <w:jc w:val="center"/>
            </w:pPr>
            <w:r w:rsidRPr="006B2CC6">
              <w:t xml:space="preserve">5 </w:t>
            </w:r>
          </w:p>
        </w:tc>
      </w:tr>
      <w:tr w:rsidR="00355BC8" w:rsidRPr="006B2CC6" w:rsidTr="00355BC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BC8" w:rsidRPr="006B2CC6" w:rsidRDefault="00355BC8">
            <w:pPr>
              <w:rPr>
                <w:sz w:val="24"/>
                <w:szCs w:val="24"/>
              </w:rPr>
            </w:pPr>
          </w:p>
        </w:tc>
      </w:tr>
    </w:tbl>
    <w:p w:rsidR="00355BC8" w:rsidRPr="006B2CC6" w:rsidRDefault="00355BC8" w:rsidP="00C45508">
      <w:pPr>
        <w:pStyle w:val="unformattext"/>
        <w:spacing w:before="0" w:beforeAutospacing="0" w:after="0" w:afterAutospacing="0"/>
      </w:pPr>
      <w:r w:rsidRPr="006B2CC6">
        <w:br/>
        <w:t xml:space="preserve">Глава </w:t>
      </w:r>
      <w:r w:rsidR="003906D4" w:rsidRPr="006B2CC6">
        <w:t>поселения</w:t>
      </w:r>
      <w:r w:rsidRPr="006B2CC6">
        <w:t xml:space="preserve">                 ___________________ ______________</w:t>
      </w:r>
    </w:p>
    <w:p w:rsidR="00355BC8" w:rsidRPr="006B2CC6" w:rsidRDefault="00355BC8" w:rsidP="00C45508">
      <w:pPr>
        <w:pStyle w:val="unformattext"/>
        <w:spacing w:before="0" w:beforeAutospacing="0" w:after="0" w:afterAutospacing="0"/>
      </w:pPr>
      <w:r w:rsidRPr="006B2CC6">
        <w:t>                                 (подпись)          (ФИО)</w:t>
      </w:r>
    </w:p>
    <w:p w:rsidR="00355BC8" w:rsidRPr="006B2CC6" w:rsidRDefault="00355BC8" w:rsidP="00355BC8">
      <w:pPr>
        <w:pStyle w:val="unformattext"/>
      </w:pPr>
      <w:r w:rsidRPr="006B2CC6">
        <w:t>М.П.</w:t>
      </w:r>
    </w:p>
    <w:p w:rsidR="00355BC8" w:rsidRDefault="00355BC8" w:rsidP="00355BC8">
      <w:pPr>
        <w:pStyle w:val="unformattext"/>
      </w:pPr>
      <w:r w:rsidRPr="006B2CC6">
        <w:t>Исполнитель (ФИО), телефон</w:t>
      </w:r>
    </w:p>
    <w:p w:rsidR="00355BC8" w:rsidRPr="00355BC8" w:rsidRDefault="00355BC8" w:rsidP="0072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355BC8" w:rsidRPr="00355BC8" w:rsidSect="004027F6">
      <w:headerReference w:type="first" r:id="rId10"/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3B" w:rsidRDefault="003F443B" w:rsidP="007469F2">
      <w:pPr>
        <w:spacing w:after="0" w:line="240" w:lineRule="auto"/>
      </w:pPr>
      <w:r>
        <w:separator/>
      </w:r>
    </w:p>
  </w:endnote>
  <w:endnote w:type="continuationSeparator" w:id="1">
    <w:p w:rsidR="003F443B" w:rsidRDefault="003F443B" w:rsidP="007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3B" w:rsidRDefault="003F443B" w:rsidP="007469F2">
      <w:pPr>
        <w:spacing w:after="0" w:line="240" w:lineRule="auto"/>
      </w:pPr>
      <w:r>
        <w:separator/>
      </w:r>
    </w:p>
  </w:footnote>
  <w:footnote w:type="continuationSeparator" w:id="1">
    <w:p w:rsidR="003F443B" w:rsidRDefault="003F443B" w:rsidP="0074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E6" w:rsidRPr="005A6EE6" w:rsidRDefault="003F443B" w:rsidP="005A6EE6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3" w:hanging="7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42" w:hanging="705"/>
      </w:pPr>
    </w:lvl>
    <w:lvl w:ilvl="2">
      <w:numFmt w:val="bullet"/>
      <w:lvlText w:val="•"/>
      <w:lvlJc w:val="left"/>
      <w:pPr>
        <w:ind w:left="2120" w:hanging="705"/>
      </w:pPr>
    </w:lvl>
    <w:lvl w:ilvl="3">
      <w:numFmt w:val="bullet"/>
      <w:lvlText w:val="•"/>
      <w:lvlJc w:val="left"/>
      <w:pPr>
        <w:ind w:left="3099" w:hanging="705"/>
      </w:pPr>
    </w:lvl>
    <w:lvl w:ilvl="4">
      <w:numFmt w:val="bullet"/>
      <w:lvlText w:val="•"/>
      <w:lvlJc w:val="left"/>
      <w:pPr>
        <w:ind w:left="4078" w:hanging="705"/>
      </w:pPr>
    </w:lvl>
    <w:lvl w:ilvl="5">
      <w:numFmt w:val="bullet"/>
      <w:lvlText w:val="•"/>
      <w:lvlJc w:val="left"/>
      <w:pPr>
        <w:ind w:left="5057" w:hanging="705"/>
      </w:pPr>
    </w:lvl>
    <w:lvl w:ilvl="6">
      <w:numFmt w:val="bullet"/>
      <w:lvlText w:val="•"/>
      <w:lvlJc w:val="left"/>
      <w:pPr>
        <w:ind w:left="6036" w:hanging="705"/>
      </w:pPr>
    </w:lvl>
    <w:lvl w:ilvl="7">
      <w:numFmt w:val="bullet"/>
      <w:lvlText w:val="•"/>
      <w:lvlJc w:val="left"/>
      <w:pPr>
        <w:ind w:left="7014" w:hanging="705"/>
      </w:pPr>
    </w:lvl>
    <w:lvl w:ilvl="8">
      <w:numFmt w:val="bullet"/>
      <w:lvlText w:val="•"/>
      <w:lvlJc w:val="left"/>
      <w:pPr>
        <w:ind w:left="7993" w:hanging="70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3" w:hanging="7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2)"/>
      <w:lvlJc w:val="left"/>
      <w:pPr>
        <w:ind w:left="102" w:hanging="36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184" w:hanging="365"/>
      </w:pPr>
    </w:lvl>
    <w:lvl w:ilvl="3">
      <w:numFmt w:val="bullet"/>
      <w:lvlText w:val="•"/>
      <w:lvlJc w:val="left"/>
      <w:pPr>
        <w:ind w:left="2264" w:hanging="365"/>
      </w:pPr>
    </w:lvl>
    <w:lvl w:ilvl="4">
      <w:numFmt w:val="bullet"/>
      <w:lvlText w:val="•"/>
      <w:lvlJc w:val="left"/>
      <w:pPr>
        <w:ind w:left="3345" w:hanging="365"/>
      </w:pPr>
    </w:lvl>
    <w:lvl w:ilvl="5">
      <w:numFmt w:val="bullet"/>
      <w:lvlText w:val="•"/>
      <w:lvlJc w:val="left"/>
      <w:pPr>
        <w:ind w:left="4426" w:hanging="365"/>
      </w:pPr>
    </w:lvl>
    <w:lvl w:ilvl="6">
      <w:numFmt w:val="bullet"/>
      <w:lvlText w:val="•"/>
      <w:lvlJc w:val="left"/>
      <w:pPr>
        <w:ind w:left="5507" w:hanging="365"/>
      </w:pPr>
    </w:lvl>
    <w:lvl w:ilvl="7">
      <w:numFmt w:val="bullet"/>
      <w:lvlText w:val="•"/>
      <w:lvlJc w:val="left"/>
      <w:pPr>
        <w:ind w:left="6588" w:hanging="365"/>
      </w:pPr>
    </w:lvl>
    <w:lvl w:ilvl="8">
      <w:numFmt w:val="bullet"/>
      <w:lvlText w:val="•"/>
      <w:lvlJc w:val="left"/>
      <w:pPr>
        <w:ind w:left="7669" w:hanging="365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102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" w:hanging="280"/>
      </w:pPr>
    </w:lvl>
    <w:lvl w:ilvl="2">
      <w:numFmt w:val="bullet"/>
      <w:lvlText w:val="•"/>
      <w:lvlJc w:val="left"/>
      <w:pPr>
        <w:ind w:left="1183" w:hanging="280"/>
      </w:pPr>
    </w:lvl>
    <w:lvl w:ilvl="3">
      <w:numFmt w:val="bullet"/>
      <w:lvlText w:val="•"/>
      <w:lvlJc w:val="left"/>
      <w:pPr>
        <w:ind w:left="2264" w:hanging="280"/>
      </w:pPr>
    </w:lvl>
    <w:lvl w:ilvl="4">
      <w:numFmt w:val="bullet"/>
      <w:lvlText w:val="•"/>
      <w:lvlJc w:val="left"/>
      <w:pPr>
        <w:ind w:left="3345" w:hanging="280"/>
      </w:pPr>
    </w:lvl>
    <w:lvl w:ilvl="5">
      <w:numFmt w:val="bullet"/>
      <w:lvlText w:val="•"/>
      <w:lvlJc w:val="left"/>
      <w:pPr>
        <w:ind w:left="4426" w:hanging="280"/>
      </w:pPr>
    </w:lvl>
    <w:lvl w:ilvl="6">
      <w:numFmt w:val="bullet"/>
      <w:lvlText w:val="•"/>
      <w:lvlJc w:val="left"/>
      <w:pPr>
        <w:ind w:left="5507" w:hanging="280"/>
      </w:pPr>
    </w:lvl>
    <w:lvl w:ilvl="7">
      <w:numFmt w:val="bullet"/>
      <w:lvlText w:val="•"/>
      <w:lvlJc w:val="left"/>
      <w:pPr>
        <w:ind w:left="6588" w:hanging="280"/>
      </w:pPr>
    </w:lvl>
    <w:lvl w:ilvl="8">
      <w:numFmt w:val="bullet"/>
      <w:lvlText w:val="•"/>
      <w:lvlJc w:val="left"/>
      <w:pPr>
        <w:ind w:left="7669" w:hanging="280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791" w:hanging="7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25" w:hanging="705"/>
      </w:pPr>
    </w:lvl>
    <w:lvl w:ilvl="2">
      <w:numFmt w:val="bullet"/>
      <w:lvlText w:val="•"/>
      <w:lvlJc w:val="left"/>
      <w:pPr>
        <w:ind w:left="2458" w:hanging="705"/>
      </w:pPr>
    </w:lvl>
    <w:lvl w:ilvl="3">
      <w:numFmt w:val="bullet"/>
      <w:lvlText w:val="•"/>
      <w:lvlJc w:val="left"/>
      <w:pPr>
        <w:ind w:left="3292" w:hanging="705"/>
      </w:pPr>
    </w:lvl>
    <w:lvl w:ilvl="4">
      <w:numFmt w:val="bullet"/>
      <w:lvlText w:val="•"/>
      <w:lvlJc w:val="left"/>
      <w:pPr>
        <w:ind w:left="4125" w:hanging="705"/>
      </w:pPr>
    </w:lvl>
    <w:lvl w:ilvl="5">
      <w:numFmt w:val="bullet"/>
      <w:lvlText w:val="•"/>
      <w:lvlJc w:val="left"/>
      <w:pPr>
        <w:ind w:left="4958" w:hanging="705"/>
      </w:pPr>
    </w:lvl>
    <w:lvl w:ilvl="6">
      <w:numFmt w:val="bullet"/>
      <w:lvlText w:val="•"/>
      <w:lvlJc w:val="left"/>
      <w:pPr>
        <w:ind w:left="5792" w:hanging="705"/>
      </w:pPr>
    </w:lvl>
    <w:lvl w:ilvl="7">
      <w:numFmt w:val="bullet"/>
      <w:lvlText w:val="•"/>
      <w:lvlJc w:val="left"/>
      <w:pPr>
        <w:ind w:left="6625" w:hanging="705"/>
      </w:pPr>
    </w:lvl>
    <w:lvl w:ilvl="8">
      <w:numFmt w:val="bullet"/>
      <w:lvlText w:val="•"/>
      <w:lvlJc w:val="left"/>
      <w:pPr>
        <w:ind w:left="7458" w:hanging="705"/>
      </w:pPr>
    </w:lvl>
  </w:abstractNum>
  <w:abstractNum w:abstractNumId="4">
    <w:nsid w:val="00000407"/>
    <w:multiLevelType w:val="multilevel"/>
    <w:tmpl w:val="0000088A"/>
    <w:lvl w:ilvl="0">
      <w:start w:val="13"/>
      <w:numFmt w:val="decimal"/>
      <w:lvlText w:val="%1."/>
      <w:lvlJc w:val="left"/>
      <w:pPr>
        <w:ind w:left="102" w:hanging="4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77" w:hanging="456"/>
      </w:pPr>
    </w:lvl>
    <w:lvl w:ilvl="2">
      <w:numFmt w:val="bullet"/>
      <w:lvlText w:val="•"/>
      <w:lvlJc w:val="left"/>
      <w:pPr>
        <w:ind w:left="2052" w:hanging="456"/>
      </w:pPr>
    </w:lvl>
    <w:lvl w:ilvl="3">
      <w:numFmt w:val="bullet"/>
      <w:lvlText w:val="•"/>
      <w:lvlJc w:val="left"/>
      <w:pPr>
        <w:ind w:left="3027" w:hanging="456"/>
      </w:pPr>
    </w:lvl>
    <w:lvl w:ilvl="4">
      <w:numFmt w:val="bullet"/>
      <w:lvlText w:val="•"/>
      <w:lvlJc w:val="left"/>
      <w:pPr>
        <w:ind w:left="4002" w:hanging="456"/>
      </w:pPr>
    </w:lvl>
    <w:lvl w:ilvl="5">
      <w:numFmt w:val="bullet"/>
      <w:lvlText w:val="•"/>
      <w:lvlJc w:val="left"/>
      <w:pPr>
        <w:ind w:left="4977" w:hanging="456"/>
      </w:pPr>
    </w:lvl>
    <w:lvl w:ilvl="6">
      <w:numFmt w:val="bullet"/>
      <w:lvlText w:val="•"/>
      <w:lvlJc w:val="left"/>
      <w:pPr>
        <w:ind w:left="5951" w:hanging="456"/>
      </w:pPr>
    </w:lvl>
    <w:lvl w:ilvl="7">
      <w:numFmt w:val="bullet"/>
      <w:lvlText w:val="•"/>
      <w:lvlJc w:val="left"/>
      <w:pPr>
        <w:ind w:left="6926" w:hanging="456"/>
      </w:pPr>
    </w:lvl>
    <w:lvl w:ilvl="8">
      <w:numFmt w:val="bullet"/>
      <w:lvlText w:val="•"/>
      <w:lvlJc w:val="left"/>
      <w:pPr>
        <w:ind w:left="7901" w:hanging="456"/>
      </w:pPr>
    </w:lvl>
  </w:abstractNum>
  <w:abstractNum w:abstractNumId="5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707752"/>
    <w:multiLevelType w:val="hybridMultilevel"/>
    <w:tmpl w:val="3C8ADB76"/>
    <w:lvl w:ilvl="0" w:tplc="1CD0CCE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714B25F1"/>
    <w:multiLevelType w:val="hybridMultilevel"/>
    <w:tmpl w:val="7D7EDA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E5C"/>
    <w:rsid w:val="00001FB4"/>
    <w:rsid w:val="00005C11"/>
    <w:rsid w:val="000177CA"/>
    <w:rsid w:val="00023723"/>
    <w:rsid w:val="00025298"/>
    <w:rsid w:val="00030DF3"/>
    <w:rsid w:val="0003527E"/>
    <w:rsid w:val="0004237D"/>
    <w:rsid w:val="00045953"/>
    <w:rsid w:val="00046401"/>
    <w:rsid w:val="00061670"/>
    <w:rsid w:val="000640EC"/>
    <w:rsid w:val="000648D3"/>
    <w:rsid w:val="000654CF"/>
    <w:rsid w:val="000B05E1"/>
    <w:rsid w:val="000C7D8C"/>
    <w:rsid w:val="000E2E7A"/>
    <w:rsid w:val="00100324"/>
    <w:rsid w:val="00103739"/>
    <w:rsid w:val="001147C7"/>
    <w:rsid w:val="0013006A"/>
    <w:rsid w:val="0013151A"/>
    <w:rsid w:val="00133110"/>
    <w:rsid w:val="00136352"/>
    <w:rsid w:val="00141632"/>
    <w:rsid w:val="0015404B"/>
    <w:rsid w:val="001665A1"/>
    <w:rsid w:val="00170FCE"/>
    <w:rsid w:val="00171DBC"/>
    <w:rsid w:val="001748F0"/>
    <w:rsid w:val="001836F0"/>
    <w:rsid w:val="001A15CA"/>
    <w:rsid w:val="001A26F0"/>
    <w:rsid w:val="001A4377"/>
    <w:rsid w:val="001A541F"/>
    <w:rsid w:val="001E5A03"/>
    <w:rsid w:val="001E6D82"/>
    <w:rsid w:val="001F2372"/>
    <w:rsid w:val="001F5B10"/>
    <w:rsid w:val="002041AD"/>
    <w:rsid w:val="002218C7"/>
    <w:rsid w:val="00222E2E"/>
    <w:rsid w:val="00230CC2"/>
    <w:rsid w:val="00231FF6"/>
    <w:rsid w:val="00242C11"/>
    <w:rsid w:val="00243BF2"/>
    <w:rsid w:val="00267B88"/>
    <w:rsid w:val="00267F2C"/>
    <w:rsid w:val="00275B6D"/>
    <w:rsid w:val="00297889"/>
    <w:rsid w:val="002A7C76"/>
    <w:rsid w:val="002B0F68"/>
    <w:rsid w:val="002B3527"/>
    <w:rsid w:val="002B40CE"/>
    <w:rsid w:val="002D1C4B"/>
    <w:rsid w:val="002D25FE"/>
    <w:rsid w:val="002D3919"/>
    <w:rsid w:val="002D4A6C"/>
    <w:rsid w:val="002E2559"/>
    <w:rsid w:val="002F2A3A"/>
    <w:rsid w:val="0030236A"/>
    <w:rsid w:val="00330508"/>
    <w:rsid w:val="00341D8F"/>
    <w:rsid w:val="00342C28"/>
    <w:rsid w:val="00344368"/>
    <w:rsid w:val="00345BE2"/>
    <w:rsid w:val="003503DF"/>
    <w:rsid w:val="003547DE"/>
    <w:rsid w:val="00355BC8"/>
    <w:rsid w:val="00355F5E"/>
    <w:rsid w:val="0036232E"/>
    <w:rsid w:val="003711EA"/>
    <w:rsid w:val="003906D4"/>
    <w:rsid w:val="00391DEB"/>
    <w:rsid w:val="00397DD3"/>
    <w:rsid w:val="003A7BEB"/>
    <w:rsid w:val="003B3CC5"/>
    <w:rsid w:val="003B5A37"/>
    <w:rsid w:val="003C6D6C"/>
    <w:rsid w:val="003E17DC"/>
    <w:rsid w:val="003F443B"/>
    <w:rsid w:val="00401B4C"/>
    <w:rsid w:val="0040247D"/>
    <w:rsid w:val="004027F6"/>
    <w:rsid w:val="004036EB"/>
    <w:rsid w:val="0040773B"/>
    <w:rsid w:val="00414B5D"/>
    <w:rsid w:val="00415281"/>
    <w:rsid w:val="0042110F"/>
    <w:rsid w:val="00424494"/>
    <w:rsid w:val="00424BD4"/>
    <w:rsid w:val="00436787"/>
    <w:rsid w:val="0044735D"/>
    <w:rsid w:val="00451E9A"/>
    <w:rsid w:val="004631EF"/>
    <w:rsid w:val="00471FE1"/>
    <w:rsid w:val="0047649F"/>
    <w:rsid w:val="00477CF0"/>
    <w:rsid w:val="00484C33"/>
    <w:rsid w:val="0048706D"/>
    <w:rsid w:val="00491E85"/>
    <w:rsid w:val="00493609"/>
    <w:rsid w:val="0049573F"/>
    <w:rsid w:val="004A34DC"/>
    <w:rsid w:val="004B2E52"/>
    <w:rsid w:val="004C0193"/>
    <w:rsid w:val="004D0310"/>
    <w:rsid w:val="004D2AC1"/>
    <w:rsid w:val="004E2AED"/>
    <w:rsid w:val="004E3E8F"/>
    <w:rsid w:val="004F4A1D"/>
    <w:rsid w:val="00500CA1"/>
    <w:rsid w:val="00507341"/>
    <w:rsid w:val="005102C0"/>
    <w:rsid w:val="00512783"/>
    <w:rsid w:val="00515E22"/>
    <w:rsid w:val="00516311"/>
    <w:rsid w:val="00521DF5"/>
    <w:rsid w:val="005302FD"/>
    <w:rsid w:val="00537E39"/>
    <w:rsid w:val="0054001A"/>
    <w:rsid w:val="00540EFB"/>
    <w:rsid w:val="005441B4"/>
    <w:rsid w:val="00546042"/>
    <w:rsid w:val="00546BC3"/>
    <w:rsid w:val="0055220E"/>
    <w:rsid w:val="0056057D"/>
    <w:rsid w:val="00565E79"/>
    <w:rsid w:val="0058015D"/>
    <w:rsid w:val="00587F46"/>
    <w:rsid w:val="005A2E1D"/>
    <w:rsid w:val="005A442F"/>
    <w:rsid w:val="005B405C"/>
    <w:rsid w:val="005C0BEF"/>
    <w:rsid w:val="005C2E76"/>
    <w:rsid w:val="005E50B6"/>
    <w:rsid w:val="00613365"/>
    <w:rsid w:val="00615CE4"/>
    <w:rsid w:val="0061694C"/>
    <w:rsid w:val="00620A03"/>
    <w:rsid w:val="00622739"/>
    <w:rsid w:val="00622B60"/>
    <w:rsid w:val="00622C27"/>
    <w:rsid w:val="006230D7"/>
    <w:rsid w:val="00630B93"/>
    <w:rsid w:val="0063142E"/>
    <w:rsid w:val="00634811"/>
    <w:rsid w:val="00651504"/>
    <w:rsid w:val="00665E29"/>
    <w:rsid w:val="0067290D"/>
    <w:rsid w:val="00676E5C"/>
    <w:rsid w:val="0069633F"/>
    <w:rsid w:val="006A0E9A"/>
    <w:rsid w:val="006A7FDC"/>
    <w:rsid w:val="006B2CC6"/>
    <w:rsid w:val="006B59AD"/>
    <w:rsid w:val="006B6C51"/>
    <w:rsid w:val="006C7485"/>
    <w:rsid w:val="006D00D2"/>
    <w:rsid w:val="006D0313"/>
    <w:rsid w:val="006D31B8"/>
    <w:rsid w:val="006D7ED0"/>
    <w:rsid w:val="007033B9"/>
    <w:rsid w:val="007034C3"/>
    <w:rsid w:val="00722016"/>
    <w:rsid w:val="00733332"/>
    <w:rsid w:val="00735FE5"/>
    <w:rsid w:val="00744525"/>
    <w:rsid w:val="00744C72"/>
    <w:rsid w:val="007469F2"/>
    <w:rsid w:val="007506E4"/>
    <w:rsid w:val="00762E43"/>
    <w:rsid w:val="007A5E5F"/>
    <w:rsid w:val="007A7C43"/>
    <w:rsid w:val="007C6E6E"/>
    <w:rsid w:val="007D6DD0"/>
    <w:rsid w:val="007E17E3"/>
    <w:rsid w:val="007E243A"/>
    <w:rsid w:val="007E5BD3"/>
    <w:rsid w:val="007F3521"/>
    <w:rsid w:val="00803953"/>
    <w:rsid w:val="00807158"/>
    <w:rsid w:val="00807AF4"/>
    <w:rsid w:val="00810B58"/>
    <w:rsid w:val="00812A0B"/>
    <w:rsid w:val="00817D1B"/>
    <w:rsid w:val="0082522F"/>
    <w:rsid w:val="00851E39"/>
    <w:rsid w:val="0085393E"/>
    <w:rsid w:val="008546EA"/>
    <w:rsid w:val="008732EA"/>
    <w:rsid w:val="00884AF9"/>
    <w:rsid w:val="008862DA"/>
    <w:rsid w:val="00895E38"/>
    <w:rsid w:val="00897989"/>
    <w:rsid w:val="008A18FB"/>
    <w:rsid w:val="008A3B2C"/>
    <w:rsid w:val="008A66B6"/>
    <w:rsid w:val="008B08C6"/>
    <w:rsid w:val="008B634C"/>
    <w:rsid w:val="008D4D08"/>
    <w:rsid w:val="008F157D"/>
    <w:rsid w:val="00916E19"/>
    <w:rsid w:val="00935272"/>
    <w:rsid w:val="009522F3"/>
    <w:rsid w:val="009575FD"/>
    <w:rsid w:val="00971845"/>
    <w:rsid w:val="00972134"/>
    <w:rsid w:val="00973C30"/>
    <w:rsid w:val="00974778"/>
    <w:rsid w:val="00976E51"/>
    <w:rsid w:val="00977106"/>
    <w:rsid w:val="00977E8C"/>
    <w:rsid w:val="00985752"/>
    <w:rsid w:val="00986644"/>
    <w:rsid w:val="00990B42"/>
    <w:rsid w:val="00994C46"/>
    <w:rsid w:val="009962FD"/>
    <w:rsid w:val="0099651A"/>
    <w:rsid w:val="009A0BCD"/>
    <w:rsid w:val="009B1ABB"/>
    <w:rsid w:val="009B479A"/>
    <w:rsid w:val="009C3D04"/>
    <w:rsid w:val="009C7DA0"/>
    <w:rsid w:val="009D3C4F"/>
    <w:rsid w:val="00A0333C"/>
    <w:rsid w:val="00A11CCA"/>
    <w:rsid w:val="00A148C6"/>
    <w:rsid w:val="00A169AE"/>
    <w:rsid w:val="00A362EA"/>
    <w:rsid w:val="00A37EC8"/>
    <w:rsid w:val="00A401C8"/>
    <w:rsid w:val="00A55EB4"/>
    <w:rsid w:val="00A6676E"/>
    <w:rsid w:val="00A84977"/>
    <w:rsid w:val="00A86597"/>
    <w:rsid w:val="00A871A4"/>
    <w:rsid w:val="00A95D1A"/>
    <w:rsid w:val="00AB4DC0"/>
    <w:rsid w:val="00AB6CC4"/>
    <w:rsid w:val="00AC20DE"/>
    <w:rsid w:val="00AD5361"/>
    <w:rsid w:val="00B102F2"/>
    <w:rsid w:val="00B166DA"/>
    <w:rsid w:val="00B2707E"/>
    <w:rsid w:val="00B27D35"/>
    <w:rsid w:val="00B33F72"/>
    <w:rsid w:val="00B3599F"/>
    <w:rsid w:val="00B361D2"/>
    <w:rsid w:val="00B530DC"/>
    <w:rsid w:val="00B6639E"/>
    <w:rsid w:val="00B816AF"/>
    <w:rsid w:val="00B94388"/>
    <w:rsid w:val="00BA00D5"/>
    <w:rsid w:val="00BA5342"/>
    <w:rsid w:val="00BE2D62"/>
    <w:rsid w:val="00BE7D9C"/>
    <w:rsid w:val="00BF102A"/>
    <w:rsid w:val="00BF248A"/>
    <w:rsid w:val="00BF69AB"/>
    <w:rsid w:val="00C10E13"/>
    <w:rsid w:val="00C11490"/>
    <w:rsid w:val="00C13566"/>
    <w:rsid w:val="00C22742"/>
    <w:rsid w:val="00C3354F"/>
    <w:rsid w:val="00C45508"/>
    <w:rsid w:val="00C61AC1"/>
    <w:rsid w:val="00C86821"/>
    <w:rsid w:val="00CA4428"/>
    <w:rsid w:val="00CB24C0"/>
    <w:rsid w:val="00CE2B79"/>
    <w:rsid w:val="00CE63DD"/>
    <w:rsid w:val="00D16A3C"/>
    <w:rsid w:val="00D3368F"/>
    <w:rsid w:val="00D36CA3"/>
    <w:rsid w:val="00D43E4B"/>
    <w:rsid w:val="00D50A44"/>
    <w:rsid w:val="00D517D5"/>
    <w:rsid w:val="00D60146"/>
    <w:rsid w:val="00D654DD"/>
    <w:rsid w:val="00D724BC"/>
    <w:rsid w:val="00D775E0"/>
    <w:rsid w:val="00D80F21"/>
    <w:rsid w:val="00D85A36"/>
    <w:rsid w:val="00D9156A"/>
    <w:rsid w:val="00DA1540"/>
    <w:rsid w:val="00DA25FC"/>
    <w:rsid w:val="00DA4227"/>
    <w:rsid w:val="00DB5F45"/>
    <w:rsid w:val="00DE4AF4"/>
    <w:rsid w:val="00DF0026"/>
    <w:rsid w:val="00DF364B"/>
    <w:rsid w:val="00DF4DA3"/>
    <w:rsid w:val="00E16E54"/>
    <w:rsid w:val="00E3302C"/>
    <w:rsid w:val="00E522B1"/>
    <w:rsid w:val="00E53E7C"/>
    <w:rsid w:val="00E577B2"/>
    <w:rsid w:val="00E663F5"/>
    <w:rsid w:val="00E6770C"/>
    <w:rsid w:val="00E70CFC"/>
    <w:rsid w:val="00E71C71"/>
    <w:rsid w:val="00E74840"/>
    <w:rsid w:val="00E74FD4"/>
    <w:rsid w:val="00E77E71"/>
    <w:rsid w:val="00E814B8"/>
    <w:rsid w:val="00E90D7C"/>
    <w:rsid w:val="00EA205C"/>
    <w:rsid w:val="00EA58F2"/>
    <w:rsid w:val="00EC5050"/>
    <w:rsid w:val="00EE37DC"/>
    <w:rsid w:val="00EF1FC8"/>
    <w:rsid w:val="00EF771E"/>
    <w:rsid w:val="00F1614E"/>
    <w:rsid w:val="00F33511"/>
    <w:rsid w:val="00F56B72"/>
    <w:rsid w:val="00F724CE"/>
    <w:rsid w:val="00F76980"/>
    <w:rsid w:val="00F92344"/>
    <w:rsid w:val="00FA2369"/>
    <w:rsid w:val="00FA7378"/>
    <w:rsid w:val="00FB5D84"/>
    <w:rsid w:val="00FC3156"/>
    <w:rsid w:val="00FC4D76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5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61AC1"/>
    <w:pPr>
      <w:widowControl w:val="0"/>
      <w:autoSpaceDE w:val="0"/>
      <w:autoSpaceDN w:val="0"/>
      <w:adjustRightInd w:val="0"/>
      <w:spacing w:after="0" w:line="240" w:lineRule="auto"/>
      <w:ind w:left="103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61AC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F10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F102A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45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654DD"/>
    <w:rPr>
      <w:color w:val="0000FF"/>
      <w:u w:val="single"/>
    </w:rPr>
  </w:style>
  <w:style w:type="paragraph" w:customStyle="1" w:styleId="formattext">
    <w:name w:val="formattext"/>
    <w:basedOn w:val="a"/>
    <w:rsid w:val="0003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35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4027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6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3284-8085-40F5-96DD-316F67EA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User</cp:lastModifiedBy>
  <cp:revision>31</cp:revision>
  <cp:lastPrinted>2020-05-21T03:21:00Z</cp:lastPrinted>
  <dcterms:created xsi:type="dcterms:W3CDTF">2020-04-28T00:40:00Z</dcterms:created>
  <dcterms:modified xsi:type="dcterms:W3CDTF">2020-05-22T03:05:00Z</dcterms:modified>
</cp:coreProperties>
</file>