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13" w:rsidRPr="00CE0E8D" w:rsidRDefault="00EA205C" w:rsidP="00C10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00" cy="7874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A3" w:rsidRPr="00CE0E8D" w:rsidRDefault="00C10E13" w:rsidP="00DF4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8D">
        <w:rPr>
          <w:rFonts w:ascii="Times New Roman" w:hAnsi="Times New Roman" w:cs="Times New Roman"/>
          <w:b/>
          <w:sz w:val="28"/>
          <w:szCs w:val="28"/>
        </w:rPr>
        <w:tab/>
      </w:r>
      <w:r w:rsidRPr="00CE0E8D">
        <w:rPr>
          <w:rFonts w:ascii="Times New Roman" w:hAnsi="Times New Roman" w:cs="Times New Roman"/>
          <w:b/>
          <w:sz w:val="28"/>
          <w:szCs w:val="28"/>
        </w:rPr>
        <w:tab/>
      </w:r>
      <w:r w:rsidRPr="00CE0E8D">
        <w:rPr>
          <w:rFonts w:ascii="Times New Roman" w:hAnsi="Times New Roman" w:cs="Times New Roman"/>
          <w:b/>
          <w:sz w:val="28"/>
          <w:szCs w:val="28"/>
        </w:rPr>
        <w:tab/>
      </w:r>
      <w:r w:rsidRPr="00CE0E8D">
        <w:rPr>
          <w:rFonts w:ascii="Times New Roman" w:hAnsi="Times New Roman" w:cs="Times New Roman"/>
          <w:b/>
          <w:sz w:val="28"/>
          <w:szCs w:val="28"/>
        </w:rPr>
        <w:tab/>
      </w:r>
      <w:r w:rsidRPr="00CE0E8D">
        <w:rPr>
          <w:rFonts w:ascii="Times New Roman" w:hAnsi="Times New Roman" w:cs="Times New Roman"/>
          <w:b/>
          <w:sz w:val="28"/>
          <w:szCs w:val="28"/>
        </w:rPr>
        <w:tab/>
      </w:r>
      <w:r w:rsidRPr="00CE0E8D">
        <w:rPr>
          <w:rFonts w:ascii="Times New Roman" w:hAnsi="Times New Roman" w:cs="Times New Roman"/>
          <w:b/>
          <w:sz w:val="28"/>
          <w:szCs w:val="28"/>
        </w:rPr>
        <w:tab/>
      </w:r>
      <w:r w:rsidRPr="00CE0E8D">
        <w:rPr>
          <w:rFonts w:ascii="Times New Roman" w:hAnsi="Times New Roman" w:cs="Times New Roman"/>
          <w:b/>
          <w:sz w:val="28"/>
          <w:szCs w:val="28"/>
        </w:rPr>
        <w:tab/>
      </w:r>
    </w:p>
    <w:p w:rsidR="004E2AED" w:rsidRPr="00CE0E8D" w:rsidRDefault="004E2AED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8D">
        <w:rPr>
          <w:rFonts w:ascii="Times New Roman" w:hAnsi="Times New Roman" w:cs="Times New Roman"/>
          <w:b/>
          <w:sz w:val="28"/>
          <w:szCs w:val="28"/>
        </w:rPr>
        <w:t>КЕЖЕМСКИЙ РАЙОННЫЙ СОВЕТ ДЕПУТАТОВ</w:t>
      </w:r>
    </w:p>
    <w:p w:rsidR="004E2AED" w:rsidRPr="00CE0E8D" w:rsidRDefault="004E2AED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8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E2AED" w:rsidRPr="00CE0E8D" w:rsidRDefault="004E2AED" w:rsidP="004E2AED">
      <w:pPr>
        <w:pStyle w:val="1"/>
        <w:spacing w:line="240" w:lineRule="auto"/>
        <w:ind w:right="0" w:firstLine="709"/>
        <w:jc w:val="center"/>
        <w:rPr>
          <w:color w:val="auto"/>
          <w:sz w:val="28"/>
          <w:szCs w:val="28"/>
        </w:rPr>
      </w:pPr>
    </w:p>
    <w:p w:rsidR="004E2AED" w:rsidRPr="00CE0E8D" w:rsidRDefault="004E2AED" w:rsidP="004E2AED">
      <w:pPr>
        <w:pStyle w:val="1"/>
        <w:spacing w:line="240" w:lineRule="auto"/>
        <w:ind w:right="0" w:firstLine="709"/>
        <w:jc w:val="center"/>
        <w:rPr>
          <w:color w:val="auto"/>
          <w:sz w:val="28"/>
          <w:szCs w:val="28"/>
        </w:rPr>
      </w:pPr>
      <w:r w:rsidRPr="00CE0E8D">
        <w:rPr>
          <w:color w:val="auto"/>
          <w:sz w:val="28"/>
          <w:szCs w:val="28"/>
        </w:rPr>
        <w:t>РЕШЕНИЕ</w:t>
      </w:r>
    </w:p>
    <w:p w:rsidR="004E2AED" w:rsidRPr="00CE0E8D" w:rsidRDefault="004E2AED" w:rsidP="004E2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2AED" w:rsidRPr="00CE0E8D" w:rsidRDefault="00F531F2" w:rsidP="004E2AED">
      <w:pPr>
        <w:tabs>
          <w:tab w:val="left" w:pos="4253"/>
          <w:tab w:val="left" w:pos="4820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61AC1" w:rsidRPr="00CE0E8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166DA" w:rsidRPr="00CE0E8D">
        <w:rPr>
          <w:rFonts w:ascii="Times New Roman" w:hAnsi="Times New Roman" w:cs="Times New Roman"/>
          <w:sz w:val="28"/>
          <w:szCs w:val="28"/>
        </w:rPr>
        <w:t>.</w:t>
      </w:r>
      <w:r w:rsidR="00C61AC1" w:rsidRPr="00CE0E8D">
        <w:rPr>
          <w:rFonts w:ascii="Times New Roman" w:hAnsi="Times New Roman" w:cs="Times New Roman"/>
          <w:sz w:val="28"/>
          <w:szCs w:val="28"/>
        </w:rPr>
        <w:t>2020</w:t>
      </w:r>
      <w:r w:rsidR="005102C0" w:rsidRPr="00CE0E8D">
        <w:rPr>
          <w:rFonts w:ascii="Times New Roman" w:hAnsi="Times New Roman" w:cs="Times New Roman"/>
          <w:sz w:val="28"/>
          <w:szCs w:val="28"/>
        </w:rPr>
        <w:tab/>
      </w:r>
      <w:r w:rsidR="00E74FD4" w:rsidRPr="00CE0E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51-454                                  </w:t>
      </w:r>
      <w:r w:rsidR="004E2AED" w:rsidRPr="00CE0E8D">
        <w:rPr>
          <w:rFonts w:ascii="Times New Roman" w:hAnsi="Times New Roman" w:cs="Times New Roman"/>
          <w:sz w:val="28"/>
          <w:szCs w:val="28"/>
        </w:rPr>
        <w:t>г</w:t>
      </w:r>
      <w:r w:rsidR="00E74FD4" w:rsidRPr="00CE0E8D">
        <w:rPr>
          <w:rFonts w:ascii="Times New Roman" w:hAnsi="Times New Roman" w:cs="Times New Roman"/>
          <w:sz w:val="28"/>
          <w:szCs w:val="28"/>
        </w:rPr>
        <w:t xml:space="preserve">. </w:t>
      </w:r>
      <w:r w:rsidR="004E2AED" w:rsidRPr="00CE0E8D">
        <w:rPr>
          <w:rFonts w:ascii="Times New Roman" w:hAnsi="Times New Roman" w:cs="Times New Roman"/>
          <w:sz w:val="28"/>
          <w:szCs w:val="28"/>
        </w:rPr>
        <w:t>Кодинск</w:t>
      </w:r>
    </w:p>
    <w:p w:rsidR="004E2AED" w:rsidRPr="00CE0E8D" w:rsidRDefault="004E2AED" w:rsidP="004E2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C1" w:rsidRPr="00F531F2" w:rsidRDefault="00F531F2" w:rsidP="00F5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1F2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ИНЫХ МЕЖБЮДЖЕТНЫХ ТРАНСФЕРТОВ БЮДЖЕТАМ МУНИЦИПАЛЬНЫХ ОБРАЗОВАНИЙ КЕЖЕМСКОГО РАЙОНА НА СОЗДАНИЕ УСЛОВИЙ ДЛЯ ОБЕСПЕЧЕНИЯ УСЛУГАМИ СВЯЗИ МАЛОЧИСЛЕННЫХ И ТРУДНОДОСТУПНЫХ НАСЕЛЕННЫХ ПУНКТОВ КРАСНОЯРСКОГО КРАЯ</w:t>
      </w:r>
    </w:p>
    <w:p w:rsidR="00242C11" w:rsidRPr="00CE0E8D" w:rsidRDefault="00242C11" w:rsidP="004E2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FA5" w:rsidRPr="00CE0E8D" w:rsidRDefault="00574FA5" w:rsidP="00574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>В соответствии со статьей 142 Бюджетного кодекса Российской</w:t>
      </w:r>
      <w:r w:rsidR="00986B2A">
        <w:rPr>
          <w:rFonts w:ascii="Times New Roman" w:hAnsi="Times New Roman" w:cs="Times New Roman"/>
          <w:sz w:val="28"/>
          <w:szCs w:val="28"/>
        </w:rPr>
        <w:t xml:space="preserve"> </w:t>
      </w:r>
      <w:r w:rsidRPr="00CE0E8D">
        <w:rPr>
          <w:rFonts w:ascii="Times New Roman" w:hAnsi="Times New Roman" w:cs="Times New Roman"/>
          <w:sz w:val="28"/>
          <w:szCs w:val="28"/>
        </w:rPr>
        <w:t xml:space="preserve">Федерации, на основании Решения Кежемского районного Совета депутатов от 28.10.2015 № 2-18 «Об утверждении Положения «О межбюджетных отношениях в Кежемском районе» (вместе с методикой распределения средств районного фонда финансовой поддержки поселений», руководствуясь статьями 23, 27 Устава Кежемского района, Кежемский районный Совет депутатов </w:t>
      </w:r>
      <w:r w:rsidRPr="00CE0E8D">
        <w:rPr>
          <w:rFonts w:ascii="Times New Roman" w:hAnsi="Times New Roman" w:cs="Times New Roman"/>
          <w:b/>
          <w:sz w:val="28"/>
          <w:szCs w:val="28"/>
        </w:rPr>
        <w:t>РЕШИЛ</w:t>
      </w:r>
      <w:r w:rsidRPr="00CE0E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2AED" w:rsidRPr="00CE0E8D" w:rsidRDefault="00C9740E" w:rsidP="00F531F2">
      <w:pPr>
        <w:pStyle w:val="a8"/>
        <w:tabs>
          <w:tab w:val="left" w:pos="1578"/>
        </w:tabs>
        <w:kinsoku w:val="0"/>
        <w:overflowPunct w:val="0"/>
        <w:ind w:right="-2"/>
        <w:jc w:val="both"/>
      </w:pPr>
      <w:r w:rsidRPr="00CE0E8D">
        <w:t>1.</w:t>
      </w:r>
      <w:r w:rsidR="00986B2A">
        <w:t xml:space="preserve"> </w:t>
      </w:r>
      <w:r w:rsidR="00C61AC1" w:rsidRPr="00CE0E8D">
        <w:t>Утвердить</w:t>
      </w:r>
      <w:r w:rsidR="00F531F2">
        <w:t xml:space="preserve"> </w:t>
      </w:r>
      <w:r w:rsidR="00C61AC1" w:rsidRPr="00CE0E8D">
        <w:rPr>
          <w:spacing w:val="-1"/>
        </w:rPr>
        <w:t>Порядок</w:t>
      </w:r>
      <w:r w:rsidR="00F531F2">
        <w:rPr>
          <w:spacing w:val="-1"/>
        </w:rPr>
        <w:t xml:space="preserve"> </w:t>
      </w:r>
      <w:r w:rsidR="00C61AC1" w:rsidRPr="00CE0E8D">
        <w:t>предоставления</w:t>
      </w:r>
      <w:r w:rsidR="00F531F2">
        <w:t xml:space="preserve"> </w:t>
      </w:r>
      <w:r w:rsidR="00C95EF1" w:rsidRPr="00CE0E8D">
        <w:t>иных межбюджетных трансфертов</w:t>
      </w:r>
      <w:r w:rsidR="00F531F2">
        <w:t xml:space="preserve"> </w:t>
      </w:r>
      <w:r w:rsidR="00C61AC1" w:rsidRPr="00CE0E8D">
        <w:t xml:space="preserve">бюджетам </w:t>
      </w:r>
      <w:r w:rsidR="008A03FC" w:rsidRPr="00CE0E8D">
        <w:t>муниципальных образований</w:t>
      </w:r>
      <w:r w:rsidR="00F531F2">
        <w:t xml:space="preserve"> </w:t>
      </w:r>
      <w:r w:rsidR="00C61AC1" w:rsidRPr="00CE0E8D">
        <w:t>Кежемск</w:t>
      </w:r>
      <w:r w:rsidR="00C95EF1" w:rsidRPr="00CE0E8D">
        <w:t xml:space="preserve">ого района на создание условий </w:t>
      </w:r>
      <w:r w:rsidR="00C61AC1" w:rsidRPr="00CE0E8D">
        <w:t>для обеспечения услугами связи малочисленных и труднодоступных населенных пунктов Красноярского края</w:t>
      </w:r>
      <w:r w:rsidR="00B94388" w:rsidRPr="00CE0E8D">
        <w:t>, согласно</w:t>
      </w:r>
      <w:r w:rsidR="00F531F2">
        <w:t xml:space="preserve"> </w:t>
      </w:r>
      <w:r w:rsidR="00B94388" w:rsidRPr="00CE0E8D">
        <w:t>приложению</w:t>
      </w:r>
      <w:r w:rsidR="00F531F2">
        <w:t xml:space="preserve"> </w:t>
      </w:r>
      <w:r w:rsidR="00B94388" w:rsidRPr="00CE0E8D">
        <w:t>к</w:t>
      </w:r>
      <w:r w:rsidR="00F531F2">
        <w:t xml:space="preserve"> </w:t>
      </w:r>
      <w:r w:rsidR="00B94388" w:rsidRPr="00CE0E8D">
        <w:t>настоящему</w:t>
      </w:r>
      <w:r w:rsidR="00F531F2">
        <w:t xml:space="preserve"> </w:t>
      </w:r>
      <w:r w:rsidR="00B94388" w:rsidRPr="00CE0E8D">
        <w:t>решению.</w:t>
      </w:r>
    </w:p>
    <w:p w:rsidR="00CE0E8D" w:rsidRPr="00CE0E8D" w:rsidRDefault="00C61AC1" w:rsidP="00CE0E8D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CE0E8D">
        <w:rPr>
          <w:bCs/>
          <w:spacing w:val="-7"/>
          <w:sz w:val="28"/>
          <w:szCs w:val="28"/>
        </w:rPr>
        <w:t>2.</w:t>
      </w:r>
      <w:r w:rsidR="00F531F2">
        <w:rPr>
          <w:bCs/>
          <w:spacing w:val="-7"/>
          <w:sz w:val="28"/>
          <w:szCs w:val="28"/>
        </w:rPr>
        <w:t xml:space="preserve"> </w:t>
      </w:r>
      <w:r w:rsidR="004E2AED" w:rsidRPr="00CE0E8D">
        <w:rPr>
          <w:spacing w:val="-6"/>
          <w:sz w:val="28"/>
          <w:szCs w:val="28"/>
        </w:rPr>
        <w:t>Контроль за исполнением настоящего решения возложить на комиссию по налогам, бюджету и собственности</w:t>
      </w:r>
      <w:r w:rsidR="00BA00D5" w:rsidRPr="00CE0E8D">
        <w:rPr>
          <w:spacing w:val="-6"/>
          <w:sz w:val="28"/>
          <w:szCs w:val="28"/>
        </w:rPr>
        <w:t xml:space="preserve"> (</w:t>
      </w:r>
      <w:r w:rsidR="00D775E0" w:rsidRPr="00CE0E8D">
        <w:rPr>
          <w:spacing w:val="-6"/>
          <w:sz w:val="28"/>
          <w:szCs w:val="28"/>
        </w:rPr>
        <w:t>Тимощук</w:t>
      </w:r>
      <w:r w:rsidR="00F531F2">
        <w:rPr>
          <w:spacing w:val="-6"/>
          <w:sz w:val="28"/>
          <w:szCs w:val="28"/>
        </w:rPr>
        <w:t xml:space="preserve"> </w:t>
      </w:r>
      <w:r w:rsidR="00F531F2" w:rsidRPr="00CE0E8D">
        <w:rPr>
          <w:spacing w:val="-6"/>
          <w:sz w:val="28"/>
          <w:szCs w:val="28"/>
        </w:rPr>
        <w:t>С.П.</w:t>
      </w:r>
      <w:r w:rsidR="00BA00D5" w:rsidRPr="00CE0E8D">
        <w:rPr>
          <w:spacing w:val="-6"/>
          <w:sz w:val="28"/>
          <w:szCs w:val="28"/>
        </w:rPr>
        <w:t>)</w:t>
      </w:r>
      <w:r w:rsidR="002B0F68" w:rsidRPr="00CE0E8D">
        <w:rPr>
          <w:spacing w:val="-6"/>
          <w:sz w:val="28"/>
          <w:szCs w:val="28"/>
        </w:rPr>
        <w:t>.</w:t>
      </w:r>
    </w:p>
    <w:p w:rsidR="00CE0E8D" w:rsidRPr="00CE0E8D" w:rsidRDefault="00F531F2" w:rsidP="00CE0E8D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C61AC1" w:rsidRPr="00CE0E8D">
        <w:rPr>
          <w:spacing w:val="-6"/>
          <w:sz w:val="28"/>
          <w:szCs w:val="28"/>
        </w:rPr>
        <w:t xml:space="preserve">. </w:t>
      </w:r>
      <w:r w:rsidR="00CE0E8D" w:rsidRPr="00CE0E8D">
        <w:rPr>
          <w:spacing w:val="-4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«Кежемский Вестник», и применяется к правоотношениям, возникшим с 1 января 2020 года.</w:t>
      </w:r>
    </w:p>
    <w:p w:rsidR="00810B58" w:rsidRPr="00CE0E8D" w:rsidRDefault="00810B58" w:rsidP="00CE0E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00D5" w:rsidRDefault="00BA00D5" w:rsidP="004E2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1F2" w:rsidRPr="00CE0E8D" w:rsidRDefault="00F531F2" w:rsidP="004E2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B4" w:rsidRPr="00CE0E8D" w:rsidRDefault="00CE63DD" w:rsidP="004E2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>Председатель районного</w:t>
      </w:r>
      <w:r w:rsidR="004E2AED" w:rsidRPr="00CE0E8D">
        <w:rPr>
          <w:rFonts w:ascii="Times New Roman" w:hAnsi="Times New Roman" w:cs="Times New Roman"/>
          <w:sz w:val="28"/>
          <w:szCs w:val="28"/>
        </w:rPr>
        <w:tab/>
      </w:r>
      <w:r w:rsidR="004E2AED" w:rsidRPr="00CE0E8D">
        <w:rPr>
          <w:rFonts w:ascii="Times New Roman" w:hAnsi="Times New Roman" w:cs="Times New Roman"/>
          <w:sz w:val="28"/>
          <w:szCs w:val="28"/>
        </w:rPr>
        <w:tab/>
      </w:r>
      <w:r w:rsidR="004E2AED" w:rsidRPr="00CE0E8D">
        <w:rPr>
          <w:rFonts w:ascii="Times New Roman" w:hAnsi="Times New Roman" w:cs="Times New Roman"/>
          <w:sz w:val="28"/>
          <w:szCs w:val="28"/>
        </w:rPr>
        <w:tab/>
      </w:r>
      <w:r w:rsidR="004E2AED" w:rsidRPr="00CE0E8D">
        <w:rPr>
          <w:rFonts w:ascii="Times New Roman" w:hAnsi="Times New Roman" w:cs="Times New Roman"/>
          <w:sz w:val="28"/>
          <w:szCs w:val="28"/>
        </w:rPr>
        <w:tab/>
      </w:r>
      <w:r w:rsidR="00F531F2" w:rsidRPr="00CE0E8D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0" w:name="_GoBack"/>
      <w:bookmarkEnd w:id="0"/>
      <w:r w:rsidR="00F531F2" w:rsidRPr="00CE0E8D">
        <w:rPr>
          <w:rFonts w:ascii="Times New Roman" w:hAnsi="Times New Roman" w:cs="Times New Roman"/>
          <w:sz w:val="28"/>
          <w:szCs w:val="28"/>
        </w:rPr>
        <w:t>района</w:t>
      </w:r>
    </w:p>
    <w:p w:rsidR="004E2AED" w:rsidRPr="00CE0E8D" w:rsidRDefault="004E2AED" w:rsidP="004E2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</w:t>
      </w:r>
      <w:r w:rsidR="00001FB4" w:rsidRPr="00CE0E8D">
        <w:rPr>
          <w:rFonts w:ascii="Times New Roman" w:hAnsi="Times New Roman" w:cs="Times New Roman"/>
          <w:sz w:val="28"/>
          <w:szCs w:val="28"/>
        </w:rPr>
        <w:tab/>
      </w:r>
      <w:r w:rsidR="00001FB4" w:rsidRPr="00CE0E8D">
        <w:rPr>
          <w:rFonts w:ascii="Times New Roman" w:hAnsi="Times New Roman" w:cs="Times New Roman"/>
          <w:sz w:val="28"/>
          <w:szCs w:val="28"/>
        </w:rPr>
        <w:tab/>
      </w:r>
      <w:r w:rsidR="00001FB4" w:rsidRPr="00CE0E8D">
        <w:rPr>
          <w:rFonts w:ascii="Times New Roman" w:hAnsi="Times New Roman" w:cs="Times New Roman"/>
          <w:sz w:val="28"/>
          <w:szCs w:val="28"/>
        </w:rPr>
        <w:tab/>
      </w:r>
      <w:r w:rsidR="00C61AC1" w:rsidRPr="00CE0E8D">
        <w:rPr>
          <w:rFonts w:ascii="Times New Roman" w:hAnsi="Times New Roman" w:cs="Times New Roman"/>
          <w:sz w:val="28"/>
          <w:szCs w:val="28"/>
        </w:rPr>
        <w:tab/>
      </w:r>
    </w:p>
    <w:p w:rsidR="004631EF" w:rsidRPr="00CE0E8D" w:rsidRDefault="004631EF" w:rsidP="004E2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1B" w:rsidRPr="00CE0E8D" w:rsidRDefault="00F531F2" w:rsidP="00BA0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Н.М. Журавлева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1AC1" w:rsidRPr="00CE0E8D">
        <w:rPr>
          <w:rFonts w:ascii="Times New Roman" w:hAnsi="Times New Roman" w:cs="Times New Roman"/>
          <w:sz w:val="28"/>
          <w:szCs w:val="28"/>
        </w:rPr>
        <w:t xml:space="preserve">   П.Ф. Безматерных</w:t>
      </w:r>
    </w:p>
    <w:p w:rsidR="00F531F2" w:rsidRDefault="00F531F2" w:rsidP="00C61AC1">
      <w:pPr>
        <w:pStyle w:val="a8"/>
        <w:kinsoku w:val="0"/>
        <w:overflowPunct w:val="0"/>
        <w:spacing w:before="37" w:line="322" w:lineRule="exact"/>
        <w:ind w:left="5766" w:firstLine="0"/>
        <w:rPr>
          <w:spacing w:val="-1"/>
        </w:rPr>
      </w:pPr>
    </w:p>
    <w:p w:rsidR="00F531F2" w:rsidRDefault="00F531F2" w:rsidP="00C61AC1">
      <w:pPr>
        <w:pStyle w:val="a8"/>
        <w:kinsoku w:val="0"/>
        <w:overflowPunct w:val="0"/>
        <w:spacing w:before="37" w:line="322" w:lineRule="exact"/>
        <w:ind w:left="5766" w:firstLine="0"/>
        <w:rPr>
          <w:spacing w:val="-1"/>
        </w:rPr>
      </w:pPr>
    </w:p>
    <w:p w:rsidR="00C61AC1" w:rsidRPr="00CE0E8D" w:rsidRDefault="00C61AC1" w:rsidP="00C61AC1">
      <w:pPr>
        <w:pStyle w:val="a8"/>
        <w:kinsoku w:val="0"/>
        <w:overflowPunct w:val="0"/>
        <w:spacing w:before="37" w:line="322" w:lineRule="exact"/>
        <w:ind w:left="5766" w:firstLine="0"/>
        <w:rPr>
          <w:spacing w:val="-1"/>
        </w:rPr>
      </w:pPr>
      <w:r w:rsidRPr="00CE0E8D">
        <w:rPr>
          <w:spacing w:val="-1"/>
        </w:rPr>
        <w:lastRenderedPageBreak/>
        <w:t>Приложение к Решению</w:t>
      </w:r>
    </w:p>
    <w:p w:rsidR="00B94388" w:rsidRPr="00CE0E8D" w:rsidRDefault="00C61AC1" w:rsidP="00B94388">
      <w:pPr>
        <w:pStyle w:val="a8"/>
        <w:kinsoku w:val="0"/>
        <w:overflowPunct w:val="0"/>
        <w:spacing w:before="37" w:line="322" w:lineRule="exact"/>
        <w:ind w:left="5766" w:firstLine="0"/>
        <w:rPr>
          <w:spacing w:val="-1"/>
        </w:rPr>
      </w:pPr>
      <w:r w:rsidRPr="00CE0E8D">
        <w:rPr>
          <w:spacing w:val="-1"/>
        </w:rPr>
        <w:t xml:space="preserve">Кежемского районного Совета депутатов от </w:t>
      </w:r>
      <w:r w:rsidR="00F531F2">
        <w:rPr>
          <w:spacing w:val="-1"/>
        </w:rPr>
        <w:t xml:space="preserve">14.05.2020 </w:t>
      </w:r>
      <w:r w:rsidRPr="00CE0E8D">
        <w:rPr>
          <w:spacing w:val="-1"/>
        </w:rPr>
        <w:t>№</w:t>
      </w:r>
      <w:r w:rsidR="00F531F2">
        <w:rPr>
          <w:spacing w:val="-1"/>
        </w:rPr>
        <w:t xml:space="preserve"> 51- 454</w:t>
      </w:r>
    </w:p>
    <w:p w:rsidR="00B94388" w:rsidRPr="00CE0E8D" w:rsidRDefault="00B94388" w:rsidP="00B94388">
      <w:pPr>
        <w:pStyle w:val="a8"/>
        <w:kinsoku w:val="0"/>
        <w:overflowPunct w:val="0"/>
        <w:spacing w:before="37" w:line="322" w:lineRule="exact"/>
        <w:ind w:left="0"/>
        <w:rPr>
          <w:spacing w:val="-1"/>
        </w:rPr>
      </w:pPr>
    </w:p>
    <w:p w:rsidR="00B94388" w:rsidRPr="00CE0E8D" w:rsidRDefault="00B94388" w:rsidP="00C95EF1">
      <w:pPr>
        <w:pStyle w:val="a8"/>
        <w:kinsoku w:val="0"/>
        <w:overflowPunct w:val="0"/>
        <w:spacing w:before="37" w:line="322" w:lineRule="exact"/>
        <w:ind w:left="0"/>
        <w:jc w:val="center"/>
      </w:pPr>
      <w:r w:rsidRPr="00CE0E8D">
        <w:t xml:space="preserve">Порядок предоставления </w:t>
      </w:r>
      <w:r w:rsidR="00C95EF1" w:rsidRPr="00CE0E8D">
        <w:t>иных межбюджетных трансфертов</w:t>
      </w:r>
      <w:r w:rsidR="008A03FC" w:rsidRPr="00CE0E8D">
        <w:t xml:space="preserve"> бюджетам муниципальных образований</w:t>
      </w:r>
      <w:r w:rsidR="00F531F2">
        <w:t xml:space="preserve"> </w:t>
      </w:r>
      <w:r w:rsidRPr="00CE0E8D">
        <w:t>Кежемск</w:t>
      </w:r>
      <w:r w:rsidR="00C95EF1" w:rsidRPr="00CE0E8D">
        <w:t xml:space="preserve">ого района на создание условий </w:t>
      </w:r>
      <w:r w:rsidRPr="00CE0E8D">
        <w:t>для обеспечения услугами связи малочисленных и труднодоступных населенных пунктов Красноярского края</w:t>
      </w:r>
    </w:p>
    <w:p w:rsidR="00BF102A" w:rsidRPr="00CE0E8D" w:rsidRDefault="00BF102A" w:rsidP="00F531F2">
      <w:pPr>
        <w:pStyle w:val="a8"/>
        <w:kinsoku w:val="0"/>
        <w:overflowPunct w:val="0"/>
        <w:spacing w:before="37" w:line="322" w:lineRule="exact"/>
        <w:ind w:left="0"/>
      </w:pPr>
    </w:p>
    <w:p w:rsidR="00A00EC4" w:rsidRPr="00CE0E8D" w:rsidRDefault="00BF102A" w:rsidP="00F53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</w:t>
      </w:r>
      <w:r w:rsidR="00C95EF1" w:rsidRPr="00CE0E8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E0E8D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8A03FC" w:rsidRPr="00CE0E8D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Кежемского района (далее – поселения) </w:t>
      </w:r>
      <w:r w:rsidRPr="00CE0E8D">
        <w:rPr>
          <w:rFonts w:ascii="Times New Roman" w:hAnsi="Times New Roman" w:cs="Times New Roman"/>
          <w:sz w:val="28"/>
          <w:szCs w:val="28"/>
        </w:rPr>
        <w:t xml:space="preserve">на создание условий для обеспечения услугами связи малочисленных и труднодоступных населенных пунктов Красноярского края (далее – Порядок) устанавливает цели, порядок и условия предоставления </w:t>
      </w:r>
      <w:r w:rsidR="00C95EF1" w:rsidRPr="00CE0E8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E0E8D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="008A03FC" w:rsidRPr="00CE0E8D">
        <w:rPr>
          <w:rFonts w:ascii="Times New Roman" w:hAnsi="Times New Roman" w:cs="Times New Roman"/>
          <w:sz w:val="28"/>
          <w:szCs w:val="28"/>
        </w:rPr>
        <w:t xml:space="preserve">поселений на создание условий для обеспечения услугами связи малочисленных и труднодоступных населенных пунктов Красноярского края </w:t>
      </w:r>
      <w:r w:rsidR="00BE2D62" w:rsidRPr="00CE0E8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A03FC" w:rsidRPr="00CE0E8D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BE2D62" w:rsidRPr="00CE0E8D">
        <w:rPr>
          <w:rFonts w:ascii="Times New Roman" w:hAnsi="Times New Roman" w:cs="Times New Roman"/>
          <w:sz w:val="28"/>
          <w:szCs w:val="28"/>
        </w:rPr>
        <w:t>)</w:t>
      </w:r>
      <w:r w:rsidR="00A00EC4" w:rsidRPr="00CE0E8D">
        <w:rPr>
          <w:rFonts w:ascii="Times New Roman" w:hAnsi="Times New Roman" w:cs="Times New Roman"/>
          <w:sz w:val="28"/>
          <w:szCs w:val="28"/>
        </w:rPr>
        <w:t>.</w:t>
      </w:r>
      <w:bookmarkStart w:id="1" w:name="Par15"/>
      <w:bookmarkEnd w:id="1"/>
    </w:p>
    <w:p w:rsidR="00BF102A" w:rsidRPr="00CE0E8D" w:rsidRDefault="008A03FC" w:rsidP="00F5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>1</w:t>
      </w:r>
      <w:r w:rsidR="00BF102A" w:rsidRPr="00CE0E8D">
        <w:rPr>
          <w:rFonts w:ascii="Times New Roman" w:hAnsi="Times New Roman" w:cs="Times New Roman"/>
          <w:sz w:val="28"/>
          <w:szCs w:val="28"/>
        </w:rPr>
        <w:t xml:space="preserve">. </w:t>
      </w:r>
      <w:r w:rsidR="00C95EF1" w:rsidRPr="00CE0E8D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BE2D62" w:rsidRPr="00CE0E8D">
        <w:rPr>
          <w:rFonts w:ascii="Times New Roman" w:hAnsi="Times New Roman" w:cs="Times New Roman"/>
          <w:sz w:val="28"/>
          <w:szCs w:val="28"/>
        </w:rPr>
        <w:t xml:space="preserve"> предоставляется в целях софинансирования расходных</w:t>
      </w:r>
      <w:r w:rsidR="00F531F2">
        <w:rPr>
          <w:rFonts w:ascii="Times New Roman" w:hAnsi="Times New Roman" w:cs="Times New Roman"/>
          <w:sz w:val="28"/>
          <w:szCs w:val="28"/>
        </w:rPr>
        <w:t xml:space="preserve"> </w:t>
      </w:r>
      <w:r w:rsidR="00BE2D62" w:rsidRPr="00CE0E8D">
        <w:rPr>
          <w:rFonts w:ascii="Times New Roman" w:hAnsi="Times New Roman" w:cs="Times New Roman"/>
          <w:sz w:val="28"/>
          <w:szCs w:val="28"/>
        </w:rPr>
        <w:t>обязательств по созданию</w:t>
      </w:r>
      <w:r w:rsidR="00BF102A" w:rsidRPr="00CE0E8D">
        <w:rPr>
          <w:rFonts w:ascii="Times New Roman" w:hAnsi="Times New Roman" w:cs="Times New Roman"/>
          <w:sz w:val="28"/>
          <w:szCs w:val="28"/>
        </w:rPr>
        <w:t xml:space="preserve"> усло</w:t>
      </w:r>
      <w:r w:rsidR="00BE2D62" w:rsidRPr="00CE0E8D">
        <w:rPr>
          <w:rFonts w:ascii="Times New Roman" w:hAnsi="Times New Roman" w:cs="Times New Roman"/>
          <w:sz w:val="28"/>
          <w:szCs w:val="28"/>
        </w:rPr>
        <w:t xml:space="preserve">вий для обеспечения поселений </w:t>
      </w:r>
      <w:r w:rsidR="00BF102A" w:rsidRPr="00CE0E8D">
        <w:rPr>
          <w:rFonts w:ascii="Times New Roman" w:hAnsi="Times New Roman" w:cs="Times New Roman"/>
          <w:sz w:val="28"/>
          <w:szCs w:val="28"/>
        </w:rPr>
        <w:t xml:space="preserve">услугами связи при выполнении полномочий </w:t>
      </w:r>
      <w:r w:rsidRPr="00CE0E8D">
        <w:rPr>
          <w:rFonts w:ascii="Times New Roman" w:hAnsi="Times New Roman" w:cs="Times New Roman"/>
          <w:sz w:val="28"/>
          <w:szCs w:val="28"/>
        </w:rPr>
        <w:t>Администрациями поселений</w:t>
      </w:r>
      <w:r w:rsidR="004A0803" w:rsidRPr="00CE0E8D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значения.</w:t>
      </w:r>
    </w:p>
    <w:p w:rsidR="004B2E52" w:rsidRPr="00CE0E8D" w:rsidRDefault="008A03FC" w:rsidP="00F531F2">
      <w:pPr>
        <w:pStyle w:val="a8"/>
        <w:tabs>
          <w:tab w:val="left" w:pos="1518"/>
        </w:tabs>
        <w:kinsoku w:val="0"/>
        <w:overflowPunct w:val="0"/>
        <w:ind w:right="-2" w:firstLine="606"/>
        <w:jc w:val="both"/>
      </w:pPr>
      <w:bookmarkStart w:id="2" w:name="Par18"/>
      <w:bookmarkEnd w:id="2"/>
      <w:r w:rsidRPr="00CE0E8D">
        <w:t>2</w:t>
      </w:r>
      <w:r w:rsidR="00BF102A" w:rsidRPr="00CE0E8D">
        <w:t xml:space="preserve">. </w:t>
      </w:r>
      <w:r w:rsidR="00C95EF1" w:rsidRPr="00CE0E8D">
        <w:t>Иные межбюджетные трансферты</w:t>
      </w:r>
      <w:r w:rsidR="00EF1FC8" w:rsidRPr="00CE0E8D">
        <w:t xml:space="preserve"> предоставляются поселениям Кежемского района за</w:t>
      </w:r>
      <w:r w:rsidR="00F531F2">
        <w:t xml:space="preserve"> </w:t>
      </w:r>
      <w:r w:rsidR="00EF1FC8" w:rsidRPr="00CE0E8D">
        <w:t>счет средств субсидии, предоставляемой бюджету муниципального</w:t>
      </w:r>
      <w:r w:rsidR="00F531F2">
        <w:t xml:space="preserve"> </w:t>
      </w:r>
      <w:r w:rsidR="00EF1FC8" w:rsidRPr="00CE0E8D">
        <w:t>образования Кежемский район из краевого бюджета по результатам</w:t>
      </w:r>
      <w:r w:rsidR="00986B2A">
        <w:t xml:space="preserve"> </w:t>
      </w:r>
      <w:r w:rsidR="00EF1FC8" w:rsidRPr="00CE0E8D">
        <w:t xml:space="preserve">ежегодного конкурса по распределению субсидии, </w:t>
      </w:r>
      <w:r w:rsidR="00045953" w:rsidRPr="00CE0E8D">
        <w:t>проводимого министерством цифрового развития Красноярского края.</w:t>
      </w:r>
    </w:p>
    <w:p w:rsidR="00BF102A" w:rsidRPr="00CE0E8D" w:rsidRDefault="008A03FC" w:rsidP="00F531F2">
      <w:pPr>
        <w:pStyle w:val="a8"/>
        <w:tabs>
          <w:tab w:val="left" w:pos="1518"/>
        </w:tabs>
        <w:kinsoku w:val="0"/>
        <w:overflowPunct w:val="0"/>
        <w:ind w:right="-1" w:firstLine="606"/>
        <w:jc w:val="both"/>
      </w:pPr>
      <w:r w:rsidRPr="00CE0E8D">
        <w:t>3</w:t>
      </w:r>
      <w:r w:rsidR="004B2E52" w:rsidRPr="00CE0E8D">
        <w:t xml:space="preserve">. </w:t>
      </w:r>
      <w:r w:rsidR="00C95EF1" w:rsidRPr="00CE0E8D">
        <w:t>Иные межбюджетные трансферты</w:t>
      </w:r>
      <w:r w:rsidR="004B2E52" w:rsidRPr="00CE0E8D">
        <w:t xml:space="preserve"> предоставляются при </w:t>
      </w:r>
      <w:r w:rsidR="00BF102A" w:rsidRPr="00CE0E8D">
        <w:t>соблюдении следующих условий:</w:t>
      </w:r>
    </w:p>
    <w:p w:rsidR="00BF102A" w:rsidRPr="00CE0E8D" w:rsidRDefault="00BF102A" w:rsidP="00F5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>1) отсутствие услуг сотовой связи или предоставление услуг сотовой связи с низким качеством в поселении, входящем в состав муниципального образования;</w:t>
      </w:r>
    </w:p>
    <w:p w:rsidR="00BF102A" w:rsidRPr="00CE0E8D" w:rsidRDefault="00BF102A" w:rsidP="00F5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 xml:space="preserve">2) доля софинансирования за счет средств местного бюджета должна составлять </w:t>
      </w:r>
      <w:r w:rsidR="00EF1FC8" w:rsidRPr="00CE0E8D">
        <w:rPr>
          <w:rFonts w:ascii="Times New Roman" w:hAnsi="Times New Roman" w:cs="Times New Roman"/>
          <w:sz w:val="28"/>
          <w:szCs w:val="28"/>
        </w:rPr>
        <w:t xml:space="preserve">0,1 процента </w:t>
      </w:r>
      <w:r w:rsidRPr="00CE0E8D">
        <w:rPr>
          <w:rFonts w:ascii="Times New Roman" w:hAnsi="Times New Roman" w:cs="Times New Roman"/>
          <w:sz w:val="28"/>
          <w:szCs w:val="28"/>
        </w:rPr>
        <w:t>(от общего объема денежных средств, необходимых на создание усло</w:t>
      </w:r>
      <w:r w:rsidR="00EF1FC8" w:rsidRPr="00CE0E8D">
        <w:rPr>
          <w:rFonts w:ascii="Times New Roman" w:hAnsi="Times New Roman" w:cs="Times New Roman"/>
          <w:sz w:val="28"/>
          <w:szCs w:val="28"/>
        </w:rPr>
        <w:t xml:space="preserve">вий для обеспечения поселения </w:t>
      </w:r>
      <w:r w:rsidRPr="00CE0E8D">
        <w:rPr>
          <w:rFonts w:ascii="Times New Roman" w:hAnsi="Times New Roman" w:cs="Times New Roman"/>
          <w:sz w:val="28"/>
          <w:szCs w:val="28"/>
        </w:rPr>
        <w:t>услугами связи, предусмотренного соответствующ</w:t>
      </w:r>
      <w:r w:rsidR="00EF1FC8" w:rsidRPr="00CE0E8D">
        <w:rPr>
          <w:rFonts w:ascii="Times New Roman" w:hAnsi="Times New Roman" w:cs="Times New Roman"/>
          <w:sz w:val="28"/>
          <w:szCs w:val="28"/>
        </w:rPr>
        <w:t>ему поселению);</w:t>
      </w:r>
    </w:p>
    <w:p w:rsidR="00BF102A" w:rsidRPr="00CE0E8D" w:rsidRDefault="00BF102A" w:rsidP="00F5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>3) численность жителей посе</w:t>
      </w:r>
      <w:r w:rsidR="00BF248A" w:rsidRPr="00CE0E8D">
        <w:rPr>
          <w:rFonts w:ascii="Times New Roman" w:hAnsi="Times New Roman" w:cs="Times New Roman"/>
          <w:sz w:val="28"/>
          <w:szCs w:val="28"/>
        </w:rPr>
        <w:t>ления не превышает 1000 человек;</w:t>
      </w:r>
    </w:p>
    <w:p w:rsidR="00BF102A" w:rsidRPr="00CE0E8D" w:rsidRDefault="00E74840" w:rsidP="00F531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5"/>
      <w:bookmarkEnd w:id="3"/>
      <w:r w:rsidRPr="00CE0E8D">
        <w:rPr>
          <w:rFonts w:ascii="Times New Roman" w:hAnsi="Times New Roman" w:cs="Times New Roman"/>
          <w:sz w:val="28"/>
          <w:szCs w:val="28"/>
        </w:rPr>
        <w:tab/>
        <w:t>4) наличие смет, расчетов</w:t>
      </w:r>
      <w:r w:rsidR="00BF102A" w:rsidRPr="00CE0E8D">
        <w:rPr>
          <w:rFonts w:ascii="Times New Roman" w:hAnsi="Times New Roman" w:cs="Times New Roman"/>
          <w:sz w:val="28"/>
          <w:szCs w:val="28"/>
        </w:rPr>
        <w:t xml:space="preserve"> или коммерчески</w:t>
      </w:r>
      <w:r w:rsidRPr="00CE0E8D">
        <w:rPr>
          <w:rFonts w:ascii="Times New Roman" w:hAnsi="Times New Roman" w:cs="Times New Roman"/>
          <w:sz w:val="28"/>
          <w:szCs w:val="28"/>
        </w:rPr>
        <w:t>х предложений</w:t>
      </w:r>
      <w:r w:rsidR="00BF102A" w:rsidRPr="00CE0E8D">
        <w:rPr>
          <w:rFonts w:ascii="Times New Roman" w:hAnsi="Times New Roman" w:cs="Times New Roman"/>
          <w:sz w:val="28"/>
          <w:szCs w:val="28"/>
        </w:rPr>
        <w:t xml:space="preserve"> на предоставление услуг связи, имеющие положительное заключение оператора связи, с приложением копий необходимых лицензий на предоставление услуг сотовой связи и (или) доступа к сети Интернет;</w:t>
      </w:r>
    </w:p>
    <w:p w:rsidR="008A03FC" w:rsidRPr="00CE0E8D" w:rsidRDefault="00E74840" w:rsidP="00F531F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ab/>
        <w:t xml:space="preserve">5) наличие </w:t>
      </w:r>
      <w:r w:rsidR="00BF102A" w:rsidRPr="00CE0E8D">
        <w:rPr>
          <w:rFonts w:ascii="Times New Roman" w:hAnsi="Times New Roman" w:cs="Times New Roman"/>
          <w:sz w:val="28"/>
          <w:szCs w:val="28"/>
        </w:rPr>
        <w:t xml:space="preserve">заключение Управления по Красноярскому краю филиала федерального государственного унитарного предприятия «Главный </w:t>
      </w:r>
      <w:r w:rsidR="00BF102A" w:rsidRPr="00CE0E8D">
        <w:rPr>
          <w:rFonts w:ascii="Times New Roman" w:hAnsi="Times New Roman" w:cs="Times New Roman"/>
          <w:sz w:val="28"/>
          <w:szCs w:val="28"/>
        </w:rPr>
        <w:lastRenderedPageBreak/>
        <w:t xml:space="preserve">радиочастотный центр» в Сибирском федеральном округе об отсутствии услуг сотовой связи или предоставлении услуг сотовой связи с низким качеством </w:t>
      </w:r>
      <w:r w:rsidR="005441B4" w:rsidRPr="00CE0E8D"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="00BF102A" w:rsidRPr="00CE0E8D">
        <w:rPr>
          <w:rFonts w:ascii="Times New Roman" w:hAnsi="Times New Roman" w:cs="Times New Roman"/>
          <w:sz w:val="28"/>
          <w:szCs w:val="28"/>
        </w:rPr>
        <w:t>(при подаче заявки на предоставление услуг сотовой связи).</w:t>
      </w:r>
    </w:p>
    <w:p w:rsidR="008A03FC" w:rsidRPr="00CE0E8D" w:rsidRDefault="008A03FC" w:rsidP="00F531F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 xml:space="preserve">4. Иные межбюджетные трансферты предоставляются поселениям в пределах средств, доведенных уведомлением о бюджетных ассигнованиях (лимитах бюджетных обязательств) министерством </w:t>
      </w:r>
      <w:r w:rsidR="00CE0E8D" w:rsidRPr="00CE0E8D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CE0E8D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8A03FC" w:rsidRPr="00CE0E8D" w:rsidRDefault="008A03FC" w:rsidP="00F531F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>5. Распределение иных межбюджетных трансфертов поселениям осуществляется в соответствии с Методикой, утвержденной постановлением Администрации Кежемского района.</w:t>
      </w:r>
    </w:p>
    <w:p w:rsidR="00574FA5" w:rsidRPr="00CE0E8D" w:rsidRDefault="008A03FC" w:rsidP="00F531F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>6</w:t>
      </w:r>
      <w:r w:rsidR="00E74840" w:rsidRPr="00CE0E8D">
        <w:t xml:space="preserve">. </w:t>
      </w:r>
      <w:r w:rsidR="00E74840" w:rsidRPr="00CE0E8D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C95EF1" w:rsidRPr="00CE0E8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74840" w:rsidRPr="00CE0E8D">
        <w:rPr>
          <w:rFonts w:ascii="Times New Roman" w:hAnsi="Times New Roman" w:cs="Times New Roman"/>
          <w:sz w:val="28"/>
          <w:szCs w:val="28"/>
        </w:rPr>
        <w:t xml:space="preserve"> поселениям, входящим в состав</w:t>
      </w:r>
      <w:r w:rsidR="00F531F2">
        <w:rPr>
          <w:rFonts w:ascii="Times New Roman" w:hAnsi="Times New Roman" w:cs="Times New Roman"/>
          <w:sz w:val="28"/>
          <w:szCs w:val="28"/>
        </w:rPr>
        <w:t xml:space="preserve"> </w:t>
      </w:r>
      <w:r w:rsidR="00E74840" w:rsidRPr="00CE0E8D">
        <w:rPr>
          <w:rFonts w:ascii="Times New Roman" w:hAnsi="Times New Roman" w:cs="Times New Roman"/>
          <w:sz w:val="28"/>
          <w:szCs w:val="28"/>
        </w:rPr>
        <w:t>Кежемского района утверждается постановлением Администрации</w:t>
      </w:r>
      <w:r w:rsidR="00F531F2">
        <w:rPr>
          <w:rFonts w:ascii="Times New Roman" w:hAnsi="Times New Roman" w:cs="Times New Roman"/>
          <w:sz w:val="28"/>
          <w:szCs w:val="28"/>
        </w:rPr>
        <w:t xml:space="preserve"> </w:t>
      </w:r>
      <w:r w:rsidR="00574FA5" w:rsidRPr="00CE0E8D">
        <w:rPr>
          <w:rFonts w:ascii="Times New Roman" w:hAnsi="Times New Roman" w:cs="Times New Roman"/>
          <w:sz w:val="28"/>
          <w:szCs w:val="28"/>
        </w:rPr>
        <w:t>Кежемского района.</w:t>
      </w:r>
    </w:p>
    <w:p w:rsidR="00E74840" w:rsidRPr="00CE0E8D" w:rsidRDefault="00574FA5" w:rsidP="00F531F2">
      <w:pPr>
        <w:pStyle w:val="a8"/>
        <w:tabs>
          <w:tab w:val="left" w:pos="709"/>
        </w:tabs>
        <w:kinsoku w:val="0"/>
        <w:overflowPunct w:val="0"/>
        <w:ind w:left="0" w:right="-2" w:firstLine="0"/>
        <w:jc w:val="both"/>
      </w:pPr>
      <w:r w:rsidRPr="00CE0E8D">
        <w:tab/>
      </w:r>
      <w:r w:rsidR="008A03FC" w:rsidRPr="00CE0E8D">
        <w:t>7</w:t>
      </w:r>
      <w:r w:rsidR="00E74840" w:rsidRPr="00CE0E8D">
        <w:t xml:space="preserve">. </w:t>
      </w:r>
      <w:r w:rsidR="00C95EF1" w:rsidRPr="00CE0E8D">
        <w:t>Иные межбюджетные трансферты</w:t>
      </w:r>
      <w:r w:rsidR="00F531F2">
        <w:t xml:space="preserve"> </w:t>
      </w:r>
      <w:r w:rsidR="00C95EF1" w:rsidRPr="00CE0E8D">
        <w:t>предоставляю</w:t>
      </w:r>
      <w:r w:rsidR="00E74840" w:rsidRPr="00CE0E8D">
        <w:t>тся на основании соглашения о предоставлении</w:t>
      </w:r>
      <w:r w:rsidR="00986B2A">
        <w:t xml:space="preserve"> </w:t>
      </w:r>
      <w:r w:rsidR="008A03FC" w:rsidRPr="00CE0E8D">
        <w:rPr>
          <w:w w:val="99"/>
        </w:rPr>
        <w:t xml:space="preserve">иных </w:t>
      </w:r>
      <w:r w:rsidR="008A03FC" w:rsidRPr="00F531F2">
        <w:rPr>
          <w:w w:val="99"/>
        </w:rPr>
        <w:t>межбюджетных трансфертов</w:t>
      </w:r>
      <w:r w:rsidR="00E74840" w:rsidRPr="00F531F2">
        <w:t>, заключенного между Администрацией Кежемского района и</w:t>
      </w:r>
      <w:r w:rsidR="00F531F2" w:rsidRPr="00F531F2">
        <w:t xml:space="preserve"> </w:t>
      </w:r>
      <w:r w:rsidR="00E74840" w:rsidRPr="00F531F2">
        <w:t>администрацией</w:t>
      </w:r>
      <w:r w:rsidR="00E74840" w:rsidRPr="00CE0E8D">
        <w:t xml:space="preserve"> поселения Кежемского района (далее – Соглашение).</w:t>
      </w:r>
    </w:p>
    <w:p w:rsidR="00BF102A" w:rsidRPr="00CE0E8D" w:rsidRDefault="008A03FC" w:rsidP="00F531F2">
      <w:pPr>
        <w:pStyle w:val="a8"/>
        <w:tabs>
          <w:tab w:val="left" w:pos="1092"/>
        </w:tabs>
        <w:kinsoku w:val="0"/>
        <w:overflowPunct w:val="0"/>
        <w:ind w:left="0" w:right="-2"/>
        <w:jc w:val="both"/>
      </w:pPr>
      <w:r w:rsidRPr="00CE0E8D">
        <w:t>8</w:t>
      </w:r>
      <w:r w:rsidR="00E74840" w:rsidRPr="00CE0E8D">
        <w:t xml:space="preserve">. Для заключения соглашения поселения района </w:t>
      </w:r>
      <w:r w:rsidR="0003527E" w:rsidRPr="00CE0E8D">
        <w:t xml:space="preserve">в срок не позднее 1 июня текущего финансового года </w:t>
      </w:r>
      <w:r w:rsidR="00E74840" w:rsidRPr="00CE0E8D">
        <w:t>предоставляют в</w:t>
      </w:r>
      <w:r w:rsidR="00F531F2">
        <w:t xml:space="preserve"> </w:t>
      </w:r>
      <w:r w:rsidR="00A77DDF" w:rsidRPr="00CE0E8D">
        <w:rPr>
          <w:w w:val="99"/>
        </w:rPr>
        <w:t>Администрацию Кежемского района</w:t>
      </w:r>
      <w:r w:rsidR="00BF102A" w:rsidRPr="00CE0E8D">
        <w:t xml:space="preserve"> выписку из решения о местном бюджете (сводной бюджетной росписи)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подтверждающих долевое участие </w:t>
      </w:r>
      <w:r w:rsidR="00E74840" w:rsidRPr="00CE0E8D">
        <w:t>поселения</w:t>
      </w:r>
      <w:r w:rsidR="00BF102A" w:rsidRPr="00CE0E8D">
        <w:t xml:space="preserve"> в финансировании соответствующих рас</w:t>
      </w:r>
      <w:r w:rsidR="00986644" w:rsidRPr="00CE0E8D">
        <w:t>ходов.</w:t>
      </w:r>
    </w:p>
    <w:p w:rsidR="0003527E" w:rsidRPr="00CE0E8D" w:rsidRDefault="0003527E" w:rsidP="00F531F2">
      <w:pPr>
        <w:pStyle w:val="a8"/>
        <w:kinsoku w:val="0"/>
        <w:overflowPunct w:val="0"/>
        <w:ind w:left="0" w:firstLine="708"/>
        <w:jc w:val="both"/>
      </w:pPr>
      <w:r w:rsidRPr="00CE0E8D">
        <w:t>Соглашение заключается в срок не позднее 15 июня текущего финансового года.</w:t>
      </w:r>
    </w:p>
    <w:p w:rsidR="0003527E" w:rsidRPr="00CE0E8D" w:rsidRDefault="0003527E" w:rsidP="00F531F2">
      <w:pPr>
        <w:pStyle w:val="a8"/>
        <w:tabs>
          <w:tab w:val="left" w:pos="709"/>
          <w:tab w:val="left" w:pos="1269"/>
        </w:tabs>
        <w:kinsoku w:val="0"/>
        <w:overflowPunct w:val="0"/>
        <w:ind w:left="0" w:right="-2" w:firstLine="0"/>
        <w:jc w:val="both"/>
      </w:pPr>
      <w:r w:rsidRPr="00CE0E8D">
        <w:tab/>
      </w:r>
      <w:r w:rsidR="008A03FC" w:rsidRPr="00CE0E8D">
        <w:t>9</w:t>
      </w:r>
      <w:r w:rsidRPr="00CE0E8D">
        <w:t xml:space="preserve">. </w:t>
      </w:r>
      <w:r w:rsidR="00A77DDF" w:rsidRPr="00CE0E8D">
        <w:t>Администрация района</w:t>
      </w:r>
      <w:r w:rsidRPr="00CE0E8D">
        <w:t xml:space="preserve"> в течение </w:t>
      </w:r>
      <w:r w:rsidR="00424494" w:rsidRPr="00CE0E8D">
        <w:t>1</w:t>
      </w:r>
      <w:r w:rsidR="00F531F2">
        <w:t xml:space="preserve"> </w:t>
      </w:r>
      <w:r w:rsidR="00424494" w:rsidRPr="00CE0E8D">
        <w:t>рабочего</w:t>
      </w:r>
      <w:r w:rsidR="00F531F2">
        <w:t xml:space="preserve"> </w:t>
      </w:r>
      <w:r w:rsidR="00424494" w:rsidRPr="00CE0E8D">
        <w:t>дня</w:t>
      </w:r>
      <w:r w:rsidRPr="00CE0E8D">
        <w:t xml:space="preserve"> со дня получения</w:t>
      </w:r>
      <w:r w:rsidR="00F531F2">
        <w:t xml:space="preserve"> </w:t>
      </w:r>
      <w:r w:rsidRPr="00CE0E8D">
        <w:t>до</w:t>
      </w:r>
      <w:r w:rsidR="00424494" w:rsidRPr="00CE0E8D">
        <w:t>кумента</w:t>
      </w:r>
      <w:r w:rsidRPr="00CE0E8D">
        <w:t xml:space="preserve">, </w:t>
      </w:r>
      <w:r w:rsidR="00424494" w:rsidRPr="00CE0E8D">
        <w:t>указанного</w:t>
      </w:r>
      <w:r w:rsidRPr="00CE0E8D">
        <w:t xml:space="preserve"> в пункте </w:t>
      </w:r>
      <w:r w:rsidR="008A03FC" w:rsidRPr="00CE0E8D">
        <w:t>8</w:t>
      </w:r>
      <w:r w:rsidRPr="00CE0E8D">
        <w:t xml:space="preserve"> Порядка, осуществляет </w:t>
      </w:r>
      <w:r w:rsidR="00424494" w:rsidRPr="00CE0E8D">
        <w:t>его</w:t>
      </w:r>
      <w:r w:rsidRPr="00CE0E8D">
        <w:t xml:space="preserve"> проверку на</w:t>
      </w:r>
      <w:r w:rsidR="00986B2A">
        <w:t xml:space="preserve"> </w:t>
      </w:r>
      <w:r w:rsidRPr="00CE0E8D">
        <w:t xml:space="preserve">соответствие </w:t>
      </w:r>
      <w:r w:rsidR="00424494" w:rsidRPr="00CE0E8D">
        <w:t>условию</w:t>
      </w:r>
      <w:r w:rsidRPr="00CE0E8D">
        <w:t>, уста</w:t>
      </w:r>
      <w:r w:rsidR="00424494" w:rsidRPr="00CE0E8D">
        <w:t>новленному</w:t>
      </w:r>
      <w:r w:rsidRPr="00CE0E8D">
        <w:t xml:space="preserve"> пунктом </w:t>
      </w:r>
      <w:r w:rsidR="008A03FC" w:rsidRPr="00CE0E8D">
        <w:t>3</w:t>
      </w:r>
      <w:r w:rsidRPr="00CE0E8D">
        <w:t xml:space="preserve"> Порядка, и в случае </w:t>
      </w:r>
      <w:r w:rsidR="00424494" w:rsidRPr="00CE0E8D">
        <w:t>его</w:t>
      </w:r>
      <w:r w:rsidR="00986B2A">
        <w:t xml:space="preserve"> </w:t>
      </w:r>
      <w:r w:rsidRPr="00CE0E8D">
        <w:t>соответствия указанному условию в течение 5 рабочих дней со дня окончания</w:t>
      </w:r>
      <w:r w:rsidR="00F531F2">
        <w:t xml:space="preserve"> </w:t>
      </w:r>
      <w:r w:rsidRPr="00CE0E8D">
        <w:t>проверки подписывает Соглашение.</w:t>
      </w:r>
    </w:p>
    <w:p w:rsidR="0003527E" w:rsidRPr="00CE0E8D" w:rsidRDefault="0003527E" w:rsidP="00F531F2">
      <w:pPr>
        <w:pStyle w:val="a8"/>
        <w:tabs>
          <w:tab w:val="left" w:pos="567"/>
          <w:tab w:val="left" w:pos="709"/>
          <w:tab w:val="left" w:pos="993"/>
          <w:tab w:val="left" w:pos="1279"/>
        </w:tabs>
        <w:kinsoku w:val="0"/>
        <w:overflowPunct w:val="0"/>
        <w:ind w:left="0" w:right="-2" w:firstLine="0"/>
        <w:jc w:val="both"/>
      </w:pPr>
      <w:r w:rsidRPr="00CE0E8D">
        <w:t xml:space="preserve">          1</w:t>
      </w:r>
      <w:r w:rsidR="008A03FC" w:rsidRPr="00CE0E8D">
        <w:t>0</w:t>
      </w:r>
      <w:r w:rsidRPr="00CE0E8D">
        <w:t xml:space="preserve">. Для перечисления </w:t>
      </w:r>
      <w:r w:rsidR="00C95EF1" w:rsidRPr="00CE0E8D">
        <w:t>иных межбюджетных трансфертов</w:t>
      </w:r>
      <w:r w:rsidRPr="00CE0E8D">
        <w:t xml:space="preserve"> поселения представляют в </w:t>
      </w:r>
      <w:r w:rsidR="00A77DDF" w:rsidRPr="00CE0E8D">
        <w:t>Администрацию Кежемского района</w:t>
      </w:r>
      <w:r w:rsidRPr="00CE0E8D">
        <w:t>:</w:t>
      </w:r>
    </w:p>
    <w:p w:rsidR="0003527E" w:rsidRPr="00CE0E8D" w:rsidRDefault="0003527E" w:rsidP="00F531F2">
      <w:pPr>
        <w:pStyle w:val="a8"/>
        <w:kinsoku w:val="0"/>
        <w:overflowPunct w:val="0"/>
        <w:ind w:left="0" w:right="-2" w:firstLine="708"/>
        <w:jc w:val="both"/>
      </w:pPr>
      <w:r w:rsidRPr="00CE0E8D">
        <w:t>а) копии муниципальных контрактов, договоров на поставку</w:t>
      </w:r>
      <w:r w:rsidR="00986B2A">
        <w:t xml:space="preserve"> </w:t>
      </w:r>
      <w:r w:rsidRPr="00CE0E8D">
        <w:t>товаров,</w:t>
      </w:r>
      <w:r w:rsidR="00986B2A">
        <w:t xml:space="preserve"> </w:t>
      </w:r>
      <w:r w:rsidRPr="00CE0E8D">
        <w:t>выполнение работ, оказание услуг;</w:t>
      </w:r>
    </w:p>
    <w:p w:rsidR="00355F5E" w:rsidRPr="00CE0E8D" w:rsidRDefault="00355F5E" w:rsidP="00F53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8D">
        <w:rPr>
          <w:rFonts w:ascii="Times New Roman" w:hAnsi="Times New Roman" w:cs="Times New Roman"/>
          <w:sz w:val="28"/>
          <w:szCs w:val="28"/>
        </w:rPr>
        <w:t>б</w:t>
      </w:r>
      <w:r w:rsidR="0003527E" w:rsidRPr="00CE0E8D">
        <w:rPr>
          <w:rFonts w:ascii="Times New Roman" w:hAnsi="Times New Roman" w:cs="Times New Roman"/>
          <w:sz w:val="28"/>
          <w:szCs w:val="28"/>
        </w:rPr>
        <w:t xml:space="preserve">)  </w:t>
      </w:r>
      <w:r w:rsidRPr="00CE0E8D">
        <w:rPr>
          <w:rFonts w:ascii="Times New Roman" w:hAnsi="Times New Roman" w:cs="Times New Roman"/>
          <w:sz w:val="28"/>
          <w:szCs w:val="28"/>
        </w:rPr>
        <w:t>копии актов приемки выполненных работ (оказанных услуг).</w:t>
      </w:r>
    </w:p>
    <w:p w:rsidR="0003527E" w:rsidRPr="00CE0E8D" w:rsidRDefault="0003527E" w:rsidP="00F531F2">
      <w:pPr>
        <w:pStyle w:val="a8"/>
        <w:tabs>
          <w:tab w:val="left" w:pos="0"/>
        </w:tabs>
        <w:kinsoku w:val="0"/>
        <w:overflowPunct w:val="0"/>
        <w:ind w:left="0" w:right="-2" w:firstLine="0"/>
        <w:jc w:val="both"/>
      </w:pPr>
      <w:r w:rsidRPr="00CE0E8D">
        <w:tab/>
      </w:r>
      <w:r w:rsidR="00046401" w:rsidRPr="00CE0E8D">
        <w:t>1</w:t>
      </w:r>
      <w:r w:rsidR="008A03FC" w:rsidRPr="00CE0E8D">
        <w:t>1</w:t>
      </w:r>
      <w:r w:rsidRPr="00CE0E8D">
        <w:t xml:space="preserve">. Ответственность за целевое и эффективное использование </w:t>
      </w:r>
      <w:r w:rsidR="008A03FC" w:rsidRPr="00CE0E8D">
        <w:t xml:space="preserve">иных межбюджетных трансфертов </w:t>
      </w:r>
      <w:r w:rsidRPr="00CE0E8D">
        <w:t xml:space="preserve">возлагается на </w:t>
      </w:r>
      <w:r w:rsidR="008A03FC" w:rsidRPr="00CE0E8D">
        <w:t>Администрации</w:t>
      </w:r>
      <w:r w:rsidRPr="00CE0E8D">
        <w:t xml:space="preserve"> поселени</w:t>
      </w:r>
      <w:r w:rsidR="008A03FC" w:rsidRPr="00CE0E8D">
        <w:t>й</w:t>
      </w:r>
      <w:r w:rsidRPr="00CE0E8D">
        <w:t xml:space="preserve"> в</w:t>
      </w:r>
      <w:r w:rsidR="00986B2A">
        <w:t xml:space="preserve"> </w:t>
      </w:r>
      <w:r w:rsidRPr="00CE0E8D">
        <w:t>соответствии с действующим законодательством.</w:t>
      </w:r>
    </w:p>
    <w:p w:rsidR="005F65D2" w:rsidRPr="00CE0E8D" w:rsidRDefault="006D4089" w:rsidP="00F531F2">
      <w:pPr>
        <w:pStyle w:val="a8"/>
        <w:tabs>
          <w:tab w:val="left" w:pos="0"/>
        </w:tabs>
        <w:kinsoku w:val="0"/>
        <w:overflowPunct w:val="0"/>
        <w:ind w:left="0" w:right="-2" w:firstLine="0"/>
        <w:jc w:val="both"/>
      </w:pPr>
      <w:r w:rsidRPr="00CE0E8D">
        <w:tab/>
        <w:t>12</w:t>
      </w:r>
      <w:r w:rsidR="005F65D2" w:rsidRPr="00CE0E8D">
        <w:t>. Проверка соблюдения условий, целей и порядка предоставления иных межбюджетных трансфертов их получателями осуществляется органом внутреннего муниципального финансового контроля Администрации Кежемского района, Ревизионной комиссией Кежемского района в пределах полномочий, установленных действующим законодательством</w:t>
      </w:r>
      <w:r w:rsidRPr="00CE0E8D">
        <w:t>.</w:t>
      </w:r>
    </w:p>
    <w:p w:rsidR="006D4089" w:rsidRPr="006D4089" w:rsidRDefault="006D4089" w:rsidP="00F531F2">
      <w:pPr>
        <w:pStyle w:val="a8"/>
        <w:tabs>
          <w:tab w:val="left" w:pos="0"/>
        </w:tabs>
        <w:kinsoku w:val="0"/>
        <w:overflowPunct w:val="0"/>
        <w:ind w:right="-2"/>
        <w:jc w:val="both"/>
      </w:pPr>
      <w:r w:rsidRPr="00CE0E8D">
        <w:lastRenderedPageBreak/>
        <w:t>13. В случае, если поселением по состоянию на 31 декабря года предоставления иных межбюджетных трансфертов допущены нарушения обязательства по достижению значения показателя результативности использования иных межбюджетных трансфертов, иные межбюджетные трансферты подлежат возврату в районный бюджет для дальнейшего перечисления в краевой бюджет в порядке, установленном действующим законодательством.</w:t>
      </w:r>
    </w:p>
    <w:p w:rsidR="006D4089" w:rsidRPr="006D4089" w:rsidRDefault="006D4089" w:rsidP="00F531F2">
      <w:pPr>
        <w:pStyle w:val="a8"/>
        <w:tabs>
          <w:tab w:val="left" w:pos="0"/>
        </w:tabs>
        <w:kinsoku w:val="0"/>
        <w:overflowPunct w:val="0"/>
        <w:ind w:left="0" w:right="-2" w:firstLine="0"/>
      </w:pPr>
    </w:p>
    <w:p w:rsidR="006D4089" w:rsidRPr="006D4089" w:rsidRDefault="006D4089" w:rsidP="00F531F2">
      <w:pPr>
        <w:pStyle w:val="a8"/>
        <w:tabs>
          <w:tab w:val="left" w:pos="0"/>
        </w:tabs>
        <w:kinsoku w:val="0"/>
        <w:overflowPunct w:val="0"/>
        <w:ind w:left="0" w:right="-2" w:firstLine="0"/>
      </w:pPr>
    </w:p>
    <w:p w:rsidR="00BF102A" w:rsidRPr="006D4089" w:rsidRDefault="00BF102A" w:rsidP="00F531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F102A" w:rsidRPr="006D4089" w:rsidSect="00F531F2">
      <w:headerReference w:type="firs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AE6" w:rsidRDefault="00D42AE6" w:rsidP="007469F2">
      <w:pPr>
        <w:spacing w:after="0" w:line="240" w:lineRule="auto"/>
      </w:pPr>
      <w:r>
        <w:separator/>
      </w:r>
    </w:p>
  </w:endnote>
  <w:endnote w:type="continuationSeparator" w:id="1">
    <w:p w:rsidR="00D42AE6" w:rsidRDefault="00D42AE6" w:rsidP="0074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AE6" w:rsidRDefault="00D42AE6" w:rsidP="007469F2">
      <w:pPr>
        <w:spacing w:after="0" w:line="240" w:lineRule="auto"/>
      </w:pPr>
      <w:r>
        <w:separator/>
      </w:r>
    </w:p>
  </w:footnote>
  <w:footnote w:type="continuationSeparator" w:id="1">
    <w:p w:rsidR="00D42AE6" w:rsidRDefault="00D42AE6" w:rsidP="0074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E6" w:rsidRPr="005A6EE6" w:rsidRDefault="00D42AE6" w:rsidP="005A6EE6">
    <w:pPr>
      <w:pStyle w:val="aa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3" w:hanging="7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42" w:hanging="705"/>
      </w:pPr>
    </w:lvl>
    <w:lvl w:ilvl="2">
      <w:numFmt w:val="bullet"/>
      <w:lvlText w:val="•"/>
      <w:lvlJc w:val="left"/>
      <w:pPr>
        <w:ind w:left="2120" w:hanging="705"/>
      </w:pPr>
    </w:lvl>
    <w:lvl w:ilvl="3">
      <w:numFmt w:val="bullet"/>
      <w:lvlText w:val="•"/>
      <w:lvlJc w:val="left"/>
      <w:pPr>
        <w:ind w:left="3099" w:hanging="705"/>
      </w:pPr>
    </w:lvl>
    <w:lvl w:ilvl="4">
      <w:numFmt w:val="bullet"/>
      <w:lvlText w:val="•"/>
      <w:lvlJc w:val="left"/>
      <w:pPr>
        <w:ind w:left="4078" w:hanging="705"/>
      </w:pPr>
    </w:lvl>
    <w:lvl w:ilvl="5">
      <w:numFmt w:val="bullet"/>
      <w:lvlText w:val="•"/>
      <w:lvlJc w:val="left"/>
      <w:pPr>
        <w:ind w:left="5057" w:hanging="705"/>
      </w:pPr>
    </w:lvl>
    <w:lvl w:ilvl="6">
      <w:numFmt w:val="bullet"/>
      <w:lvlText w:val="•"/>
      <w:lvlJc w:val="left"/>
      <w:pPr>
        <w:ind w:left="6036" w:hanging="705"/>
      </w:pPr>
    </w:lvl>
    <w:lvl w:ilvl="7">
      <w:numFmt w:val="bullet"/>
      <w:lvlText w:val="•"/>
      <w:lvlJc w:val="left"/>
      <w:pPr>
        <w:ind w:left="7014" w:hanging="705"/>
      </w:pPr>
    </w:lvl>
    <w:lvl w:ilvl="8">
      <w:numFmt w:val="bullet"/>
      <w:lvlText w:val="•"/>
      <w:lvlJc w:val="left"/>
      <w:pPr>
        <w:ind w:left="7993" w:hanging="70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3" w:hanging="7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2)"/>
      <w:lvlJc w:val="left"/>
      <w:pPr>
        <w:ind w:left="102" w:hanging="36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184" w:hanging="365"/>
      </w:pPr>
    </w:lvl>
    <w:lvl w:ilvl="3">
      <w:numFmt w:val="bullet"/>
      <w:lvlText w:val="•"/>
      <w:lvlJc w:val="left"/>
      <w:pPr>
        <w:ind w:left="2264" w:hanging="365"/>
      </w:pPr>
    </w:lvl>
    <w:lvl w:ilvl="4">
      <w:numFmt w:val="bullet"/>
      <w:lvlText w:val="•"/>
      <w:lvlJc w:val="left"/>
      <w:pPr>
        <w:ind w:left="3345" w:hanging="365"/>
      </w:pPr>
    </w:lvl>
    <w:lvl w:ilvl="5">
      <w:numFmt w:val="bullet"/>
      <w:lvlText w:val="•"/>
      <w:lvlJc w:val="left"/>
      <w:pPr>
        <w:ind w:left="4426" w:hanging="365"/>
      </w:pPr>
    </w:lvl>
    <w:lvl w:ilvl="6">
      <w:numFmt w:val="bullet"/>
      <w:lvlText w:val="•"/>
      <w:lvlJc w:val="left"/>
      <w:pPr>
        <w:ind w:left="5507" w:hanging="365"/>
      </w:pPr>
    </w:lvl>
    <w:lvl w:ilvl="7">
      <w:numFmt w:val="bullet"/>
      <w:lvlText w:val="•"/>
      <w:lvlJc w:val="left"/>
      <w:pPr>
        <w:ind w:left="6588" w:hanging="365"/>
      </w:pPr>
    </w:lvl>
    <w:lvl w:ilvl="8">
      <w:numFmt w:val="bullet"/>
      <w:lvlText w:val="•"/>
      <w:lvlJc w:val="left"/>
      <w:pPr>
        <w:ind w:left="7669" w:hanging="365"/>
      </w:pPr>
    </w:lvl>
  </w:abstractNum>
  <w:abstractNum w:abstractNumId="2">
    <w:nsid w:val="00000404"/>
    <w:multiLevelType w:val="multilevel"/>
    <w:tmpl w:val="00000887"/>
    <w:lvl w:ilvl="0">
      <w:start w:val="10"/>
      <w:numFmt w:val="decimal"/>
      <w:lvlText w:val="%1"/>
      <w:lvlJc w:val="left"/>
      <w:pPr>
        <w:ind w:left="102" w:hanging="28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2" w:hanging="280"/>
      </w:pPr>
    </w:lvl>
    <w:lvl w:ilvl="2">
      <w:numFmt w:val="bullet"/>
      <w:lvlText w:val="•"/>
      <w:lvlJc w:val="left"/>
      <w:pPr>
        <w:ind w:left="1183" w:hanging="280"/>
      </w:pPr>
    </w:lvl>
    <w:lvl w:ilvl="3">
      <w:numFmt w:val="bullet"/>
      <w:lvlText w:val="•"/>
      <w:lvlJc w:val="left"/>
      <w:pPr>
        <w:ind w:left="2264" w:hanging="280"/>
      </w:pPr>
    </w:lvl>
    <w:lvl w:ilvl="4">
      <w:numFmt w:val="bullet"/>
      <w:lvlText w:val="•"/>
      <w:lvlJc w:val="left"/>
      <w:pPr>
        <w:ind w:left="3345" w:hanging="280"/>
      </w:pPr>
    </w:lvl>
    <w:lvl w:ilvl="5">
      <w:numFmt w:val="bullet"/>
      <w:lvlText w:val="•"/>
      <w:lvlJc w:val="left"/>
      <w:pPr>
        <w:ind w:left="4426" w:hanging="280"/>
      </w:pPr>
    </w:lvl>
    <w:lvl w:ilvl="6">
      <w:numFmt w:val="bullet"/>
      <w:lvlText w:val="•"/>
      <w:lvlJc w:val="left"/>
      <w:pPr>
        <w:ind w:left="5507" w:hanging="280"/>
      </w:pPr>
    </w:lvl>
    <w:lvl w:ilvl="7">
      <w:numFmt w:val="bullet"/>
      <w:lvlText w:val="•"/>
      <w:lvlJc w:val="left"/>
      <w:pPr>
        <w:ind w:left="6588" w:hanging="280"/>
      </w:pPr>
    </w:lvl>
    <w:lvl w:ilvl="8">
      <w:numFmt w:val="bullet"/>
      <w:lvlText w:val="•"/>
      <w:lvlJc w:val="left"/>
      <w:pPr>
        <w:ind w:left="7669" w:hanging="280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791" w:hanging="70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25" w:hanging="705"/>
      </w:pPr>
    </w:lvl>
    <w:lvl w:ilvl="2">
      <w:numFmt w:val="bullet"/>
      <w:lvlText w:val="•"/>
      <w:lvlJc w:val="left"/>
      <w:pPr>
        <w:ind w:left="2458" w:hanging="705"/>
      </w:pPr>
    </w:lvl>
    <w:lvl w:ilvl="3">
      <w:numFmt w:val="bullet"/>
      <w:lvlText w:val="•"/>
      <w:lvlJc w:val="left"/>
      <w:pPr>
        <w:ind w:left="3292" w:hanging="705"/>
      </w:pPr>
    </w:lvl>
    <w:lvl w:ilvl="4">
      <w:numFmt w:val="bullet"/>
      <w:lvlText w:val="•"/>
      <w:lvlJc w:val="left"/>
      <w:pPr>
        <w:ind w:left="4125" w:hanging="705"/>
      </w:pPr>
    </w:lvl>
    <w:lvl w:ilvl="5">
      <w:numFmt w:val="bullet"/>
      <w:lvlText w:val="•"/>
      <w:lvlJc w:val="left"/>
      <w:pPr>
        <w:ind w:left="4958" w:hanging="705"/>
      </w:pPr>
    </w:lvl>
    <w:lvl w:ilvl="6">
      <w:numFmt w:val="bullet"/>
      <w:lvlText w:val="•"/>
      <w:lvlJc w:val="left"/>
      <w:pPr>
        <w:ind w:left="5792" w:hanging="705"/>
      </w:pPr>
    </w:lvl>
    <w:lvl w:ilvl="7">
      <w:numFmt w:val="bullet"/>
      <w:lvlText w:val="•"/>
      <w:lvlJc w:val="left"/>
      <w:pPr>
        <w:ind w:left="6625" w:hanging="705"/>
      </w:pPr>
    </w:lvl>
    <w:lvl w:ilvl="8">
      <w:numFmt w:val="bullet"/>
      <w:lvlText w:val="•"/>
      <w:lvlJc w:val="left"/>
      <w:pPr>
        <w:ind w:left="7458" w:hanging="705"/>
      </w:pPr>
    </w:lvl>
  </w:abstractNum>
  <w:abstractNum w:abstractNumId="4">
    <w:nsid w:val="00000407"/>
    <w:multiLevelType w:val="multilevel"/>
    <w:tmpl w:val="0000088A"/>
    <w:lvl w:ilvl="0">
      <w:start w:val="13"/>
      <w:numFmt w:val="decimal"/>
      <w:lvlText w:val="%1."/>
      <w:lvlJc w:val="left"/>
      <w:pPr>
        <w:ind w:left="102" w:hanging="45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77" w:hanging="456"/>
      </w:pPr>
    </w:lvl>
    <w:lvl w:ilvl="2">
      <w:numFmt w:val="bullet"/>
      <w:lvlText w:val="•"/>
      <w:lvlJc w:val="left"/>
      <w:pPr>
        <w:ind w:left="2052" w:hanging="456"/>
      </w:pPr>
    </w:lvl>
    <w:lvl w:ilvl="3">
      <w:numFmt w:val="bullet"/>
      <w:lvlText w:val="•"/>
      <w:lvlJc w:val="left"/>
      <w:pPr>
        <w:ind w:left="3027" w:hanging="456"/>
      </w:pPr>
    </w:lvl>
    <w:lvl w:ilvl="4">
      <w:numFmt w:val="bullet"/>
      <w:lvlText w:val="•"/>
      <w:lvlJc w:val="left"/>
      <w:pPr>
        <w:ind w:left="4002" w:hanging="456"/>
      </w:pPr>
    </w:lvl>
    <w:lvl w:ilvl="5">
      <w:numFmt w:val="bullet"/>
      <w:lvlText w:val="•"/>
      <w:lvlJc w:val="left"/>
      <w:pPr>
        <w:ind w:left="4977" w:hanging="456"/>
      </w:pPr>
    </w:lvl>
    <w:lvl w:ilvl="6">
      <w:numFmt w:val="bullet"/>
      <w:lvlText w:val="•"/>
      <w:lvlJc w:val="left"/>
      <w:pPr>
        <w:ind w:left="5951" w:hanging="456"/>
      </w:pPr>
    </w:lvl>
    <w:lvl w:ilvl="7">
      <w:numFmt w:val="bullet"/>
      <w:lvlText w:val="•"/>
      <w:lvlJc w:val="left"/>
      <w:pPr>
        <w:ind w:left="6926" w:hanging="456"/>
      </w:pPr>
    </w:lvl>
    <w:lvl w:ilvl="8">
      <w:numFmt w:val="bullet"/>
      <w:lvlText w:val="•"/>
      <w:lvlJc w:val="left"/>
      <w:pPr>
        <w:ind w:left="7901" w:hanging="456"/>
      </w:pPr>
    </w:lvl>
  </w:abstractNum>
  <w:abstractNum w:abstractNumId="5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E652E13"/>
    <w:multiLevelType w:val="hybridMultilevel"/>
    <w:tmpl w:val="B8A8BCF4"/>
    <w:lvl w:ilvl="0" w:tplc="B5BC992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714B25F1"/>
    <w:multiLevelType w:val="hybridMultilevel"/>
    <w:tmpl w:val="7D7EDA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E5C"/>
    <w:rsid w:val="00001FB4"/>
    <w:rsid w:val="00005C11"/>
    <w:rsid w:val="000177CA"/>
    <w:rsid w:val="00023723"/>
    <w:rsid w:val="0003527E"/>
    <w:rsid w:val="0004237D"/>
    <w:rsid w:val="00045953"/>
    <w:rsid w:val="00046401"/>
    <w:rsid w:val="00061670"/>
    <w:rsid w:val="000648D3"/>
    <w:rsid w:val="000654CF"/>
    <w:rsid w:val="000B05E1"/>
    <w:rsid w:val="000C7D8C"/>
    <w:rsid w:val="000E2E7A"/>
    <w:rsid w:val="000F1A29"/>
    <w:rsid w:val="00100324"/>
    <w:rsid w:val="001147C7"/>
    <w:rsid w:val="0013006A"/>
    <w:rsid w:val="0013151A"/>
    <w:rsid w:val="00133110"/>
    <w:rsid w:val="00136352"/>
    <w:rsid w:val="00141632"/>
    <w:rsid w:val="001475D8"/>
    <w:rsid w:val="00153DCB"/>
    <w:rsid w:val="0015404B"/>
    <w:rsid w:val="001665A1"/>
    <w:rsid w:val="00170FCE"/>
    <w:rsid w:val="00171DBC"/>
    <w:rsid w:val="001748F0"/>
    <w:rsid w:val="001836F0"/>
    <w:rsid w:val="001A15CA"/>
    <w:rsid w:val="001A26F0"/>
    <w:rsid w:val="001A4377"/>
    <w:rsid w:val="001A541F"/>
    <w:rsid w:val="001E6D82"/>
    <w:rsid w:val="001F2372"/>
    <w:rsid w:val="002041AD"/>
    <w:rsid w:val="002218C7"/>
    <w:rsid w:val="00222E2E"/>
    <w:rsid w:val="00230CC2"/>
    <w:rsid w:val="00231FF6"/>
    <w:rsid w:val="00242C11"/>
    <w:rsid w:val="00267F2C"/>
    <w:rsid w:val="00275B6D"/>
    <w:rsid w:val="00297889"/>
    <w:rsid w:val="00297F2B"/>
    <w:rsid w:val="002A7C76"/>
    <w:rsid w:val="002B0F68"/>
    <w:rsid w:val="002B40CE"/>
    <w:rsid w:val="002D25FE"/>
    <w:rsid w:val="002D3919"/>
    <w:rsid w:val="002D4A6C"/>
    <w:rsid w:val="002E2559"/>
    <w:rsid w:val="002F2A3A"/>
    <w:rsid w:val="0030236A"/>
    <w:rsid w:val="00330508"/>
    <w:rsid w:val="00342C28"/>
    <w:rsid w:val="00344368"/>
    <w:rsid w:val="00345BE2"/>
    <w:rsid w:val="003503DF"/>
    <w:rsid w:val="003547DE"/>
    <w:rsid w:val="00355F5E"/>
    <w:rsid w:val="0036232E"/>
    <w:rsid w:val="003711EA"/>
    <w:rsid w:val="00391DEB"/>
    <w:rsid w:val="00397DD3"/>
    <w:rsid w:val="003A7BEB"/>
    <w:rsid w:val="003B3CC5"/>
    <w:rsid w:val="003B5A37"/>
    <w:rsid w:val="003C6D6C"/>
    <w:rsid w:val="003E17DC"/>
    <w:rsid w:val="0040247D"/>
    <w:rsid w:val="004036EB"/>
    <w:rsid w:val="0040773B"/>
    <w:rsid w:val="00414B5D"/>
    <w:rsid w:val="00415281"/>
    <w:rsid w:val="0042110F"/>
    <w:rsid w:val="00424494"/>
    <w:rsid w:val="00424BD4"/>
    <w:rsid w:val="00436787"/>
    <w:rsid w:val="0044735D"/>
    <w:rsid w:val="004631EF"/>
    <w:rsid w:val="00471FE1"/>
    <w:rsid w:val="0047649F"/>
    <w:rsid w:val="00477CF0"/>
    <w:rsid w:val="00491E85"/>
    <w:rsid w:val="00493609"/>
    <w:rsid w:val="0049573F"/>
    <w:rsid w:val="004A0803"/>
    <w:rsid w:val="004A34DC"/>
    <w:rsid w:val="004B2E52"/>
    <w:rsid w:val="004D0310"/>
    <w:rsid w:val="004D2AC1"/>
    <w:rsid w:val="004E2AED"/>
    <w:rsid w:val="004E3E8F"/>
    <w:rsid w:val="004F4A1D"/>
    <w:rsid w:val="00500CA1"/>
    <w:rsid w:val="00507341"/>
    <w:rsid w:val="005102C0"/>
    <w:rsid w:val="00515E22"/>
    <w:rsid w:val="00516311"/>
    <w:rsid w:val="00521DF5"/>
    <w:rsid w:val="005302FD"/>
    <w:rsid w:val="00537E39"/>
    <w:rsid w:val="0054001A"/>
    <w:rsid w:val="00540EFB"/>
    <w:rsid w:val="005441B4"/>
    <w:rsid w:val="00546042"/>
    <w:rsid w:val="00546BC3"/>
    <w:rsid w:val="0056057D"/>
    <w:rsid w:val="00574FA5"/>
    <w:rsid w:val="0058015D"/>
    <w:rsid w:val="00587F46"/>
    <w:rsid w:val="005A442F"/>
    <w:rsid w:val="005B405C"/>
    <w:rsid w:val="005C0BEF"/>
    <w:rsid w:val="005C2E76"/>
    <w:rsid w:val="005E50B6"/>
    <w:rsid w:val="005F65D2"/>
    <w:rsid w:val="00613365"/>
    <w:rsid w:val="00615CE4"/>
    <w:rsid w:val="0061694C"/>
    <w:rsid w:val="00622739"/>
    <w:rsid w:val="00622C27"/>
    <w:rsid w:val="006230D7"/>
    <w:rsid w:val="00630B93"/>
    <w:rsid w:val="0063142E"/>
    <w:rsid w:val="00634811"/>
    <w:rsid w:val="00651504"/>
    <w:rsid w:val="00665E29"/>
    <w:rsid w:val="0067290D"/>
    <w:rsid w:val="00676E5C"/>
    <w:rsid w:val="0069633F"/>
    <w:rsid w:val="006A0E9A"/>
    <w:rsid w:val="006A7FDC"/>
    <w:rsid w:val="006B59AD"/>
    <w:rsid w:val="006C7485"/>
    <w:rsid w:val="006D00D2"/>
    <w:rsid w:val="006D0313"/>
    <w:rsid w:val="006D31B8"/>
    <w:rsid w:val="006D4089"/>
    <w:rsid w:val="006D7ED0"/>
    <w:rsid w:val="007033B9"/>
    <w:rsid w:val="00733332"/>
    <w:rsid w:val="00735FE5"/>
    <w:rsid w:val="007469F2"/>
    <w:rsid w:val="007506E4"/>
    <w:rsid w:val="00762E43"/>
    <w:rsid w:val="007A5E5F"/>
    <w:rsid w:val="007A7C43"/>
    <w:rsid w:val="007C6E6E"/>
    <w:rsid w:val="007D3E70"/>
    <w:rsid w:val="007D6DD0"/>
    <w:rsid w:val="007E17E3"/>
    <w:rsid w:val="007E243A"/>
    <w:rsid w:val="007E5BD3"/>
    <w:rsid w:val="007F3521"/>
    <w:rsid w:val="00803953"/>
    <w:rsid w:val="00810B58"/>
    <w:rsid w:val="00812A0B"/>
    <w:rsid w:val="00817D1B"/>
    <w:rsid w:val="0082522F"/>
    <w:rsid w:val="00851E39"/>
    <w:rsid w:val="0085393E"/>
    <w:rsid w:val="008546EA"/>
    <w:rsid w:val="008732EA"/>
    <w:rsid w:val="008862DA"/>
    <w:rsid w:val="00895E38"/>
    <w:rsid w:val="00897989"/>
    <w:rsid w:val="008A03FC"/>
    <w:rsid w:val="008A18FB"/>
    <w:rsid w:val="008A3B2C"/>
    <w:rsid w:val="008A66B6"/>
    <w:rsid w:val="008B08C6"/>
    <w:rsid w:val="008B634C"/>
    <w:rsid w:val="00935272"/>
    <w:rsid w:val="009522F3"/>
    <w:rsid w:val="009575FD"/>
    <w:rsid w:val="00971845"/>
    <w:rsid w:val="00972134"/>
    <w:rsid w:val="00974778"/>
    <w:rsid w:val="00976E51"/>
    <w:rsid w:val="00977106"/>
    <w:rsid w:val="00977E8C"/>
    <w:rsid w:val="00985752"/>
    <w:rsid w:val="00986644"/>
    <w:rsid w:val="00986B2A"/>
    <w:rsid w:val="00990B42"/>
    <w:rsid w:val="00994C46"/>
    <w:rsid w:val="0099651A"/>
    <w:rsid w:val="009A0BCD"/>
    <w:rsid w:val="009B479A"/>
    <w:rsid w:val="009C3D04"/>
    <w:rsid w:val="009C7DA0"/>
    <w:rsid w:val="009D3C4F"/>
    <w:rsid w:val="00A00EC4"/>
    <w:rsid w:val="00A0333C"/>
    <w:rsid w:val="00A11CCA"/>
    <w:rsid w:val="00A148C6"/>
    <w:rsid w:val="00A169AE"/>
    <w:rsid w:val="00A362EA"/>
    <w:rsid w:val="00A37EC8"/>
    <w:rsid w:val="00A401C8"/>
    <w:rsid w:val="00A55EB4"/>
    <w:rsid w:val="00A6676E"/>
    <w:rsid w:val="00A77DDF"/>
    <w:rsid w:val="00A86597"/>
    <w:rsid w:val="00A95D1A"/>
    <w:rsid w:val="00AB4DC0"/>
    <w:rsid w:val="00AB6CC4"/>
    <w:rsid w:val="00AC20DE"/>
    <w:rsid w:val="00AD5361"/>
    <w:rsid w:val="00B102F2"/>
    <w:rsid w:val="00B166DA"/>
    <w:rsid w:val="00B2707E"/>
    <w:rsid w:val="00B27D35"/>
    <w:rsid w:val="00B33F72"/>
    <w:rsid w:val="00B3599F"/>
    <w:rsid w:val="00B361D2"/>
    <w:rsid w:val="00B530DC"/>
    <w:rsid w:val="00B6639E"/>
    <w:rsid w:val="00B80610"/>
    <w:rsid w:val="00B816AF"/>
    <w:rsid w:val="00B94388"/>
    <w:rsid w:val="00B94675"/>
    <w:rsid w:val="00BA00D5"/>
    <w:rsid w:val="00BE2D62"/>
    <w:rsid w:val="00BE7D9C"/>
    <w:rsid w:val="00BF102A"/>
    <w:rsid w:val="00BF248A"/>
    <w:rsid w:val="00C10E13"/>
    <w:rsid w:val="00C11490"/>
    <w:rsid w:val="00C13566"/>
    <w:rsid w:val="00C21141"/>
    <w:rsid w:val="00C3354F"/>
    <w:rsid w:val="00C61AC1"/>
    <w:rsid w:val="00C86821"/>
    <w:rsid w:val="00C952E0"/>
    <w:rsid w:val="00C95EF1"/>
    <w:rsid w:val="00C9740E"/>
    <w:rsid w:val="00CA4428"/>
    <w:rsid w:val="00CC6EB7"/>
    <w:rsid w:val="00CE0E8D"/>
    <w:rsid w:val="00CE63DD"/>
    <w:rsid w:val="00D16A3C"/>
    <w:rsid w:val="00D3368F"/>
    <w:rsid w:val="00D36CA3"/>
    <w:rsid w:val="00D42AE6"/>
    <w:rsid w:val="00D43E4B"/>
    <w:rsid w:val="00D50A44"/>
    <w:rsid w:val="00D517D5"/>
    <w:rsid w:val="00D60146"/>
    <w:rsid w:val="00D724BC"/>
    <w:rsid w:val="00D775E0"/>
    <w:rsid w:val="00D85A36"/>
    <w:rsid w:val="00D9156A"/>
    <w:rsid w:val="00DA1540"/>
    <w:rsid w:val="00DA4227"/>
    <w:rsid w:val="00DB5F45"/>
    <w:rsid w:val="00DF0026"/>
    <w:rsid w:val="00DF364B"/>
    <w:rsid w:val="00DF4DA3"/>
    <w:rsid w:val="00E02209"/>
    <w:rsid w:val="00E522B1"/>
    <w:rsid w:val="00E53E7C"/>
    <w:rsid w:val="00E577B2"/>
    <w:rsid w:val="00E6636C"/>
    <w:rsid w:val="00E663F5"/>
    <w:rsid w:val="00E6770C"/>
    <w:rsid w:val="00E70CFC"/>
    <w:rsid w:val="00E74840"/>
    <w:rsid w:val="00E74FD4"/>
    <w:rsid w:val="00E77E71"/>
    <w:rsid w:val="00E814B8"/>
    <w:rsid w:val="00E90D7C"/>
    <w:rsid w:val="00EA205C"/>
    <w:rsid w:val="00EA58F2"/>
    <w:rsid w:val="00EC0A86"/>
    <w:rsid w:val="00EC5050"/>
    <w:rsid w:val="00EE37DC"/>
    <w:rsid w:val="00EF1FC8"/>
    <w:rsid w:val="00EF771E"/>
    <w:rsid w:val="00F1614E"/>
    <w:rsid w:val="00F215EA"/>
    <w:rsid w:val="00F531F2"/>
    <w:rsid w:val="00F56B72"/>
    <w:rsid w:val="00F724CE"/>
    <w:rsid w:val="00F76980"/>
    <w:rsid w:val="00F92344"/>
    <w:rsid w:val="00FA2369"/>
    <w:rsid w:val="00FA7378"/>
    <w:rsid w:val="00FB5D84"/>
    <w:rsid w:val="00FC3156"/>
    <w:rsid w:val="00FC4D76"/>
    <w:rsid w:val="00FF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9A"/>
  </w:style>
  <w:style w:type="paragraph" w:styleId="1">
    <w:name w:val="heading 1"/>
    <w:basedOn w:val="a"/>
    <w:next w:val="a"/>
    <w:link w:val="1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lang w:eastAsia="ru-RU"/>
    </w:rPr>
  </w:style>
  <w:style w:type="paragraph" w:styleId="8">
    <w:name w:val="heading 8"/>
    <w:basedOn w:val="a"/>
    <w:next w:val="a"/>
    <w:link w:val="80"/>
    <w:qFormat/>
    <w:rsid w:val="00A11CCA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CA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A11CCA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A1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11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C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37D"/>
    <w:pPr>
      <w:ind w:left="720"/>
      <w:contextualSpacing/>
    </w:pPr>
  </w:style>
  <w:style w:type="paragraph" w:customStyle="1" w:styleId="ConsPlusNormal">
    <w:name w:val="ConsPlusNormal"/>
    <w:rsid w:val="006A0E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C61AC1"/>
    <w:pPr>
      <w:widowControl w:val="0"/>
      <w:autoSpaceDE w:val="0"/>
      <w:autoSpaceDN w:val="0"/>
      <w:adjustRightInd w:val="0"/>
      <w:spacing w:after="0" w:line="240" w:lineRule="auto"/>
      <w:ind w:left="103" w:firstLine="709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61AC1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F10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F102A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45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FD1D-10E6-4137-9BA7-FB8ABC8E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Дмитриченко</dc:creator>
  <cp:lastModifiedBy>User</cp:lastModifiedBy>
  <cp:revision>20</cp:revision>
  <cp:lastPrinted>2019-12-09T02:45:00Z</cp:lastPrinted>
  <dcterms:created xsi:type="dcterms:W3CDTF">2020-04-24T11:09:00Z</dcterms:created>
  <dcterms:modified xsi:type="dcterms:W3CDTF">2020-05-21T03:31:00Z</dcterms:modified>
</cp:coreProperties>
</file>