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04" w:rsidRDefault="00375F8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04" w:rsidRDefault="005E1104">
      <w:pPr>
        <w:rPr>
          <w:sz w:val="20"/>
        </w:rPr>
      </w:pPr>
    </w:p>
    <w:p w:rsidR="005E1104" w:rsidRDefault="005E1104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КЕЖЕМСКОГО РАЙОНА</w:t>
      </w:r>
    </w:p>
    <w:p w:rsidR="005E1104" w:rsidRDefault="005E1104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5E1104" w:rsidRDefault="005E1104">
      <w:pPr>
        <w:rPr>
          <w:b/>
          <w:szCs w:val="28"/>
        </w:rPr>
      </w:pPr>
    </w:p>
    <w:p w:rsidR="005E1104" w:rsidRDefault="00F556EB" w:rsidP="000F2A4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4CD3" w:rsidRDefault="00894CD3">
      <w:pPr>
        <w:jc w:val="center"/>
      </w:pPr>
    </w:p>
    <w:p w:rsidR="005E1104" w:rsidRDefault="00477846" w:rsidP="00CA0F75">
      <w:pPr>
        <w:rPr>
          <w:b/>
        </w:rPr>
      </w:pPr>
      <w:r>
        <w:t>09</w:t>
      </w:r>
      <w:r w:rsidR="000060FC">
        <w:t>.0</w:t>
      </w:r>
      <w:r>
        <w:t>6</w:t>
      </w:r>
      <w:r w:rsidR="001D2CE2">
        <w:t>.</w:t>
      </w:r>
      <w:r w:rsidR="00402624">
        <w:t>2</w:t>
      </w:r>
      <w:r w:rsidR="00D72C8B">
        <w:t>020</w:t>
      </w:r>
      <w:r w:rsidR="000F2A4F">
        <w:tab/>
      </w:r>
      <w:r w:rsidR="00681DFD">
        <w:tab/>
      </w:r>
      <w:r w:rsidR="000F2A4F">
        <w:tab/>
      </w:r>
      <w:r w:rsidR="00D72C8B">
        <w:tab/>
      </w:r>
      <w:r w:rsidR="00D72C8B">
        <w:tab/>
      </w:r>
      <w:r>
        <w:t xml:space="preserve"> </w:t>
      </w:r>
      <w:r w:rsidR="005E1104">
        <w:t>№</w:t>
      </w:r>
      <w:r w:rsidR="00D72C8B">
        <w:t xml:space="preserve"> </w:t>
      </w:r>
      <w:r>
        <w:t>366</w:t>
      </w:r>
      <w:r w:rsidR="00162A58">
        <w:t>-п</w:t>
      </w:r>
      <w:r w:rsidR="000F2A4F">
        <w:tab/>
      </w:r>
      <w:r w:rsidR="00970012">
        <w:tab/>
      </w:r>
      <w:r w:rsidR="00CA0F75">
        <w:tab/>
      </w:r>
      <w:r w:rsidR="00CA0F75">
        <w:tab/>
      </w:r>
      <w:r>
        <w:t xml:space="preserve">        </w:t>
      </w:r>
      <w:r w:rsidR="005E1104">
        <w:t xml:space="preserve">г. </w:t>
      </w:r>
      <w:proofErr w:type="spellStart"/>
      <w:r w:rsidR="005E1104">
        <w:t>Кодинск</w:t>
      </w:r>
      <w:proofErr w:type="spellEnd"/>
    </w:p>
    <w:p w:rsidR="005E5E9C" w:rsidRPr="005E5E9C" w:rsidRDefault="005E5E9C" w:rsidP="00477846">
      <w:pPr>
        <w:spacing w:before="100" w:beforeAutospacing="1" w:after="100" w:afterAutospacing="1"/>
        <w:jc w:val="both"/>
        <w:outlineLvl w:val="0"/>
        <w:rPr>
          <w:bCs/>
          <w:kern w:val="36"/>
          <w:szCs w:val="28"/>
        </w:rPr>
      </w:pPr>
      <w:r w:rsidRPr="005E5E9C">
        <w:rPr>
          <w:bCs/>
          <w:kern w:val="36"/>
          <w:szCs w:val="28"/>
        </w:rPr>
        <w:t>О предоставлении отсрочки по уплате аре</w:t>
      </w:r>
      <w:r>
        <w:rPr>
          <w:bCs/>
          <w:kern w:val="36"/>
          <w:szCs w:val="28"/>
        </w:rPr>
        <w:t xml:space="preserve">ндной платы по договорам аренды </w:t>
      </w:r>
      <w:r w:rsidRPr="005E5E9C">
        <w:rPr>
          <w:bCs/>
          <w:kern w:val="36"/>
          <w:szCs w:val="28"/>
        </w:rPr>
        <w:t>муниципального имущества</w:t>
      </w:r>
      <w:r>
        <w:rPr>
          <w:bCs/>
          <w:kern w:val="36"/>
          <w:szCs w:val="28"/>
        </w:rPr>
        <w:t xml:space="preserve"> субъектам малого и среднего предпринимательства</w:t>
      </w:r>
    </w:p>
    <w:p w:rsidR="0075070E" w:rsidRDefault="000F3A6E" w:rsidP="005E5E9C">
      <w:pPr>
        <w:tabs>
          <w:tab w:val="left" w:pos="709"/>
        </w:tabs>
        <w:ind w:firstLine="709"/>
        <w:jc w:val="both"/>
        <w:rPr>
          <w:szCs w:val="28"/>
        </w:rPr>
      </w:pPr>
      <w:r w:rsidRPr="005E5E9C">
        <w:rPr>
          <w:szCs w:val="28"/>
        </w:rPr>
        <w:t>В соответствии</w:t>
      </w:r>
      <w:r w:rsidR="00FE3BD5" w:rsidRPr="005E5E9C">
        <w:rPr>
          <w:szCs w:val="28"/>
        </w:rPr>
        <w:t xml:space="preserve"> с </w:t>
      </w:r>
      <w:hyperlink r:id="rId5" w:history="1">
        <w:r w:rsidR="005E5E9C" w:rsidRPr="005E5E9C">
          <w:rPr>
            <w:szCs w:val="28"/>
          </w:rPr>
          <w:t xml:space="preserve">Постановлением Правительства Российской Федерации от </w:t>
        </w:r>
        <w:r w:rsidR="005E5E9C">
          <w:rPr>
            <w:szCs w:val="28"/>
          </w:rPr>
          <w:t>03.04. 2020 года № 439 «</w:t>
        </w:r>
        <w:r w:rsidR="005E5E9C" w:rsidRPr="005E5E9C">
          <w:rPr>
            <w:szCs w:val="28"/>
          </w:rPr>
          <w:t>Об установлении требований к условиям и срокам отсрочки уплаты арендной платы по договорам аренды недвижимого имущества</w:t>
        </w:r>
      </w:hyperlink>
      <w:r w:rsidR="005E5E9C">
        <w:rPr>
          <w:szCs w:val="28"/>
        </w:rPr>
        <w:t>»</w:t>
      </w:r>
      <w:r w:rsidR="00CE2E9C" w:rsidRPr="005E5E9C">
        <w:rPr>
          <w:szCs w:val="28"/>
        </w:rPr>
        <w:t>,</w:t>
      </w:r>
      <w:r w:rsidR="00A01E08" w:rsidRPr="00A01E08">
        <w:t xml:space="preserve"> </w:t>
      </w:r>
      <w:hyperlink r:id="rId6" w:history="1">
        <w:r w:rsidR="00A01E08" w:rsidRPr="00A01E08">
          <w:t>Постановлением</w:t>
        </w:r>
      </w:hyperlink>
      <w:r w:rsidR="00A01E08" w:rsidRPr="00A01E08">
        <w:t xml:space="preserve"> Правительства Красно</w:t>
      </w:r>
      <w:r w:rsidR="00A01E08">
        <w:t>ярского края от 16.03.2020 № 152-п «</w:t>
      </w:r>
      <w:r w:rsidR="00A01E08" w:rsidRPr="00A01E08">
        <w:t xml:space="preserve">О введении режима повышенной готовности в связи с угрозой распространения в Красноярском крае новой </w:t>
      </w:r>
      <w:proofErr w:type="spellStart"/>
      <w:r w:rsidR="00A01E08" w:rsidRPr="00A01E08">
        <w:t>коро</w:t>
      </w:r>
      <w:r w:rsidR="00A01E08">
        <w:t>навирусной</w:t>
      </w:r>
      <w:proofErr w:type="spellEnd"/>
      <w:r w:rsidR="00A01E08">
        <w:t xml:space="preserve"> инфекции (2019-nCoV)»</w:t>
      </w:r>
      <w:r w:rsidR="00A01E08" w:rsidRPr="00A01E08">
        <w:t xml:space="preserve">, </w:t>
      </w:r>
      <w:hyperlink r:id="rId7" w:history="1">
        <w:r w:rsidR="00A01E08" w:rsidRPr="00A01E08">
          <w:t>Указом</w:t>
        </w:r>
      </w:hyperlink>
      <w:r w:rsidR="00A01E08" w:rsidRPr="00A01E08">
        <w:t xml:space="preserve"> Губернатора Кр</w:t>
      </w:r>
      <w:r w:rsidR="00A01E08">
        <w:t>асноярского края от 04.04.2020 № 82-уг «</w:t>
      </w:r>
      <w:r w:rsidR="00A01E08" w:rsidRPr="00A01E08">
        <w:t xml:space="preserve">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="00A01E08" w:rsidRPr="00A01E08">
        <w:t>коро</w:t>
      </w:r>
      <w:r w:rsidR="00A01E08">
        <w:t>навирусной</w:t>
      </w:r>
      <w:proofErr w:type="spellEnd"/>
      <w:r w:rsidR="00A01E08">
        <w:t xml:space="preserve"> инфекции (2019-nCoV)»</w:t>
      </w:r>
      <w:r w:rsidR="00416359">
        <w:rPr>
          <w:szCs w:val="28"/>
        </w:rPr>
        <w:t>,</w:t>
      </w:r>
      <w:r w:rsidR="00A01E08" w:rsidRPr="00A01E08">
        <w:rPr>
          <w:sz w:val="24"/>
          <w:szCs w:val="24"/>
        </w:rPr>
        <w:t xml:space="preserve"> </w:t>
      </w:r>
      <w:r w:rsidR="00A01E08" w:rsidRPr="00A01E08">
        <w:rPr>
          <w:szCs w:val="28"/>
        </w:rPr>
        <w:t xml:space="preserve">Указом Губернатора Красноярского края от 19.05.2020 № 122-уг «О дополнительных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="00A01E08" w:rsidRPr="00A01E08">
        <w:rPr>
          <w:szCs w:val="28"/>
        </w:rPr>
        <w:t>коронавирусной</w:t>
      </w:r>
      <w:proofErr w:type="spellEnd"/>
      <w:r w:rsidR="00A01E08" w:rsidRPr="00A01E08">
        <w:rPr>
          <w:szCs w:val="28"/>
        </w:rPr>
        <w:t xml:space="preserve"> инфекции, вызванной 2019-</w:t>
      </w:r>
      <w:proofErr w:type="spellStart"/>
      <w:r w:rsidR="00A01E08" w:rsidRPr="00A01E08">
        <w:rPr>
          <w:szCs w:val="28"/>
          <w:lang w:val="en-US"/>
        </w:rPr>
        <w:t>nCoV</w:t>
      </w:r>
      <w:proofErr w:type="spellEnd"/>
      <w:r w:rsidR="00A01E08" w:rsidRPr="00A01E08">
        <w:rPr>
          <w:szCs w:val="28"/>
        </w:rPr>
        <w:t>»</w:t>
      </w:r>
      <w:r w:rsidR="00416359">
        <w:rPr>
          <w:szCs w:val="28"/>
        </w:rPr>
        <w:t>,</w:t>
      </w:r>
      <w:r w:rsidR="00AA17EF">
        <w:rPr>
          <w:szCs w:val="28"/>
        </w:rPr>
        <w:t xml:space="preserve"> руководствуясь </w:t>
      </w:r>
      <w:proofErr w:type="spellStart"/>
      <w:r w:rsidR="00AA17EF">
        <w:rPr>
          <w:szCs w:val="28"/>
        </w:rPr>
        <w:t>ст.</w:t>
      </w:r>
      <w:r w:rsidR="00CA0F75">
        <w:rPr>
          <w:szCs w:val="28"/>
        </w:rPr>
        <w:t>ст</w:t>
      </w:r>
      <w:proofErr w:type="spellEnd"/>
      <w:r w:rsidR="00CA0F75">
        <w:rPr>
          <w:szCs w:val="28"/>
        </w:rPr>
        <w:t>. 17,</w:t>
      </w:r>
      <w:r w:rsidR="00D72C8B">
        <w:rPr>
          <w:szCs w:val="28"/>
        </w:rPr>
        <w:t xml:space="preserve"> </w:t>
      </w:r>
      <w:r w:rsidR="00CA0F75">
        <w:rPr>
          <w:szCs w:val="28"/>
        </w:rPr>
        <w:t>30.3,</w:t>
      </w:r>
      <w:r w:rsidR="00D72C8B">
        <w:rPr>
          <w:szCs w:val="28"/>
        </w:rPr>
        <w:t xml:space="preserve"> </w:t>
      </w:r>
      <w:r w:rsidR="005D4C01">
        <w:rPr>
          <w:szCs w:val="28"/>
        </w:rPr>
        <w:t>32</w:t>
      </w:r>
      <w:r w:rsidR="00AA17EF">
        <w:rPr>
          <w:szCs w:val="28"/>
        </w:rPr>
        <w:t xml:space="preserve"> Устава Кежемского рай</w:t>
      </w:r>
      <w:r w:rsidR="001C5264">
        <w:rPr>
          <w:szCs w:val="28"/>
        </w:rPr>
        <w:t>она, ПОСТАНОВЛЯЮ:</w:t>
      </w:r>
    </w:p>
    <w:p w:rsidR="002D28F0" w:rsidRDefault="002D28F0" w:rsidP="002D28F0">
      <w:pPr>
        <w:ind w:firstLine="709"/>
        <w:jc w:val="both"/>
        <w:rPr>
          <w:szCs w:val="28"/>
        </w:rPr>
      </w:pPr>
      <w:r>
        <w:rPr>
          <w:szCs w:val="28"/>
        </w:rPr>
        <w:t xml:space="preserve">1. Предоставить юридическим лицам и индивидуальным предпринимателям (арендаторам), включенным по состоянию на 01.03.2020 в Единый </w:t>
      </w:r>
      <w:r w:rsidRPr="00174836">
        <w:rPr>
          <w:szCs w:val="28"/>
        </w:rPr>
        <w:t>реестр субъектов малого и среднего предпринимательства</w:t>
      </w:r>
      <w:r>
        <w:rPr>
          <w:szCs w:val="28"/>
        </w:rPr>
        <w:t>, в соответствии с Федеральным законом от 24.07.2007 № 209-ФЗ «</w:t>
      </w:r>
      <w:r w:rsidRPr="00174836">
        <w:rPr>
          <w:szCs w:val="28"/>
        </w:rPr>
        <w:t>О развитии малого и среднего предпринимательства в Российской Федерации»</w:t>
      </w:r>
      <w:r>
        <w:rPr>
          <w:szCs w:val="28"/>
        </w:rPr>
        <w:t>, отсрочку по уплате арендной платы по договорам аренды недвижимого имущества, находящегося в муниципальной собственности муниципального образования Кежемский район, договорам аренды земельных участков, находящихся в собственности муниципального образования Кежемский район, договорам аренды земельных участков, государственная собственность на которые не разграничена.</w:t>
      </w:r>
    </w:p>
    <w:p w:rsidR="002D28F0" w:rsidRDefault="002D28F0" w:rsidP="00014583">
      <w:pPr>
        <w:tabs>
          <w:tab w:val="left" w:pos="709"/>
          <w:tab w:val="left" w:pos="9781"/>
        </w:tabs>
        <w:ind w:right="-102" w:firstLine="709"/>
        <w:jc w:val="both"/>
        <w:rPr>
          <w:szCs w:val="28"/>
        </w:rPr>
      </w:pPr>
      <w:r>
        <w:rPr>
          <w:szCs w:val="28"/>
        </w:rPr>
        <w:t>2</w:t>
      </w:r>
      <w:r w:rsidR="00287165">
        <w:rPr>
          <w:szCs w:val="28"/>
        </w:rPr>
        <w:t xml:space="preserve">. </w:t>
      </w:r>
      <w:r w:rsidR="0047763C">
        <w:rPr>
          <w:szCs w:val="28"/>
        </w:rPr>
        <w:t xml:space="preserve">При обращении до 31 декабря </w:t>
      </w:r>
      <w:r w:rsidR="00014583" w:rsidRPr="00796E85">
        <w:rPr>
          <w:szCs w:val="28"/>
        </w:rPr>
        <w:t>2020</w:t>
      </w:r>
      <w:r w:rsidR="0047763C">
        <w:rPr>
          <w:szCs w:val="28"/>
        </w:rPr>
        <w:t xml:space="preserve"> года</w:t>
      </w:r>
      <w:r w:rsidR="00014583" w:rsidRPr="00796E85">
        <w:rPr>
          <w:szCs w:val="28"/>
        </w:rPr>
        <w:t xml:space="preserve"> с соответствующим заявлением арен</w:t>
      </w:r>
      <w:r w:rsidR="001D3971">
        <w:rPr>
          <w:szCs w:val="28"/>
        </w:rPr>
        <w:t>датора</w:t>
      </w:r>
      <w:r w:rsidR="00014583" w:rsidRPr="00796E85">
        <w:rPr>
          <w:szCs w:val="28"/>
        </w:rPr>
        <w:t>, обеспечить заключение дополнительного соглашения с указанным аренд</w:t>
      </w:r>
      <w:r w:rsidR="00014583">
        <w:rPr>
          <w:szCs w:val="28"/>
        </w:rPr>
        <w:t>атором</w:t>
      </w:r>
      <w:r w:rsidR="00014583" w:rsidRPr="00796E85">
        <w:rPr>
          <w:szCs w:val="28"/>
        </w:rPr>
        <w:t xml:space="preserve">, предусматривающего отсрочку уплаты арендной платы </w:t>
      </w:r>
      <w:r w:rsidR="00014583">
        <w:rPr>
          <w:szCs w:val="28"/>
        </w:rPr>
        <w:t>по договорам аренды</w:t>
      </w:r>
      <w:r w:rsidR="00014583" w:rsidRPr="00796E85">
        <w:rPr>
          <w:szCs w:val="28"/>
        </w:rPr>
        <w:t xml:space="preserve"> за муниципальное недвижимое имущество, договорам аренды земельных уч</w:t>
      </w:r>
      <w:r w:rsidR="00014583">
        <w:rPr>
          <w:szCs w:val="28"/>
        </w:rPr>
        <w:t>астков</w:t>
      </w:r>
      <w:r w:rsidR="00014583" w:rsidRPr="00796E85">
        <w:rPr>
          <w:szCs w:val="28"/>
        </w:rPr>
        <w:t xml:space="preserve"> и ее уплату путем перечисления суммы долга в течение срока действия договора, равными долями в каждый платежный период. </w:t>
      </w:r>
    </w:p>
    <w:p w:rsidR="002D28F0" w:rsidRDefault="002D28F0" w:rsidP="00014583">
      <w:pPr>
        <w:tabs>
          <w:tab w:val="left" w:pos="709"/>
          <w:tab w:val="left" w:pos="9781"/>
        </w:tabs>
        <w:ind w:right="-102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14583" w:rsidRPr="00796E85">
        <w:rPr>
          <w:szCs w:val="28"/>
        </w:rPr>
        <w:t>Задолженность по арендной плате, образовавшуюся у субъектов поддержки в период отсро</w:t>
      </w:r>
      <w:r w:rsidR="00F70C7D">
        <w:rPr>
          <w:szCs w:val="28"/>
        </w:rPr>
        <w:t>чки подлежит уплате не ранее 01</w:t>
      </w:r>
      <w:r w:rsidR="001D3971">
        <w:rPr>
          <w:szCs w:val="28"/>
        </w:rPr>
        <w:t xml:space="preserve"> января 2021</w:t>
      </w:r>
      <w:r w:rsidR="00397EBB">
        <w:rPr>
          <w:szCs w:val="28"/>
        </w:rPr>
        <w:t xml:space="preserve"> года и не позднее 1 января 2022</w:t>
      </w:r>
      <w:r w:rsidR="001D3971">
        <w:rPr>
          <w:szCs w:val="28"/>
        </w:rPr>
        <w:t xml:space="preserve"> года</w:t>
      </w:r>
      <w:r w:rsidR="00F70C7D" w:rsidRPr="00F70C7D">
        <w:rPr>
          <w:sz w:val="24"/>
          <w:szCs w:val="24"/>
        </w:rPr>
        <w:t xml:space="preserve"> </w:t>
      </w:r>
      <w:r w:rsidR="00F70C7D" w:rsidRPr="00F70C7D">
        <w:rPr>
          <w:szCs w:val="28"/>
        </w:rPr>
        <w:t>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  <w:r w:rsidR="00014583" w:rsidRPr="00796E85">
        <w:rPr>
          <w:szCs w:val="28"/>
        </w:rPr>
        <w:t xml:space="preserve"> </w:t>
      </w:r>
    </w:p>
    <w:p w:rsidR="00014583" w:rsidRDefault="00846292" w:rsidP="00014583">
      <w:pPr>
        <w:tabs>
          <w:tab w:val="left" w:pos="709"/>
          <w:tab w:val="left" w:pos="9781"/>
        </w:tabs>
        <w:ind w:right="-102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14583" w:rsidRPr="00796E85">
        <w:rPr>
          <w:szCs w:val="28"/>
        </w:rPr>
        <w:t>Отсрочка по уплате арендных платежей предо</w:t>
      </w:r>
      <w:r w:rsidR="00F70C7D">
        <w:rPr>
          <w:szCs w:val="28"/>
        </w:rPr>
        <w:t>ставляется с 16.03.2020 г.</w:t>
      </w:r>
      <w:r w:rsidR="0047763C">
        <w:rPr>
          <w:szCs w:val="28"/>
        </w:rPr>
        <w:t xml:space="preserve"> </w:t>
      </w:r>
      <w:r w:rsidR="001D3971">
        <w:rPr>
          <w:szCs w:val="28"/>
        </w:rPr>
        <w:t>до 01</w:t>
      </w:r>
      <w:r w:rsidR="00147E35">
        <w:rPr>
          <w:szCs w:val="28"/>
        </w:rPr>
        <w:t>.09</w:t>
      </w:r>
      <w:r w:rsidR="00F70C7D">
        <w:rPr>
          <w:szCs w:val="28"/>
        </w:rPr>
        <w:t>.2020 г.</w:t>
      </w:r>
    </w:p>
    <w:p w:rsidR="00F05F09" w:rsidRDefault="00F05F09" w:rsidP="00014583">
      <w:pPr>
        <w:tabs>
          <w:tab w:val="left" w:pos="709"/>
          <w:tab w:val="left" w:pos="9781"/>
        </w:tabs>
        <w:ind w:right="-102" w:firstLine="709"/>
        <w:jc w:val="both"/>
        <w:rPr>
          <w:szCs w:val="28"/>
        </w:rPr>
      </w:pPr>
      <w:r>
        <w:rPr>
          <w:szCs w:val="28"/>
        </w:rPr>
        <w:t>5. Управлению имущественных отношений администрации Кежемского района</w:t>
      </w:r>
      <w:r w:rsidRPr="00F05F09">
        <w:rPr>
          <w:szCs w:val="28"/>
        </w:rPr>
        <w:t xml:space="preserve"> </w:t>
      </w:r>
      <w:r>
        <w:rPr>
          <w:szCs w:val="28"/>
        </w:rPr>
        <w:t xml:space="preserve">обеспечить заключение с </w:t>
      </w:r>
      <w:r w:rsidRPr="00174836">
        <w:rPr>
          <w:szCs w:val="28"/>
        </w:rPr>
        <w:t>субъект</w:t>
      </w:r>
      <w:r>
        <w:rPr>
          <w:szCs w:val="28"/>
        </w:rPr>
        <w:t>ами</w:t>
      </w:r>
      <w:r w:rsidRPr="00174836">
        <w:rPr>
          <w:szCs w:val="28"/>
        </w:rPr>
        <w:t xml:space="preserve"> малого и среднего предпринимательства</w:t>
      </w:r>
      <w:r>
        <w:rPr>
          <w:szCs w:val="28"/>
        </w:rPr>
        <w:t xml:space="preserve"> дополнительных соглашений, предусматривающих отсрочку уплаты арендной платы по договорам аренды недвижимого имущества,</w:t>
      </w:r>
      <w:r w:rsidRPr="00F05F09">
        <w:rPr>
          <w:szCs w:val="28"/>
        </w:rPr>
        <w:t xml:space="preserve"> </w:t>
      </w:r>
      <w:r>
        <w:rPr>
          <w:szCs w:val="28"/>
        </w:rPr>
        <w:t>находящегося в муниципальной собственности муниципального образования Кежемский район, договорам аренды земельных участков, находящихся в собственности муниципального образования Кежемский район, договорам аренды земельных участков, государственная собственность на которые не разграничена.</w:t>
      </w:r>
    </w:p>
    <w:p w:rsidR="00F05F09" w:rsidRDefault="00F05F09" w:rsidP="00014583">
      <w:pPr>
        <w:tabs>
          <w:tab w:val="left" w:pos="709"/>
          <w:tab w:val="left" w:pos="9781"/>
        </w:tabs>
        <w:ind w:right="-102" w:firstLine="709"/>
        <w:jc w:val="both"/>
        <w:rPr>
          <w:szCs w:val="28"/>
        </w:rPr>
      </w:pPr>
      <w:r>
        <w:rPr>
          <w:szCs w:val="28"/>
        </w:rPr>
        <w:t>6. Контроль за исполнением настоящего постановления возложить на первого заместителя Главы Кежемского района О.И. Зиновьева.</w:t>
      </w:r>
    </w:p>
    <w:p w:rsidR="00F05F09" w:rsidRDefault="00F05F09" w:rsidP="00F05F09">
      <w:pPr>
        <w:tabs>
          <w:tab w:val="left" w:pos="709"/>
          <w:tab w:val="left" w:pos="9781"/>
        </w:tabs>
        <w:ind w:right="-102" w:firstLine="709"/>
        <w:jc w:val="both"/>
        <w:rPr>
          <w:szCs w:val="28"/>
        </w:rPr>
      </w:pPr>
      <w:r>
        <w:rPr>
          <w:szCs w:val="28"/>
        </w:rPr>
        <w:t>7</w:t>
      </w:r>
      <w:r w:rsidR="0047763C">
        <w:rPr>
          <w:szCs w:val="28"/>
        </w:rPr>
        <w:t>. Разместить настоящее постановление</w:t>
      </w:r>
      <w:r w:rsidR="0047763C" w:rsidRPr="00D10D7F">
        <w:rPr>
          <w:szCs w:val="28"/>
        </w:rPr>
        <w:t xml:space="preserve"> в информационно-телекоммуникационной сети «Интернет» на официальном информационном интернет-сайте муниципального образования Кежемский район Красноярского края</w:t>
      </w:r>
      <w:r w:rsidR="0047763C" w:rsidRPr="0047763C">
        <w:rPr>
          <w:szCs w:val="28"/>
        </w:rPr>
        <w:t xml:space="preserve"> </w:t>
      </w:r>
      <w:r w:rsidR="0047763C" w:rsidRPr="00796E85">
        <w:rPr>
          <w:szCs w:val="28"/>
        </w:rPr>
        <w:t>и опубликовать в официальном печатном издании газете</w:t>
      </w:r>
      <w:r w:rsidR="0047763C">
        <w:rPr>
          <w:szCs w:val="28"/>
        </w:rPr>
        <w:t xml:space="preserve"> «Кежемский Вестник».</w:t>
      </w:r>
    </w:p>
    <w:p w:rsidR="001C5264" w:rsidRPr="0047763C" w:rsidRDefault="00F05F09" w:rsidP="00F05F0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7268C2">
        <w:rPr>
          <w:szCs w:val="28"/>
        </w:rPr>
        <w:t xml:space="preserve">. </w:t>
      </w:r>
      <w:r w:rsidR="00F556EB" w:rsidRPr="0047763C">
        <w:rPr>
          <w:szCs w:val="28"/>
        </w:rPr>
        <w:t xml:space="preserve">Постановление </w:t>
      </w:r>
      <w:r w:rsidR="007268C2" w:rsidRPr="0047763C">
        <w:rPr>
          <w:szCs w:val="28"/>
        </w:rPr>
        <w:t>вступает</w:t>
      </w:r>
      <w:r w:rsidR="00375F8D" w:rsidRPr="0047763C">
        <w:rPr>
          <w:szCs w:val="28"/>
        </w:rPr>
        <w:t xml:space="preserve"> в </w:t>
      </w:r>
      <w:r w:rsidR="0047763C" w:rsidRPr="0047763C">
        <w:rPr>
          <w:szCs w:val="28"/>
        </w:rPr>
        <w:t>силу со дня</w:t>
      </w:r>
      <w:r w:rsidR="00F80B2D">
        <w:rPr>
          <w:szCs w:val="28"/>
        </w:rPr>
        <w:t xml:space="preserve"> его официального опубликования в</w:t>
      </w:r>
      <w:r w:rsidR="00F80B2D" w:rsidRPr="00796E85">
        <w:rPr>
          <w:szCs w:val="28"/>
        </w:rPr>
        <w:t xml:space="preserve"> газете</w:t>
      </w:r>
      <w:r>
        <w:rPr>
          <w:szCs w:val="28"/>
        </w:rPr>
        <w:t xml:space="preserve"> «Кежемский Вестник и распространяется на правоотношения, возникшие с 16.03.2020.</w:t>
      </w:r>
    </w:p>
    <w:p w:rsidR="000060FC" w:rsidRDefault="000060FC" w:rsidP="007268C2">
      <w:pPr>
        <w:jc w:val="both"/>
        <w:rPr>
          <w:szCs w:val="28"/>
        </w:rPr>
      </w:pPr>
    </w:p>
    <w:p w:rsidR="00305E8C" w:rsidRDefault="00305E8C" w:rsidP="007268C2">
      <w:pPr>
        <w:jc w:val="both"/>
        <w:rPr>
          <w:szCs w:val="28"/>
        </w:rPr>
      </w:pPr>
    </w:p>
    <w:p w:rsidR="001C5264" w:rsidRDefault="001C5264" w:rsidP="007268C2">
      <w:pPr>
        <w:jc w:val="both"/>
        <w:rPr>
          <w:szCs w:val="28"/>
        </w:rPr>
      </w:pPr>
    </w:p>
    <w:p w:rsidR="00F1178C" w:rsidRDefault="000060FC" w:rsidP="001745BD">
      <w:pPr>
        <w:jc w:val="both"/>
        <w:rPr>
          <w:sz w:val="20"/>
        </w:rPr>
      </w:pPr>
      <w:r>
        <w:t>Глава района</w:t>
      </w:r>
      <w:r w:rsidR="000F2A4F">
        <w:tab/>
      </w:r>
      <w:r w:rsidR="000F2A4F">
        <w:tab/>
      </w:r>
      <w:r w:rsidR="000F2A4F">
        <w:tab/>
      </w:r>
      <w:r w:rsidR="000F2A4F">
        <w:tab/>
      </w:r>
      <w:r w:rsidR="00D72C8B">
        <w:tab/>
      </w:r>
      <w:r w:rsidR="00D72C8B">
        <w:tab/>
      </w:r>
      <w:r w:rsidR="00D72C8B">
        <w:tab/>
      </w:r>
      <w:r w:rsidR="00D72C8B">
        <w:tab/>
      </w:r>
      <w:r w:rsidR="00477846">
        <w:t xml:space="preserve">     </w:t>
      </w:r>
      <w:r>
        <w:t xml:space="preserve">П.Ф. </w:t>
      </w:r>
      <w:proofErr w:type="spellStart"/>
      <w:r>
        <w:t>Безматерных</w:t>
      </w:r>
      <w:proofErr w:type="spellEnd"/>
    </w:p>
    <w:sectPr w:rsidR="00F1178C" w:rsidSect="00477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C41B4"/>
    <w:rsid w:val="000060FC"/>
    <w:rsid w:val="00006734"/>
    <w:rsid w:val="00014583"/>
    <w:rsid w:val="00075807"/>
    <w:rsid w:val="000F2A4F"/>
    <w:rsid w:val="000F3A6E"/>
    <w:rsid w:val="001017F3"/>
    <w:rsid w:val="00102813"/>
    <w:rsid w:val="00141B86"/>
    <w:rsid w:val="00147E35"/>
    <w:rsid w:val="00162A58"/>
    <w:rsid w:val="0016474C"/>
    <w:rsid w:val="0017087C"/>
    <w:rsid w:val="001745BD"/>
    <w:rsid w:val="00192E27"/>
    <w:rsid w:val="001C5264"/>
    <w:rsid w:val="001D21FB"/>
    <w:rsid w:val="001D2CE2"/>
    <w:rsid w:val="001D3971"/>
    <w:rsid w:val="001E3F71"/>
    <w:rsid w:val="001F31DE"/>
    <w:rsid w:val="0023243F"/>
    <w:rsid w:val="00232AC2"/>
    <w:rsid w:val="002339AA"/>
    <w:rsid w:val="00233C54"/>
    <w:rsid w:val="00275806"/>
    <w:rsid w:val="00283CD3"/>
    <w:rsid w:val="00287165"/>
    <w:rsid w:val="00295251"/>
    <w:rsid w:val="002A3211"/>
    <w:rsid w:val="002D28F0"/>
    <w:rsid w:val="002F2E6C"/>
    <w:rsid w:val="003051E5"/>
    <w:rsid w:val="00305E8C"/>
    <w:rsid w:val="00375F8D"/>
    <w:rsid w:val="00397EBB"/>
    <w:rsid w:val="003A4440"/>
    <w:rsid w:val="003B6349"/>
    <w:rsid w:val="003D53C8"/>
    <w:rsid w:val="00402624"/>
    <w:rsid w:val="00416359"/>
    <w:rsid w:val="00433ECA"/>
    <w:rsid w:val="0043432F"/>
    <w:rsid w:val="004475DE"/>
    <w:rsid w:val="00456525"/>
    <w:rsid w:val="00463A69"/>
    <w:rsid w:val="0047763C"/>
    <w:rsid w:val="00477846"/>
    <w:rsid w:val="004D0C8B"/>
    <w:rsid w:val="005029BB"/>
    <w:rsid w:val="00512385"/>
    <w:rsid w:val="00521683"/>
    <w:rsid w:val="00562A8C"/>
    <w:rsid w:val="005C2AFD"/>
    <w:rsid w:val="005C6711"/>
    <w:rsid w:val="005D003E"/>
    <w:rsid w:val="005D4C01"/>
    <w:rsid w:val="005E1104"/>
    <w:rsid w:val="005E56A0"/>
    <w:rsid w:val="005E5E9C"/>
    <w:rsid w:val="005F68C2"/>
    <w:rsid w:val="0060413C"/>
    <w:rsid w:val="00617539"/>
    <w:rsid w:val="00633370"/>
    <w:rsid w:val="0064108A"/>
    <w:rsid w:val="00681DFD"/>
    <w:rsid w:val="00704313"/>
    <w:rsid w:val="007121BB"/>
    <w:rsid w:val="00717DD4"/>
    <w:rsid w:val="00722E40"/>
    <w:rsid w:val="007268C2"/>
    <w:rsid w:val="0075070E"/>
    <w:rsid w:val="0076532F"/>
    <w:rsid w:val="007C4051"/>
    <w:rsid w:val="008235F5"/>
    <w:rsid w:val="00846292"/>
    <w:rsid w:val="008512A7"/>
    <w:rsid w:val="008766DD"/>
    <w:rsid w:val="00884548"/>
    <w:rsid w:val="00894CD3"/>
    <w:rsid w:val="008C41B4"/>
    <w:rsid w:val="008F44E4"/>
    <w:rsid w:val="00903732"/>
    <w:rsid w:val="00915B17"/>
    <w:rsid w:val="00917A2E"/>
    <w:rsid w:val="00934967"/>
    <w:rsid w:val="00937256"/>
    <w:rsid w:val="00955420"/>
    <w:rsid w:val="00970012"/>
    <w:rsid w:val="009812E9"/>
    <w:rsid w:val="009951ED"/>
    <w:rsid w:val="009B79D5"/>
    <w:rsid w:val="009D36F9"/>
    <w:rsid w:val="00A01E08"/>
    <w:rsid w:val="00A14798"/>
    <w:rsid w:val="00A20F8A"/>
    <w:rsid w:val="00A219E8"/>
    <w:rsid w:val="00A332BC"/>
    <w:rsid w:val="00A46E91"/>
    <w:rsid w:val="00AA17EF"/>
    <w:rsid w:val="00AC7EE4"/>
    <w:rsid w:val="00AE0058"/>
    <w:rsid w:val="00B07CBE"/>
    <w:rsid w:val="00B41A63"/>
    <w:rsid w:val="00B460BF"/>
    <w:rsid w:val="00B63A46"/>
    <w:rsid w:val="00B90AF8"/>
    <w:rsid w:val="00BC1094"/>
    <w:rsid w:val="00BD7888"/>
    <w:rsid w:val="00C12D8D"/>
    <w:rsid w:val="00CA0F75"/>
    <w:rsid w:val="00CC3364"/>
    <w:rsid w:val="00CD29C3"/>
    <w:rsid w:val="00CE2E9C"/>
    <w:rsid w:val="00D50361"/>
    <w:rsid w:val="00D72C8B"/>
    <w:rsid w:val="00DB5D29"/>
    <w:rsid w:val="00DF377B"/>
    <w:rsid w:val="00DF708A"/>
    <w:rsid w:val="00E2628A"/>
    <w:rsid w:val="00E32A1B"/>
    <w:rsid w:val="00E37C3D"/>
    <w:rsid w:val="00E50A18"/>
    <w:rsid w:val="00E5477A"/>
    <w:rsid w:val="00E5517B"/>
    <w:rsid w:val="00E60A18"/>
    <w:rsid w:val="00E62903"/>
    <w:rsid w:val="00E861B5"/>
    <w:rsid w:val="00E95F78"/>
    <w:rsid w:val="00EE773B"/>
    <w:rsid w:val="00EF202E"/>
    <w:rsid w:val="00F05F09"/>
    <w:rsid w:val="00F1178C"/>
    <w:rsid w:val="00F45A3C"/>
    <w:rsid w:val="00F556EB"/>
    <w:rsid w:val="00F70C7D"/>
    <w:rsid w:val="00F76954"/>
    <w:rsid w:val="00F80B2D"/>
    <w:rsid w:val="00FB31A0"/>
    <w:rsid w:val="00FB4CF1"/>
    <w:rsid w:val="00FD2D27"/>
    <w:rsid w:val="00FD4B28"/>
    <w:rsid w:val="00FE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33067"/>
  <w15:docId w15:val="{7CE363E3-FB5E-4691-90A6-34BBD1E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AA"/>
    <w:rPr>
      <w:sz w:val="28"/>
    </w:rPr>
  </w:style>
  <w:style w:type="paragraph" w:styleId="1">
    <w:name w:val="heading 1"/>
    <w:basedOn w:val="a"/>
    <w:next w:val="a"/>
    <w:qFormat/>
    <w:rsid w:val="002339A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339A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339A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339AA"/>
    <w:pPr>
      <w:ind w:firstLine="720"/>
      <w:jc w:val="both"/>
    </w:pPr>
    <w:rPr>
      <w:sz w:val="24"/>
    </w:rPr>
  </w:style>
  <w:style w:type="table" w:styleId="a3">
    <w:name w:val="Table Grid"/>
    <w:basedOn w:val="a1"/>
    <w:rsid w:val="0045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2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1CC1EEB4487A43436C490E1F17C1B2341F0920978E0C6A0E827C076C73EDF2AF0D33FA88F9666BB1B5EC844B0E754157xEG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CC1EEB4487A43436C490E1F17C1B2341F0920978E0D6C09837C076C73EDF2AF0D33FA88F9666BB1B5EC844B0E754157xEGDI" TargetMode="External"/><Relationship Id="rId5" Type="http://schemas.openxmlformats.org/officeDocument/2006/relationships/hyperlink" Target="http://docs.cntd.ru/document/56460296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Rachenko</dc:creator>
  <cp:keywords/>
  <cp:lastModifiedBy>Хвоина Елена Александровна</cp:lastModifiedBy>
  <cp:revision>23</cp:revision>
  <cp:lastPrinted>2020-06-10T02:47:00Z</cp:lastPrinted>
  <dcterms:created xsi:type="dcterms:W3CDTF">2019-08-26T06:46:00Z</dcterms:created>
  <dcterms:modified xsi:type="dcterms:W3CDTF">2020-06-10T02:49:00Z</dcterms:modified>
</cp:coreProperties>
</file>