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29" w:rsidRDefault="00CF7129" w:rsidP="00CF7129">
      <w:pPr>
        <w:spacing w:after="0" w:line="240" w:lineRule="auto"/>
        <w:jc w:val="center"/>
        <w:rPr>
          <w:rFonts w:ascii="Times New Roman" w:eastAsia="Calibri" w:hAnsi="Times New Roman" w:cs="Times New Roman"/>
          <w:noProof/>
          <w:sz w:val="28"/>
          <w:szCs w:val="28"/>
          <w:lang w:eastAsia="ru-RU"/>
        </w:rPr>
      </w:pPr>
      <w:r w:rsidRPr="000C2D13">
        <w:rPr>
          <w:rFonts w:ascii="Times New Roman" w:eastAsia="Calibri" w:hAnsi="Times New Roman" w:cs="Times New Roman"/>
          <w:noProof/>
          <w:sz w:val="28"/>
          <w:szCs w:val="28"/>
          <w:lang w:eastAsia="ru-RU"/>
        </w:rPr>
        <w:drawing>
          <wp:inline distT="0" distB="0" distL="0" distR="0">
            <wp:extent cx="638175" cy="800100"/>
            <wp:effectExtent l="0" t="0" r="9525" b="0"/>
            <wp:docPr id="1" name="Рисунок 1" descr="Описание: 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E01366" w:rsidRPr="000C2D13" w:rsidRDefault="00E01366" w:rsidP="00CF7129">
      <w:pPr>
        <w:spacing w:after="0" w:line="240" w:lineRule="auto"/>
        <w:jc w:val="center"/>
        <w:rPr>
          <w:rFonts w:ascii="Times New Roman" w:eastAsia="Calibri" w:hAnsi="Times New Roman" w:cs="Times New Roman"/>
          <w:noProof/>
          <w:sz w:val="28"/>
          <w:szCs w:val="28"/>
          <w:lang w:eastAsia="ru-RU"/>
        </w:rPr>
      </w:pPr>
    </w:p>
    <w:p w:rsidR="00CF7129" w:rsidRPr="000C2D13" w:rsidRDefault="00CF7129" w:rsidP="00CF7129">
      <w:pPr>
        <w:keepNext/>
        <w:spacing w:after="0" w:line="240" w:lineRule="auto"/>
        <w:jc w:val="center"/>
        <w:rPr>
          <w:rFonts w:ascii="Times New Roman" w:eastAsia="Times New Roman" w:hAnsi="Times New Roman" w:cs="Times New Roman"/>
          <w:b/>
          <w:sz w:val="28"/>
          <w:szCs w:val="28"/>
          <w:lang w:eastAsia="ru-RU"/>
        </w:rPr>
      </w:pPr>
      <w:r w:rsidRPr="000C2D13">
        <w:rPr>
          <w:rFonts w:ascii="Times New Roman" w:eastAsia="Times New Roman" w:hAnsi="Times New Roman" w:cs="Times New Roman"/>
          <w:b/>
          <w:sz w:val="28"/>
          <w:szCs w:val="28"/>
          <w:lang w:eastAsia="ru-RU"/>
        </w:rPr>
        <w:t>КЕЖЕМСКИЙ РАЙОННЫЙ СОВЕТ ДЕПУТАТОВ</w:t>
      </w:r>
    </w:p>
    <w:p w:rsidR="00CF7129" w:rsidRPr="000C2D13" w:rsidRDefault="00CF7129" w:rsidP="00CF7129">
      <w:pPr>
        <w:spacing w:after="0" w:line="240" w:lineRule="auto"/>
        <w:jc w:val="center"/>
        <w:rPr>
          <w:rFonts w:ascii="Times New Roman" w:eastAsia="Calibri" w:hAnsi="Times New Roman" w:cs="Times New Roman"/>
          <w:b/>
          <w:sz w:val="28"/>
          <w:szCs w:val="28"/>
        </w:rPr>
      </w:pPr>
      <w:r w:rsidRPr="000C2D13">
        <w:rPr>
          <w:rFonts w:ascii="Times New Roman" w:eastAsia="Calibri" w:hAnsi="Times New Roman" w:cs="Times New Roman"/>
          <w:b/>
          <w:sz w:val="28"/>
          <w:szCs w:val="28"/>
        </w:rPr>
        <w:t>КРАСНОЯРСКОГО КРАЯ</w:t>
      </w:r>
    </w:p>
    <w:p w:rsidR="00CF7129" w:rsidRPr="000C2D13" w:rsidRDefault="00CF7129" w:rsidP="00CF7129">
      <w:pPr>
        <w:spacing w:after="0" w:line="240" w:lineRule="auto"/>
        <w:jc w:val="center"/>
        <w:rPr>
          <w:rFonts w:ascii="Times New Roman" w:eastAsia="Calibri" w:hAnsi="Times New Roman" w:cs="Times New Roman"/>
          <w:b/>
          <w:sz w:val="28"/>
          <w:szCs w:val="28"/>
        </w:rPr>
      </w:pPr>
    </w:p>
    <w:p w:rsidR="00CF7129" w:rsidRPr="000C2D13" w:rsidRDefault="00CF7129" w:rsidP="00CF7129">
      <w:pPr>
        <w:keepNext/>
        <w:spacing w:after="0" w:line="240" w:lineRule="auto"/>
        <w:jc w:val="center"/>
        <w:rPr>
          <w:rFonts w:ascii="Times New Roman" w:eastAsia="Times New Roman" w:hAnsi="Times New Roman" w:cs="Times New Roman"/>
          <w:b/>
          <w:sz w:val="28"/>
          <w:szCs w:val="28"/>
          <w:lang w:eastAsia="ru-RU"/>
        </w:rPr>
      </w:pPr>
      <w:r w:rsidRPr="000C2D13">
        <w:rPr>
          <w:rFonts w:ascii="Times New Roman" w:eastAsia="Times New Roman" w:hAnsi="Times New Roman" w:cs="Times New Roman"/>
          <w:b/>
          <w:sz w:val="28"/>
          <w:szCs w:val="28"/>
          <w:lang w:eastAsia="ru-RU"/>
        </w:rPr>
        <w:t>РЕШЕНИЕ</w:t>
      </w:r>
    </w:p>
    <w:p w:rsidR="00CF7129" w:rsidRPr="000C2D13" w:rsidRDefault="00CF7129" w:rsidP="00CF7129">
      <w:pPr>
        <w:spacing w:after="0" w:line="240" w:lineRule="auto"/>
        <w:jc w:val="center"/>
        <w:rPr>
          <w:rFonts w:ascii="Times New Roman" w:eastAsia="Calibri" w:hAnsi="Times New Roman" w:cs="Times New Roman"/>
        </w:rPr>
      </w:pPr>
    </w:p>
    <w:p w:rsidR="00CF7129" w:rsidRPr="000C2D13" w:rsidRDefault="00E01366" w:rsidP="00CF7129">
      <w:pPr>
        <w:tabs>
          <w:tab w:val="left" w:pos="708"/>
          <w:tab w:val="left" w:pos="1416"/>
          <w:tab w:val="left" w:pos="2124"/>
          <w:tab w:val="left" w:pos="2832"/>
          <w:tab w:val="left" w:pos="3540"/>
          <w:tab w:val="left" w:pos="4248"/>
          <w:tab w:val="left" w:pos="4956"/>
          <w:tab w:val="left" w:pos="5664"/>
          <w:tab w:val="left" w:pos="774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23.06.</w:t>
      </w:r>
      <w:r w:rsidR="00CF7129" w:rsidRPr="000C2D13">
        <w:rPr>
          <w:rFonts w:ascii="Times New Roman" w:eastAsia="Calibri" w:hAnsi="Times New Roman" w:cs="Times New Roman"/>
          <w:sz w:val="28"/>
          <w:szCs w:val="28"/>
        </w:rPr>
        <w:t xml:space="preserve">2020                                          № </w:t>
      </w:r>
      <w:r>
        <w:rPr>
          <w:rFonts w:ascii="Times New Roman" w:eastAsia="Calibri" w:hAnsi="Times New Roman" w:cs="Times New Roman"/>
          <w:sz w:val="28"/>
          <w:szCs w:val="28"/>
        </w:rPr>
        <w:t>52-469</w:t>
      </w:r>
      <w:r w:rsidR="00CF7129" w:rsidRPr="000C2D13">
        <w:rPr>
          <w:rFonts w:ascii="Times New Roman" w:eastAsia="Calibri" w:hAnsi="Times New Roman" w:cs="Times New Roman"/>
          <w:sz w:val="28"/>
          <w:szCs w:val="28"/>
        </w:rPr>
        <w:tab/>
      </w:r>
      <w:r w:rsidR="00CF7129" w:rsidRPr="000C2D13">
        <w:rPr>
          <w:rFonts w:ascii="Times New Roman" w:eastAsia="Calibri" w:hAnsi="Times New Roman" w:cs="Times New Roman"/>
          <w:sz w:val="28"/>
          <w:szCs w:val="28"/>
        </w:rPr>
        <w:tab/>
      </w:r>
      <w:r w:rsidR="00CF7129" w:rsidRPr="000C2D13">
        <w:rPr>
          <w:rFonts w:ascii="Times New Roman" w:eastAsia="Calibri" w:hAnsi="Times New Roman" w:cs="Times New Roman"/>
          <w:sz w:val="28"/>
          <w:szCs w:val="28"/>
        </w:rPr>
        <w:tab/>
        <w:t xml:space="preserve">   г. </w:t>
      </w:r>
      <w:proofErr w:type="spellStart"/>
      <w:r w:rsidR="00CF7129" w:rsidRPr="000C2D13">
        <w:rPr>
          <w:rFonts w:ascii="Times New Roman" w:eastAsia="Calibri" w:hAnsi="Times New Roman" w:cs="Times New Roman"/>
          <w:sz w:val="28"/>
          <w:szCs w:val="28"/>
        </w:rPr>
        <w:t>Кодинск</w:t>
      </w:r>
      <w:proofErr w:type="spellEnd"/>
    </w:p>
    <w:p w:rsidR="00CF7129" w:rsidRPr="000C2D13" w:rsidRDefault="00CF7129" w:rsidP="00CF7129">
      <w:pPr>
        <w:tabs>
          <w:tab w:val="left" w:pos="708"/>
          <w:tab w:val="left" w:pos="1416"/>
          <w:tab w:val="left" w:pos="2124"/>
          <w:tab w:val="left" w:pos="2832"/>
          <w:tab w:val="left" w:pos="3540"/>
          <w:tab w:val="left" w:pos="4248"/>
          <w:tab w:val="left" w:pos="4956"/>
          <w:tab w:val="left" w:pos="5664"/>
          <w:tab w:val="left" w:pos="7740"/>
        </w:tabs>
        <w:spacing w:after="0" w:line="240" w:lineRule="auto"/>
        <w:rPr>
          <w:rFonts w:ascii="Times New Roman" w:eastAsia="Calibri" w:hAnsi="Times New Roman" w:cs="Times New Roman"/>
          <w:sz w:val="28"/>
          <w:szCs w:val="28"/>
        </w:rPr>
      </w:pPr>
    </w:p>
    <w:p w:rsidR="00CF7129" w:rsidRPr="00FB2792" w:rsidRDefault="00E01366" w:rsidP="00CF6948">
      <w:pPr>
        <w:widowControl w:val="0"/>
        <w:spacing w:after="0" w:line="240" w:lineRule="auto"/>
        <w:ind w:firstLine="720"/>
        <w:jc w:val="center"/>
        <w:rPr>
          <w:rFonts w:ascii="Times New Roman" w:hAnsi="Times New Roman" w:cs="Times New Roman"/>
          <w:b/>
          <w:sz w:val="28"/>
          <w:szCs w:val="28"/>
        </w:rPr>
      </w:pPr>
      <w:r w:rsidRPr="00FB2792">
        <w:rPr>
          <w:rFonts w:ascii="Times New Roman" w:eastAsia="Calibri" w:hAnsi="Times New Roman" w:cs="Times New Roman"/>
          <w:b/>
          <w:sz w:val="28"/>
          <w:szCs w:val="28"/>
        </w:rPr>
        <w:t xml:space="preserve">ОБ УТВЕРЖДЕНИИ </w:t>
      </w:r>
      <w:r w:rsidRPr="00FB2792">
        <w:rPr>
          <w:rFonts w:ascii="Times New Roman" w:eastAsia="Times New Roman" w:hAnsi="Times New Roman" w:cs="Times New Roman"/>
          <w:b/>
          <w:spacing w:val="-1"/>
          <w:sz w:val="28"/>
          <w:szCs w:val="28"/>
          <w:lang w:eastAsia="ru-RU"/>
        </w:rPr>
        <w:t>ПОРЯДКА</w:t>
      </w:r>
      <w:r>
        <w:rPr>
          <w:rFonts w:ascii="Times New Roman" w:eastAsia="Times New Roman" w:hAnsi="Times New Roman" w:cs="Times New Roman"/>
          <w:b/>
          <w:spacing w:val="-1"/>
          <w:sz w:val="28"/>
          <w:szCs w:val="28"/>
          <w:lang w:eastAsia="ru-RU"/>
        </w:rPr>
        <w:t xml:space="preserve"> </w:t>
      </w:r>
      <w:r w:rsidRPr="00FB2792">
        <w:rPr>
          <w:rFonts w:ascii="Times New Roman" w:eastAsia="Times New Roman" w:hAnsi="Times New Roman" w:cs="Times New Roman"/>
          <w:b/>
          <w:spacing w:val="-1"/>
          <w:sz w:val="28"/>
          <w:szCs w:val="28"/>
          <w:lang w:eastAsia="ru-RU"/>
        </w:rPr>
        <w:t>ПРЕДОСТАВЛЕНИЯ</w:t>
      </w:r>
      <w:r>
        <w:rPr>
          <w:rFonts w:ascii="Times New Roman" w:eastAsia="Times New Roman" w:hAnsi="Times New Roman" w:cs="Times New Roman"/>
          <w:b/>
          <w:spacing w:val="-1"/>
          <w:sz w:val="28"/>
          <w:szCs w:val="28"/>
          <w:lang w:eastAsia="ru-RU"/>
        </w:rPr>
        <w:t xml:space="preserve"> </w:t>
      </w:r>
      <w:r w:rsidRPr="00FB2792">
        <w:rPr>
          <w:rFonts w:ascii="Times New Roman" w:eastAsia="Times New Roman" w:hAnsi="Times New Roman" w:cs="Times New Roman"/>
          <w:b/>
          <w:sz w:val="28"/>
          <w:szCs w:val="28"/>
          <w:lang w:eastAsia="ru-RU"/>
        </w:rPr>
        <w:t>ИНЫХ МЕЖБЮДЖЕТНЫХ ТРАНСФЕРТОВ</w:t>
      </w:r>
      <w:r>
        <w:rPr>
          <w:rFonts w:ascii="Times New Roman" w:eastAsia="Times New Roman" w:hAnsi="Times New Roman" w:cs="Times New Roman"/>
          <w:b/>
          <w:sz w:val="28"/>
          <w:szCs w:val="28"/>
          <w:lang w:eastAsia="ru-RU"/>
        </w:rPr>
        <w:t xml:space="preserve"> </w:t>
      </w:r>
      <w:r w:rsidRPr="00FB2792">
        <w:rPr>
          <w:rFonts w:ascii="Times New Roman" w:eastAsia="Times New Roman" w:hAnsi="Times New Roman" w:cs="Times New Roman"/>
          <w:b/>
          <w:spacing w:val="-1"/>
          <w:sz w:val="28"/>
          <w:szCs w:val="28"/>
          <w:lang w:eastAsia="ru-RU"/>
        </w:rPr>
        <w:t>БЮДЖЕТАМ</w:t>
      </w:r>
      <w:r>
        <w:rPr>
          <w:rFonts w:ascii="Times New Roman" w:eastAsia="Times New Roman" w:hAnsi="Times New Roman" w:cs="Times New Roman"/>
          <w:b/>
          <w:spacing w:val="-1"/>
          <w:sz w:val="28"/>
          <w:szCs w:val="28"/>
          <w:lang w:eastAsia="ru-RU"/>
        </w:rPr>
        <w:t xml:space="preserve"> </w:t>
      </w:r>
      <w:r w:rsidRPr="00FB2792">
        <w:rPr>
          <w:rFonts w:ascii="Times New Roman" w:eastAsia="Times New Roman" w:hAnsi="Times New Roman" w:cs="Times New Roman"/>
          <w:b/>
          <w:sz w:val="28"/>
          <w:szCs w:val="28"/>
          <w:lang w:eastAsia="ru-RU"/>
        </w:rPr>
        <w:t>МУНИЦИПАЛЬНЫХ ОБРАЗОВАНИЙ КЕЖЕМСКОГО РАЙОНА</w:t>
      </w:r>
      <w:r>
        <w:rPr>
          <w:rFonts w:ascii="Times New Roman" w:eastAsia="Times New Roman" w:hAnsi="Times New Roman" w:cs="Times New Roman"/>
          <w:b/>
          <w:sz w:val="28"/>
          <w:szCs w:val="28"/>
          <w:lang w:eastAsia="ru-RU"/>
        </w:rPr>
        <w:t xml:space="preserve"> </w:t>
      </w:r>
      <w:r w:rsidRPr="00FB2792">
        <w:rPr>
          <w:rFonts w:ascii="Times New Roman" w:eastAsia="Times New Roman" w:hAnsi="Times New Roman" w:cs="Times New Roman"/>
          <w:b/>
          <w:spacing w:val="-1"/>
          <w:sz w:val="28"/>
          <w:szCs w:val="28"/>
          <w:lang w:eastAsia="ru-RU"/>
        </w:rPr>
        <w:t>ИЗ</w:t>
      </w:r>
      <w:r>
        <w:rPr>
          <w:rFonts w:ascii="Times New Roman" w:eastAsia="Times New Roman" w:hAnsi="Times New Roman" w:cs="Times New Roman"/>
          <w:b/>
          <w:spacing w:val="-1"/>
          <w:sz w:val="28"/>
          <w:szCs w:val="28"/>
          <w:lang w:eastAsia="ru-RU"/>
        </w:rPr>
        <w:t xml:space="preserve"> </w:t>
      </w:r>
      <w:r w:rsidRPr="00FB2792">
        <w:rPr>
          <w:rFonts w:ascii="Times New Roman" w:eastAsia="Times New Roman" w:hAnsi="Times New Roman" w:cs="Times New Roman"/>
          <w:b/>
          <w:spacing w:val="-1"/>
          <w:sz w:val="28"/>
          <w:szCs w:val="28"/>
          <w:lang w:eastAsia="ru-RU"/>
        </w:rPr>
        <w:t>РАЙОННОГО</w:t>
      </w:r>
      <w:r>
        <w:rPr>
          <w:rFonts w:ascii="Times New Roman" w:eastAsia="Times New Roman" w:hAnsi="Times New Roman" w:cs="Times New Roman"/>
          <w:b/>
          <w:spacing w:val="-1"/>
          <w:sz w:val="28"/>
          <w:szCs w:val="28"/>
          <w:lang w:eastAsia="ru-RU"/>
        </w:rPr>
        <w:t xml:space="preserve"> </w:t>
      </w:r>
      <w:r w:rsidRPr="00FB2792">
        <w:rPr>
          <w:rFonts w:ascii="Times New Roman" w:eastAsia="Times New Roman" w:hAnsi="Times New Roman" w:cs="Times New Roman"/>
          <w:b/>
          <w:spacing w:val="-1"/>
          <w:sz w:val="28"/>
          <w:szCs w:val="28"/>
          <w:lang w:eastAsia="ru-RU"/>
        </w:rPr>
        <w:t>БЮДЖЕТА</w:t>
      </w:r>
      <w:r>
        <w:rPr>
          <w:rFonts w:ascii="Times New Roman" w:eastAsia="Times New Roman" w:hAnsi="Times New Roman" w:cs="Times New Roman"/>
          <w:b/>
          <w:spacing w:val="-1"/>
          <w:sz w:val="28"/>
          <w:szCs w:val="28"/>
          <w:lang w:eastAsia="ru-RU"/>
        </w:rPr>
        <w:t xml:space="preserve"> </w:t>
      </w:r>
      <w:r w:rsidRPr="00FB2792">
        <w:rPr>
          <w:rFonts w:ascii="Times New Roman" w:eastAsia="Times New Roman" w:hAnsi="Times New Roman" w:cs="Times New Roman"/>
          <w:b/>
          <w:sz w:val="28"/>
          <w:szCs w:val="28"/>
          <w:lang w:eastAsia="ru-RU"/>
        </w:rPr>
        <w:t xml:space="preserve">НА </w:t>
      </w:r>
      <w:r w:rsidRPr="00FB2792">
        <w:rPr>
          <w:rFonts w:ascii="Times New Roman" w:hAnsi="Times New Roman" w:cs="Times New Roman"/>
          <w:b/>
          <w:sz w:val="28"/>
          <w:szCs w:val="28"/>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p>
    <w:p w:rsidR="00AD45FB" w:rsidRPr="00FB2792" w:rsidRDefault="00AD45FB" w:rsidP="00CF6948">
      <w:pPr>
        <w:widowControl w:val="0"/>
        <w:spacing w:after="0" w:line="240" w:lineRule="auto"/>
        <w:ind w:firstLine="720"/>
        <w:jc w:val="center"/>
        <w:rPr>
          <w:rFonts w:ascii="Times New Roman" w:eastAsia="Calibri" w:hAnsi="Times New Roman" w:cs="Times New Roman"/>
          <w:b/>
          <w:sz w:val="28"/>
          <w:szCs w:val="28"/>
        </w:rPr>
      </w:pPr>
    </w:p>
    <w:p w:rsidR="00CF6948" w:rsidRPr="000C2D13" w:rsidRDefault="00CF6948" w:rsidP="00CF6948">
      <w:pPr>
        <w:shd w:val="clear" w:color="auto" w:fill="FFFFFF"/>
        <w:spacing w:after="0" w:line="240" w:lineRule="auto"/>
        <w:ind w:right="-143" w:firstLine="708"/>
        <w:jc w:val="both"/>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 xml:space="preserve">В соответствии со статьей 142 Бюджетного кодекса Российской Федерации, на основании Решения Кежемского районного Совета депутатов от  28.10.2015  № 2-18 «Об утверждении Положения «О межбюджетных отношениях в </w:t>
      </w:r>
      <w:proofErr w:type="spellStart"/>
      <w:r w:rsidRPr="000C2D13">
        <w:rPr>
          <w:rFonts w:ascii="Times New Roman" w:eastAsia="Times New Roman" w:hAnsi="Times New Roman" w:cs="Times New Roman"/>
          <w:sz w:val="28"/>
          <w:szCs w:val="28"/>
          <w:lang w:eastAsia="ru-RU"/>
        </w:rPr>
        <w:t>Кежемском</w:t>
      </w:r>
      <w:proofErr w:type="spellEnd"/>
      <w:r w:rsidRPr="000C2D13">
        <w:rPr>
          <w:rFonts w:ascii="Times New Roman" w:eastAsia="Times New Roman" w:hAnsi="Times New Roman" w:cs="Times New Roman"/>
          <w:sz w:val="28"/>
          <w:szCs w:val="28"/>
          <w:lang w:eastAsia="ru-RU"/>
        </w:rPr>
        <w:t xml:space="preserve"> районе» (вместе с Методикой распределения средств </w:t>
      </w:r>
      <w:r w:rsidRPr="000C2D13">
        <w:rPr>
          <w:rFonts w:ascii="Times New Roman" w:eastAsia="Calibri" w:hAnsi="Times New Roman" w:cs="Times New Roman"/>
          <w:sz w:val="28"/>
          <w:szCs w:val="28"/>
        </w:rPr>
        <w:t>дотаций на выравнивание бюджетной обеспеченности поселений)</w:t>
      </w:r>
      <w:r w:rsidRPr="000C2D13">
        <w:rPr>
          <w:rFonts w:ascii="Times New Roman" w:eastAsia="Times New Roman" w:hAnsi="Times New Roman" w:cs="Times New Roman"/>
          <w:sz w:val="28"/>
          <w:szCs w:val="28"/>
          <w:lang w:eastAsia="ru-RU"/>
        </w:rPr>
        <w:t xml:space="preserve">», руководствуясь статьями 23, 27 Устава Кежемского района, </w:t>
      </w:r>
      <w:proofErr w:type="spellStart"/>
      <w:r w:rsidRPr="000C2D13">
        <w:rPr>
          <w:rFonts w:ascii="Times New Roman" w:eastAsia="Times New Roman" w:hAnsi="Times New Roman" w:cs="Times New Roman"/>
          <w:sz w:val="28"/>
          <w:szCs w:val="28"/>
          <w:lang w:eastAsia="ru-RU"/>
        </w:rPr>
        <w:t>Кежемский</w:t>
      </w:r>
      <w:proofErr w:type="spellEnd"/>
      <w:r w:rsidRPr="000C2D13">
        <w:rPr>
          <w:rFonts w:ascii="Times New Roman" w:eastAsia="Times New Roman" w:hAnsi="Times New Roman" w:cs="Times New Roman"/>
          <w:sz w:val="28"/>
          <w:szCs w:val="28"/>
          <w:lang w:eastAsia="ru-RU"/>
        </w:rPr>
        <w:t xml:space="preserve"> районный Совет депутатов решил:</w:t>
      </w:r>
    </w:p>
    <w:p w:rsidR="000C2D13" w:rsidRPr="000C2D13" w:rsidRDefault="00CF6948" w:rsidP="00CF6948">
      <w:pPr>
        <w:numPr>
          <w:ilvl w:val="0"/>
          <w:numId w:val="1"/>
        </w:numPr>
        <w:tabs>
          <w:tab w:val="left" w:pos="971"/>
        </w:tabs>
        <w:kinsoku w:val="0"/>
        <w:overflowPunct w:val="0"/>
        <w:autoSpaceDE w:val="0"/>
        <w:autoSpaceDN w:val="0"/>
        <w:adjustRightInd w:val="0"/>
        <w:spacing w:after="0" w:line="240" w:lineRule="auto"/>
        <w:ind w:right="-143" w:firstLine="596"/>
        <w:jc w:val="both"/>
        <w:rPr>
          <w:rFonts w:ascii="Times New Roman" w:eastAsia="Times New Roman" w:hAnsi="Times New Roman" w:cs="Times New Roman"/>
          <w:sz w:val="28"/>
          <w:szCs w:val="28"/>
          <w:lang w:eastAsia="ru-RU"/>
        </w:rPr>
      </w:pPr>
      <w:r w:rsidRPr="000C2D13">
        <w:rPr>
          <w:rFonts w:ascii="Times New Roman" w:eastAsia="Times New Roman" w:hAnsi="Times New Roman" w:cs="Times New Roman"/>
          <w:spacing w:val="-1"/>
          <w:sz w:val="28"/>
          <w:szCs w:val="28"/>
          <w:lang w:eastAsia="ru-RU"/>
        </w:rPr>
        <w:t>Утвердить</w:t>
      </w:r>
      <w:r w:rsidR="00E01366">
        <w:rPr>
          <w:rFonts w:ascii="Times New Roman" w:eastAsia="Times New Roman" w:hAnsi="Times New Roman" w:cs="Times New Roman"/>
          <w:spacing w:val="-1"/>
          <w:sz w:val="28"/>
          <w:szCs w:val="28"/>
          <w:lang w:eastAsia="ru-RU"/>
        </w:rPr>
        <w:t xml:space="preserve"> </w:t>
      </w:r>
      <w:r w:rsidR="00AD45FB" w:rsidRPr="000C2D13">
        <w:rPr>
          <w:rFonts w:ascii="Times New Roman" w:eastAsia="Times New Roman" w:hAnsi="Times New Roman" w:cs="Times New Roman"/>
          <w:spacing w:val="-1"/>
          <w:sz w:val="28"/>
          <w:szCs w:val="28"/>
          <w:lang w:eastAsia="ru-RU"/>
        </w:rPr>
        <w:t>Порядок</w:t>
      </w:r>
      <w:r w:rsidR="00E01366">
        <w:rPr>
          <w:rFonts w:ascii="Times New Roman" w:eastAsia="Times New Roman" w:hAnsi="Times New Roman" w:cs="Times New Roman"/>
          <w:spacing w:val="-1"/>
          <w:sz w:val="28"/>
          <w:szCs w:val="28"/>
          <w:lang w:eastAsia="ru-RU"/>
        </w:rPr>
        <w:t xml:space="preserve"> </w:t>
      </w:r>
      <w:r w:rsidR="00AD45FB" w:rsidRPr="000C2D13">
        <w:rPr>
          <w:rFonts w:ascii="Times New Roman" w:eastAsia="Times New Roman" w:hAnsi="Times New Roman" w:cs="Times New Roman"/>
          <w:spacing w:val="-1"/>
          <w:sz w:val="28"/>
          <w:szCs w:val="28"/>
          <w:lang w:eastAsia="ru-RU"/>
        </w:rPr>
        <w:t>предоставления</w:t>
      </w:r>
      <w:r w:rsidR="00E01366">
        <w:rPr>
          <w:rFonts w:ascii="Times New Roman" w:eastAsia="Times New Roman" w:hAnsi="Times New Roman" w:cs="Times New Roman"/>
          <w:spacing w:val="-1"/>
          <w:sz w:val="28"/>
          <w:szCs w:val="28"/>
          <w:lang w:eastAsia="ru-RU"/>
        </w:rPr>
        <w:t xml:space="preserve"> </w:t>
      </w:r>
      <w:r w:rsidR="00AD45FB" w:rsidRPr="000C2D13">
        <w:rPr>
          <w:rFonts w:ascii="Times New Roman" w:eastAsia="Times New Roman" w:hAnsi="Times New Roman" w:cs="Times New Roman"/>
          <w:sz w:val="28"/>
          <w:szCs w:val="28"/>
          <w:lang w:eastAsia="ru-RU"/>
        </w:rPr>
        <w:t>иных межбюджетных трансфертов</w:t>
      </w:r>
      <w:r w:rsidR="00E01366">
        <w:rPr>
          <w:rFonts w:ascii="Times New Roman" w:eastAsia="Times New Roman" w:hAnsi="Times New Roman" w:cs="Times New Roman"/>
          <w:sz w:val="28"/>
          <w:szCs w:val="28"/>
          <w:lang w:eastAsia="ru-RU"/>
        </w:rPr>
        <w:t xml:space="preserve"> </w:t>
      </w:r>
      <w:r w:rsidR="00AD45FB" w:rsidRPr="000C2D13">
        <w:rPr>
          <w:rFonts w:ascii="Times New Roman" w:eastAsia="Times New Roman" w:hAnsi="Times New Roman" w:cs="Times New Roman"/>
          <w:spacing w:val="-1"/>
          <w:sz w:val="28"/>
          <w:szCs w:val="28"/>
          <w:lang w:eastAsia="ru-RU"/>
        </w:rPr>
        <w:t>бюджетам</w:t>
      </w:r>
      <w:r w:rsidR="00E01366">
        <w:rPr>
          <w:rFonts w:ascii="Times New Roman" w:eastAsia="Times New Roman" w:hAnsi="Times New Roman" w:cs="Times New Roman"/>
          <w:spacing w:val="-1"/>
          <w:sz w:val="28"/>
          <w:szCs w:val="28"/>
          <w:lang w:eastAsia="ru-RU"/>
        </w:rPr>
        <w:t xml:space="preserve"> </w:t>
      </w:r>
      <w:r w:rsidR="00AD45FB" w:rsidRPr="000C2D13">
        <w:rPr>
          <w:rFonts w:ascii="Times New Roman" w:eastAsia="Times New Roman" w:hAnsi="Times New Roman" w:cs="Times New Roman"/>
          <w:sz w:val="28"/>
          <w:szCs w:val="28"/>
          <w:lang w:eastAsia="ru-RU"/>
        </w:rPr>
        <w:t>муниципальных образований Кежемского района</w:t>
      </w:r>
      <w:r w:rsidR="00E01366">
        <w:rPr>
          <w:rFonts w:ascii="Times New Roman" w:eastAsia="Times New Roman" w:hAnsi="Times New Roman" w:cs="Times New Roman"/>
          <w:sz w:val="28"/>
          <w:szCs w:val="28"/>
          <w:lang w:eastAsia="ru-RU"/>
        </w:rPr>
        <w:t xml:space="preserve"> </w:t>
      </w:r>
      <w:r w:rsidR="00AD45FB" w:rsidRPr="000C2D13">
        <w:rPr>
          <w:rFonts w:ascii="Times New Roman" w:eastAsia="Times New Roman" w:hAnsi="Times New Roman" w:cs="Times New Roman"/>
          <w:spacing w:val="-1"/>
          <w:sz w:val="28"/>
          <w:szCs w:val="28"/>
          <w:lang w:eastAsia="ru-RU"/>
        </w:rPr>
        <w:t>из</w:t>
      </w:r>
      <w:r w:rsidR="00E01366">
        <w:rPr>
          <w:rFonts w:ascii="Times New Roman" w:eastAsia="Times New Roman" w:hAnsi="Times New Roman" w:cs="Times New Roman"/>
          <w:spacing w:val="-1"/>
          <w:sz w:val="28"/>
          <w:szCs w:val="28"/>
          <w:lang w:eastAsia="ru-RU"/>
        </w:rPr>
        <w:t xml:space="preserve"> </w:t>
      </w:r>
      <w:r w:rsidR="00AD45FB" w:rsidRPr="000C2D13">
        <w:rPr>
          <w:rFonts w:ascii="Times New Roman" w:eastAsia="Times New Roman" w:hAnsi="Times New Roman" w:cs="Times New Roman"/>
          <w:spacing w:val="-1"/>
          <w:sz w:val="28"/>
          <w:szCs w:val="28"/>
          <w:lang w:eastAsia="ru-RU"/>
        </w:rPr>
        <w:t>районного</w:t>
      </w:r>
      <w:r w:rsidR="00E01366">
        <w:rPr>
          <w:rFonts w:ascii="Times New Roman" w:eastAsia="Times New Roman" w:hAnsi="Times New Roman" w:cs="Times New Roman"/>
          <w:spacing w:val="-1"/>
          <w:sz w:val="28"/>
          <w:szCs w:val="28"/>
          <w:lang w:eastAsia="ru-RU"/>
        </w:rPr>
        <w:t xml:space="preserve"> </w:t>
      </w:r>
      <w:r w:rsidR="00AD45FB" w:rsidRPr="000C2D13">
        <w:rPr>
          <w:rFonts w:ascii="Times New Roman" w:eastAsia="Times New Roman" w:hAnsi="Times New Roman" w:cs="Times New Roman"/>
          <w:spacing w:val="-1"/>
          <w:sz w:val="28"/>
          <w:szCs w:val="28"/>
          <w:lang w:eastAsia="ru-RU"/>
        </w:rPr>
        <w:t>бюджета</w:t>
      </w:r>
      <w:r w:rsidR="00E01366">
        <w:rPr>
          <w:rFonts w:ascii="Times New Roman" w:eastAsia="Times New Roman" w:hAnsi="Times New Roman" w:cs="Times New Roman"/>
          <w:spacing w:val="-1"/>
          <w:sz w:val="28"/>
          <w:szCs w:val="28"/>
          <w:lang w:eastAsia="ru-RU"/>
        </w:rPr>
        <w:t xml:space="preserve"> </w:t>
      </w:r>
      <w:r w:rsidR="00AD45FB" w:rsidRPr="000C2D13">
        <w:rPr>
          <w:rFonts w:ascii="Times New Roman" w:eastAsia="Times New Roman" w:hAnsi="Times New Roman" w:cs="Times New Roman"/>
          <w:sz w:val="28"/>
          <w:szCs w:val="28"/>
          <w:lang w:eastAsia="ru-RU"/>
        </w:rPr>
        <w:t xml:space="preserve">на </w:t>
      </w:r>
      <w:r w:rsidR="00AD45FB" w:rsidRPr="000C2D13">
        <w:rPr>
          <w:rFonts w:ascii="Times New Roman" w:hAnsi="Times New Roman" w:cs="Times New Roman"/>
          <w:sz w:val="28"/>
          <w:szCs w:val="28"/>
        </w:rPr>
        <w:t>частичное финансирование (возмещение) расходов на повышение с 1 июня 2020 года размеров оплаты труда отдельным категориям работников бюджетной сферы</w:t>
      </w:r>
      <w:r w:rsidR="000C2D13" w:rsidRPr="000C2D13">
        <w:rPr>
          <w:rFonts w:ascii="Times New Roman" w:hAnsi="Times New Roman" w:cs="Times New Roman"/>
          <w:sz w:val="28"/>
          <w:szCs w:val="28"/>
        </w:rPr>
        <w:t xml:space="preserve">, согласно приложению к настоящему решению </w:t>
      </w:r>
    </w:p>
    <w:p w:rsidR="00CF6948" w:rsidRPr="000C2D13" w:rsidRDefault="00CF6948" w:rsidP="00CF6948">
      <w:pPr>
        <w:numPr>
          <w:ilvl w:val="0"/>
          <w:numId w:val="1"/>
        </w:numPr>
        <w:tabs>
          <w:tab w:val="left" w:pos="971"/>
        </w:tabs>
        <w:kinsoku w:val="0"/>
        <w:overflowPunct w:val="0"/>
        <w:autoSpaceDE w:val="0"/>
        <w:autoSpaceDN w:val="0"/>
        <w:adjustRightInd w:val="0"/>
        <w:spacing w:after="0" w:line="240" w:lineRule="auto"/>
        <w:ind w:right="-143" w:firstLine="596"/>
        <w:jc w:val="both"/>
        <w:rPr>
          <w:rFonts w:ascii="Times New Roman" w:eastAsia="Times New Roman" w:hAnsi="Times New Roman" w:cs="Times New Roman"/>
          <w:sz w:val="28"/>
          <w:szCs w:val="28"/>
          <w:lang w:eastAsia="ru-RU"/>
        </w:rPr>
      </w:pPr>
      <w:proofErr w:type="gramStart"/>
      <w:r w:rsidRPr="000C2D13">
        <w:rPr>
          <w:rFonts w:ascii="Times New Roman" w:eastAsia="Times New Roman" w:hAnsi="Times New Roman" w:cs="Times New Roman"/>
          <w:sz w:val="28"/>
          <w:szCs w:val="28"/>
          <w:lang w:eastAsia="ru-RU"/>
        </w:rPr>
        <w:t>Контроль за</w:t>
      </w:r>
      <w:proofErr w:type="gramEnd"/>
      <w:r w:rsidRPr="000C2D13">
        <w:rPr>
          <w:rFonts w:ascii="Times New Roman" w:eastAsia="Times New Roman" w:hAnsi="Times New Roman" w:cs="Times New Roman"/>
          <w:sz w:val="28"/>
          <w:szCs w:val="28"/>
          <w:lang w:eastAsia="ru-RU"/>
        </w:rPr>
        <w:t xml:space="preserve"> исполнением настоящего решения возложить на </w:t>
      </w:r>
      <w:r w:rsidR="00E01366">
        <w:rPr>
          <w:rFonts w:ascii="Times New Roman" w:eastAsia="Times New Roman" w:hAnsi="Times New Roman" w:cs="Times New Roman"/>
          <w:sz w:val="28"/>
          <w:szCs w:val="28"/>
          <w:lang w:eastAsia="ru-RU"/>
        </w:rPr>
        <w:t xml:space="preserve">постоянную </w:t>
      </w:r>
      <w:r w:rsidRPr="000C2D13">
        <w:rPr>
          <w:rFonts w:ascii="Times New Roman" w:eastAsia="Times New Roman" w:hAnsi="Times New Roman" w:cs="Times New Roman"/>
          <w:sz w:val="28"/>
          <w:szCs w:val="28"/>
          <w:lang w:eastAsia="ru-RU"/>
        </w:rPr>
        <w:t>комиссию по налогам, бюджету и собственности (Тимощук С.П.)</w:t>
      </w:r>
      <w:r w:rsidR="00E01366">
        <w:rPr>
          <w:rFonts w:ascii="Times New Roman" w:eastAsia="Times New Roman" w:hAnsi="Times New Roman" w:cs="Times New Roman"/>
          <w:sz w:val="28"/>
          <w:szCs w:val="28"/>
          <w:lang w:eastAsia="ru-RU"/>
        </w:rPr>
        <w:t>.</w:t>
      </w:r>
    </w:p>
    <w:p w:rsidR="00CF6948" w:rsidRPr="000C2D13" w:rsidRDefault="00CF6948" w:rsidP="00CF6948">
      <w:pPr>
        <w:numPr>
          <w:ilvl w:val="0"/>
          <w:numId w:val="1"/>
        </w:numPr>
        <w:tabs>
          <w:tab w:val="left" w:pos="971"/>
        </w:tabs>
        <w:kinsoku w:val="0"/>
        <w:overflowPunct w:val="0"/>
        <w:autoSpaceDE w:val="0"/>
        <w:autoSpaceDN w:val="0"/>
        <w:adjustRightInd w:val="0"/>
        <w:spacing w:after="0" w:line="240" w:lineRule="auto"/>
        <w:ind w:right="-143" w:firstLine="596"/>
        <w:jc w:val="both"/>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Настоящие Решение вступает в силу в день, следующий за днем его официального опубликования в газете «</w:t>
      </w:r>
      <w:proofErr w:type="spellStart"/>
      <w:r w:rsidRPr="000C2D13">
        <w:rPr>
          <w:rFonts w:ascii="Times New Roman" w:eastAsia="Times New Roman" w:hAnsi="Times New Roman" w:cs="Times New Roman"/>
          <w:sz w:val="28"/>
          <w:szCs w:val="28"/>
          <w:lang w:eastAsia="ru-RU"/>
        </w:rPr>
        <w:t>Кежемский</w:t>
      </w:r>
      <w:proofErr w:type="spellEnd"/>
      <w:r w:rsidRPr="000C2D13">
        <w:rPr>
          <w:rFonts w:ascii="Times New Roman" w:eastAsia="Times New Roman" w:hAnsi="Times New Roman" w:cs="Times New Roman"/>
          <w:sz w:val="28"/>
          <w:szCs w:val="28"/>
          <w:lang w:eastAsia="ru-RU"/>
        </w:rPr>
        <w:t xml:space="preserve"> Вестник», и применяется к правоотношениям, возникшим с 1 </w:t>
      </w:r>
      <w:r w:rsidR="009F3C80" w:rsidRPr="000C2D13">
        <w:rPr>
          <w:rFonts w:ascii="Times New Roman" w:eastAsia="Times New Roman" w:hAnsi="Times New Roman" w:cs="Times New Roman"/>
          <w:sz w:val="28"/>
          <w:szCs w:val="28"/>
          <w:lang w:eastAsia="ru-RU"/>
        </w:rPr>
        <w:t>июня</w:t>
      </w:r>
      <w:r w:rsidRPr="000C2D13">
        <w:rPr>
          <w:rFonts w:ascii="Times New Roman" w:eastAsia="Times New Roman" w:hAnsi="Times New Roman" w:cs="Times New Roman"/>
          <w:sz w:val="28"/>
          <w:szCs w:val="28"/>
          <w:lang w:eastAsia="ru-RU"/>
        </w:rPr>
        <w:t xml:space="preserve"> 2020 года.</w:t>
      </w:r>
    </w:p>
    <w:p w:rsidR="00CF6948" w:rsidRPr="000C2D13" w:rsidRDefault="00CF6948" w:rsidP="00CF6948">
      <w:pPr>
        <w:tabs>
          <w:tab w:val="left" w:pos="971"/>
        </w:tabs>
        <w:kinsoku w:val="0"/>
        <w:overflowPunct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CF6948" w:rsidRPr="000C2D13" w:rsidRDefault="00CF6948" w:rsidP="00CF6948">
      <w:pPr>
        <w:tabs>
          <w:tab w:val="left" w:pos="971"/>
        </w:tabs>
        <w:kinsoku w:val="0"/>
        <w:overflowPunct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p w:rsidR="00CF6948" w:rsidRPr="000C2D13" w:rsidRDefault="00CF6948" w:rsidP="00CF6948">
      <w:pPr>
        <w:tabs>
          <w:tab w:val="left" w:pos="971"/>
        </w:tabs>
        <w:kinsoku w:val="0"/>
        <w:overflowPunct w:val="0"/>
        <w:autoSpaceDE w:val="0"/>
        <w:autoSpaceDN w:val="0"/>
        <w:adjustRightInd w:val="0"/>
        <w:spacing w:after="0" w:line="240" w:lineRule="auto"/>
        <w:ind w:right="-143"/>
        <w:jc w:val="both"/>
        <w:rPr>
          <w:rFonts w:ascii="Times New Roman" w:eastAsia="Times New Roman" w:hAnsi="Times New Roman" w:cs="Times New Roman"/>
          <w:sz w:val="28"/>
          <w:szCs w:val="28"/>
          <w:lang w:eastAsia="ru-RU"/>
        </w:rPr>
      </w:pPr>
    </w:p>
    <w:tbl>
      <w:tblPr>
        <w:tblW w:w="9889" w:type="dxa"/>
        <w:tblLook w:val="04A0"/>
      </w:tblPr>
      <w:tblGrid>
        <w:gridCol w:w="5353"/>
        <w:gridCol w:w="4536"/>
      </w:tblGrid>
      <w:tr w:rsidR="000C2D13" w:rsidRPr="000C2D13" w:rsidTr="00CF6948">
        <w:tc>
          <w:tcPr>
            <w:tcW w:w="5353" w:type="dxa"/>
          </w:tcPr>
          <w:p w:rsidR="00CF6948" w:rsidRPr="000C2D13" w:rsidRDefault="00CF6948" w:rsidP="00CF6948">
            <w:pPr>
              <w:shd w:val="clear" w:color="auto" w:fill="FFFFFF"/>
              <w:spacing w:after="0" w:line="240" w:lineRule="auto"/>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 xml:space="preserve">Председатель </w:t>
            </w:r>
          </w:p>
          <w:p w:rsidR="00CF6948" w:rsidRPr="000C2D13" w:rsidRDefault="00CF6948" w:rsidP="00CF6948">
            <w:pPr>
              <w:spacing w:after="0" w:line="240" w:lineRule="auto"/>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районного Совета депутатов</w:t>
            </w:r>
          </w:p>
          <w:p w:rsidR="00CF6948" w:rsidRPr="000C2D13" w:rsidRDefault="00CF6948" w:rsidP="00CF6948">
            <w:pPr>
              <w:spacing w:after="0" w:line="240" w:lineRule="auto"/>
              <w:rPr>
                <w:rFonts w:ascii="Times New Roman" w:eastAsia="Times New Roman" w:hAnsi="Times New Roman" w:cs="Times New Roman"/>
                <w:sz w:val="28"/>
                <w:szCs w:val="28"/>
                <w:lang w:eastAsia="ru-RU"/>
              </w:rPr>
            </w:pPr>
          </w:p>
        </w:tc>
        <w:tc>
          <w:tcPr>
            <w:tcW w:w="4536" w:type="dxa"/>
            <w:hideMark/>
          </w:tcPr>
          <w:p w:rsidR="00CF6948" w:rsidRPr="000C2D13" w:rsidRDefault="00CF6948" w:rsidP="00CF6948">
            <w:pPr>
              <w:shd w:val="clear" w:color="auto" w:fill="FFFFFF"/>
              <w:spacing w:after="0" w:line="240" w:lineRule="auto"/>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Глава района</w:t>
            </w:r>
          </w:p>
        </w:tc>
      </w:tr>
      <w:tr w:rsidR="00CF6948" w:rsidRPr="000C2D13" w:rsidTr="00CF6948">
        <w:tc>
          <w:tcPr>
            <w:tcW w:w="5353" w:type="dxa"/>
          </w:tcPr>
          <w:p w:rsidR="00CF6948" w:rsidRPr="000C2D13" w:rsidRDefault="00CF6948" w:rsidP="00CF6948">
            <w:pPr>
              <w:shd w:val="clear" w:color="auto" w:fill="FFFFFF"/>
              <w:spacing w:after="0" w:line="240" w:lineRule="auto"/>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 xml:space="preserve">                    Н.М. Журавлева</w:t>
            </w:r>
          </w:p>
          <w:p w:rsidR="00CF6948" w:rsidRPr="000C2D13" w:rsidRDefault="00CF6948" w:rsidP="00CF6948">
            <w:pPr>
              <w:spacing w:after="0" w:line="240" w:lineRule="auto"/>
              <w:rPr>
                <w:rFonts w:ascii="Times New Roman" w:eastAsia="Times New Roman" w:hAnsi="Times New Roman" w:cs="Times New Roman"/>
                <w:sz w:val="28"/>
                <w:szCs w:val="28"/>
                <w:lang w:eastAsia="ru-RU"/>
              </w:rPr>
            </w:pPr>
          </w:p>
        </w:tc>
        <w:tc>
          <w:tcPr>
            <w:tcW w:w="4536" w:type="dxa"/>
            <w:hideMark/>
          </w:tcPr>
          <w:p w:rsidR="00CF6948" w:rsidRPr="000C2D13" w:rsidRDefault="00CF6948" w:rsidP="00CF6948">
            <w:pPr>
              <w:shd w:val="clear" w:color="auto" w:fill="FFFFFF"/>
              <w:spacing w:after="0" w:line="240" w:lineRule="auto"/>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 xml:space="preserve">                     П.Ф. </w:t>
            </w:r>
            <w:proofErr w:type="spellStart"/>
            <w:r w:rsidRPr="000C2D13">
              <w:rPr>
                <w:rFonts w:ascii="Times New Roman" w:eastAsia="Times New Roman" w:hAnsi="Times New Roman" w:cs="Times New Roman"/>
                <w:sz w:val="28"/>
                <w:szCs w:val="28"/>
                <w:lang w:eastAsia="ru-RU"/>
              </w:rPr>
              <w:t>Безматерных</w:t>
            </w:r>
            <w:proofErr w:type="spellEnd"/>
          </w:p>
        </w:tc>
      </w:tr>
    </w:tbl>
    <w:p w:rsidR="00CF7129" w:rsidRPr="000C2D13" w:rsidRDefault="009F3C80" w:rsidP="00CF712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lastRenderedPageBreak/>
        <w:t>П</w:t>
      </w:r>
      <w:r w:rsidR="00CF7129" w:rsidRPr="000C2D13">
        <w:rPr>
          <w:rFonts w:ascii="Times New Roman" w:eastAsia="Times New Roman" w:hAnsi="Times New Roman" w:cs="Times New Roman"/>
          <w:sz w:val="28"/>
          <w:szCs w:val="28"/>
          <w:lang w:eastAsia="ru-RU"/>
        </w:rPr>
        <w:t>риложение к решению</w:t>
      </w:r>
    </w:p>
    <w:p w:rsidR="00CF7129" w:rsidRPr="000C2D13" w:rsidRDefault="00CF7129" w:rsidP="00CF712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Кежемского районного Совета</w:t>
      </w:r>
    </w:p>
    <w:p w:rsidR="00CF7129" w:rsidRPr="000C2D13" w:rsidRDefault="00CF7129" w:rsidP="00CF7129">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депутатов от</w:t>
      </w:r>
      <w:r w:rsidR="00E01366">
        <w:rPr>
          <w:rFonts w:ascii="Times New Roman" w:eastAsia="Times New Roman" w:hAnsi="Times New Roman" w:cs="Times New Roman"/>
          <w:sz w:val="28"/>
          <w:szCs w:val="28"/>
          <w:lang w:eastAsia="ru-RU"/>
        </w:rPr>
        <w:t xml:space="preserve"> 23.06.2020 </w:t>
      </w:r>
      <w:r w:rsidRPr="000C2D13">
        <w:rPr>
          <w:rFonts w:ascii="Times New Roman" w:eastAsia="Times New Roman" w:hAnsi="Times New Roman" w:cs="Times New Roman"/>
          <w:sz w:val="28"/>
          <w:szCs w:val="28"/>
          <w:lang w:eastAsia="ru-RU"/>
        </w:rPr>
        <w:t>№</w:t>
      </w:r>
      <w:r w:rsidR="00E01366">
        <w:rPr>
          <w:rFonts w:ascii="Times New Roman" w:eastAsia="Times New Roman" w:hAnsi="Times New Roman" w:cs="Times New Roman"/>
          <w:sz w:val="28"/>
          <w:szCs w:val="28"/>
          <w:lang w:eastAsia="ru-RU"/>
        </w:rPr>
        <w:t xml:space="preserve"> 52-469</w:t>
      </w:r>
    </w:p>
    <w:p w:rsidR="00CF7129" w:rsidRPr="000C2D13" w:rsidRDefault="00CF7129" w:rsidP="00CF7129">
      <w:pPr>
        <w:autoSpaceDE w:val="0"/>
        <w:autoSpaceDN w:val="0"/>
        <w:adjustRightInd w:val="0"/>
        <w:spacing w:after="0" w:line="240" w:lineRule="auto"/>
        <w:rPr>
          <w:rFonts w:ascii="Times New Roman" w:hAnsi="Times New Roman" w:cs="Times New Roman"/>
          <w:b/>
          <w:bCs/>
          <w:sz w:val="24"/>
          <w:szCs w:val="24"/>
        </w:rPr>
      </w:pPr>
    </w:p>
    <w:p w:rsidR="00CF6948" w:rsidRPr="000C2D13" w:rsidRDefault="00CF6948" w:rsidP="00CF6948">
      <w:pPr>
        <w:widowControl w:val="0"/>
        <w:autoSpaceDE w:val="0"/>
        <w:autoSpaceDN w:val="0"/>
        <w:adjustRightInd w:val="0"/>
        <w:spacing w:after="0" w:line="240" w:lineRule="auto"/>
        <w:ind w:right="-143"/>
        <w:jc w:val="center"/>
        <w:rPr>
          <w:rFonts w:ascii="Times New Roman" w:eastAsia="Times New Roman" w:hAnsi="Times New Roman" w:cs="Times New Roman"/>
          <w:sz w:val="28"/>
          <w:szCs w:val="28"/>
          <w:lang w:eastAsia="ru-RU"/>
        </w:rPr>
      </w:pPr>
      <w:bookmarkStart w:id="0" w:name="Par33"/>
      <w:bookmarkEnd w:id="0"/>
      <w:r w:rsidRPr="000C2D13">
        <w:rPr>
          <w:rFonts w:ascii="Times New Roman" w:eastAsia="Times New Roman" w:hAnsi="Times New Roman" w:cs="Times New Roman"/>
          <w:sz w:val="28"/>
          <w:szCs w:val="28"/>
          <w:lang w:eastAsia="ru-RU"/>
        </w:rPr>
        <w:t>Порядок</w:t>
      </w:r>
    </w:p>
    <w:p w:rsidR="009F3C80" w:rsidRPr="000C2D13" w:rsidRDefault="00CF6948" w:rsidP="00B177A4">
      <w:pPr>
        <w:widowControl w:val="0"/>
        <w:kinsoku w:val="0"/>
        <w:overflowPunct w:val="0"/>
        <w:autoSpaceDE w:val="0"/>
        <w:autoSpaceDN w:val="0"/>
        <w:adjustRightInd w:val="0"/>
        <w:spacing w:after="0" w:line="240" w:lineRule="auto"/>
        <w:ind w:left="238" w:right="-142"/>
        <w:jc w:val="center"/>
        <w:rPr>
          <w:rFonts w:ascii="Times New Roman" w:eastAsia="Times New Roman" w:hAnsi="Times New Roman" w:cs="Times New Roman"/>
          <w:sz w:val="28"/>
          <w:szCs w:val="28"/>
          <w:lang w:eastAsia="ru-RU"/>
        </w:rPr>
      </w:pPr>
      <w:r w:rsidRPr="000C2D13">
        <w:rPr>
          <w:rFonts w:ascii="Times New Roman" w:eastAsia="Times New Roman" w:hAnsi="Times New Roman" w:cs="Times New Roman"/>
          <w:spacing w:val="-1"/>
          <w:sz w:val="28"/>
          <w:szCs w:val="28"/>
          <w:lang w:eastAsia="ru-RU"/>
        </w:rPr>
        <w:t>предоставления</w:t>
      </w:r>
      <w:r w:rsidRPr="000C2D13">
        <w:rPr>
          <w:rFonts w:ascii="Times New Roman" w:eastAsia="Times New Roman" w:hAnsi="Times New Roman" w:cs="Times New Roman"/>
          <w:sz w:val="28"/>
          <w:szCs w:val="28"/>
          <w:lang w:eastAsia="ru-RU"/>
        </w:rPr>
        <w:t xml:space="preserve"> иных межбюджетных трансфертов</w:t>
      </w:r>
      <w:r w:rsidRPr="000C2D13">
        <w:rPr>
          <w:rFonts w:ascii="Times New Roman" w:eastAsia="Times New Roman" w:hAnsi="Times New Roman" w:cs="Times New Roman"/>
          <w:spacing w:val="-1"/>
          <w:sz w:val="28"/>
          <w:szCs w:val="28"/>
          <w:lang w:eastAsia="ru-RU"/>
        </w:rPr>
        <w:t xml:space="preserve"> бюджетам</w:t>
      </w:r>
      <w:r w:rsidRPr="000C2D13">
        <w:rPr>
          <w:rFonts w:ascii="Times New Roman" w:eastAsia="Times New Roman" w:hAnsi="Times New Roman" w:cs="Times New Roman"/>
          <w:sz w:val="28"/>
          <w:szCs w:val="28"/>
          <w:lang w:eastAsia="ru-RU"/>
        </w:rPr>
        <w:t xml:space="preserve"> муниципальных образований Кежемского района </w:t>
      </w:r>
      <w:r w:rsidRPr="000C2D13">
        <w:rPr>
          <w:rFonts w:ascii="Times New Roman" w:eastAsia="Times New Roman" w:hAnsi="Times New Roman" w:cs="Times New Roman"/>
          <w:spacing w:val="-1"/>
          <w:sz w:val="28"/>
          <w:szCs w:val="28"/>
          <w:lang w:eastAsia="ru-RU"/>
        </w:rPr>
        <w:t>из районного бюджета</w:t>
      </w:r>
      <w:r w:rsidRPr="000C2D13">
        <w:rPr>
          <w:rFonts w:ascii="Times New Roman" w:eastAsia="Times New Roman" w:hAnsi="Times New Roman" w:cs="Times New Roman"/>
          <w:sz w:val="28"/>
          <w:szCs w:val="28"/>
          <w:lang w:eastAsia="ru-RU"/>
        </w:rPr>
        <w:t xml:space="preserve"> на </w:t>
      </w:r>
      <w:r w:rsidR="00B177A4" w:rsidRPr="000C2D13">
        <w:rPr>
          <w:rFonts w:ascii="Times New Roman" w:eastAsia="Times New Roman" w:hAnsi="Times New Roman" w:cs="Times New Roman"/>
          <w:sz w:val="28"/>
          <w:szCs w:val="28"/>
          <w:lang w:eastAsia="ru-RU"/>
        </w:rPr>
        <w:t xml:space="preserve"> частичное финансирование (возмещение) расходов на повышение с 1 июня 2020 года размеров оплаты труда отдельным категориям работников бюджетной сферы</w:t>
      </w:r>
      <w:r w:rsidR="000C2D13">
        <w:rPr>
          <w:rFonts w:ascii="Times New Roman" w:eastAsia="Times New Roman" w:hAnsi="Times New Roman" w:cs="Times New Roman"/>
          <w:sz w:val="28"/>
          <w:szCs w:val="28"/>
          <w:lang w:eastAsia="ru-RU"/>
        </w:rPr>
        <w:t>.</w:t>
      </w:r>
    </w:p>
    <w:p w:rsidR="006B64D5" w:rsidRPr="000C2D13" w:rsidRDefault="006B64D5" w:rsidP="009547B9">
      <w:pPr>
        <w:pStyle w:val="ConsPlusNormal"/>
        <w:ind w:firstLine="540"/>
        <w:jc w:val="both"/>
        <w:rPr>
          <w:rFonts w:ascii="Times New Roman" w:hAnsi="Times New Roman" w:cs="Times New Roman"/>
          <w:sz w:val="28"/>
          <w:szCs w:val="28"/>
        </w:rPr>
      </w:pPr>
    </w:p>
    <w:p w:rsidR="009547B9" w:rsidRPr="000C2D13" w:rsidRDefault="009547B9" w:rsidP="000C2D13">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 xml:space="preserve">1. Порядок предоставления в 2020 году иных межбюджетных трансфертов  бюджетам муниципальных образований  </w:t>
      </w:r>
      <w:r w:rsidR="00F61EA0">
        <w:rPr>
          <w:rFonts w:ascii="Times New Roman" w:hAnsi="Times New Roman" w:cs="Times New Roman"/>
          <w:sz w:val="28"/>
          <w:szCs w:val="28"/>
        </w:rPr>
        <w:t>Кежемского</w:t>
      </w:r>
      <w:r w:rsidR="00E01366">
        <w:rPr>
          <w:rFonts w:ascii="Times New Roman" w:hAnsi="Times New Roman" w:cs="Times New Roman"/>
          <w:sz w:val="28"/>
          <w:szCs w:val="28"/>
        </w:rPr>
        <w:t xml:space="preserve"> </w:t>
      </w:r>
      <w:r w:rsidRPr="000C2D13">
        <w:rPr>
          <w:rFonts w:ascii="Times New Roman" w:hAnsi="Times New Roman" w:cs="Times New Roman"/>
          <w:sz w:val="28"/>
          <w:szCs w:val="28"/>
        </w:rPr>
        <w:t>района</w:t>
      </w:r>
      <w:r w:rsidR="00F61EA0">
        <w:rPr>
          <w:rFonts w:ascii="Times New Roman" w:hAnsi="Times New Roman" w:cs="Times New Roman"/>
          <w:sz w:val="28"/>
          <w:szCs w:val="28"/>
        </w:rPr>
        <w:t xml:space="preserve"> (дале</w:t>
      </w:r>
      <w:proofErr w:type="gramStart"/>
      <w:r w:rsidR="00F61EA0">
        <w:rPr>
          <w:rFonts w:ascii="Times New Roman" w:hAnsi="Times New Roman" w:cs="Times New Roman"/>
          <w:sz w:val="28"/>
          <w:szCs w:val="28"/>
        </w:rPr>
        <w:t>е-</w:t>
      </w:r>
      <w:proofErr w:type="gramEnd"/>
      <w:r w:rsidR="00F61EA0">
        <w:rPr>
          <w:rFonts w:ascii="Times New Roman" w:hAnsi="Times New Roman" w:cs="Times New Roman"/>
          <w:sz w:val="28"/>
          <w:szCs w:val="28"/>
        </w:rPr>
        <w:t xml:space="preserve">  поселения)</w:t>
      </w:r>
      <w:r w:rsidRPr="000C2D13">
        <w:rPr>
          <w:rFonts w:ascii="Times New Roman" w:hAnsi="Times New Roman" w:cs="Times New Roman"/>
          <w:sz w:val="28"/>
          <w:szCs w:val="28"/>
        </w:rPr>
        <w:t xml:space="preserve"> на частичное финансирование (возмещение) расходов на повышение с 1 июня 2020 года размеров оплаты труда отдельным категориям работников бюджетной сферы района (далее - Порядок)</w:t>
      </w:r>
      <w:r w:rsidR="000C2D13">
        <w:rPr>
          <w:rFonts w:ascii="Times New Roman" w:hAnsi="Times New Roman" w:cs="Times New Roman"/>
          <w:sz w:val="28"/>
          <w:szCs w:val="28"/>
        </w:rPr>
        <w:t xml:space="preserve">, источником обеспечения которых </w:t>
      </w:r>
      <w:r w:rsidR="000C2D13" w:rsidRPr="000C2D13">
        <w:rPr>
          <w:rFonts w:ascii="Times New Roman" w:hAnsi="Times New Roman" w:cs="Times New Roman"/>
          <w:sz w:val="28"/>
          <w:szCs w:val="28"/>
        </w:rPr>
        <w:t>является субсидия, предоставляемая районному бюджету из краевого бюджета</w:t>
      </w:r>
      <w:r w:rsidR="000C2D13">
        <w:rPr>
          <w:rFonts w:ascii="Times New Roman" w:hAnsi="Times New Roman" w:cs="Times New Roman"/>
          <w:sz w:val="28"/>
          <w:szCs w:val="28"/>
        </w:rPr>
        <w:t xml:space="preserve">, </w:t>
      </w:r>
      <w:r w:rsidRPr="000C2D13">
        <w:rPr>
          <w:rFonts w:ascii="Times New Roman" w:hAnsi="Times New Roman" w:cs="Times New Roman"/>
          <w:sz w:val="28"/>
          <w:szCs w:val="28"/>
        </w:rPr>
        <w:t xml:space="preserve">устанавливает механизм предоставления иных межбюджетных трансфертов на частичное финансирование (возмещение) расходов на повышение с 1 июня 2020 года </w:t>
      </w:r>
      <w:proofErr w:type="gramStart"/>
      <w:r w:rsidRPr="000C2D13">
        <w:rPr>
          <w:rFonts w:ascii="Times New Roman" w:hAnsi="Times New Roman" w:cs="Times New Roman"/>
          <w:sz w:val="28"/>
          <w:szCs w:val="28"/>
        </w:rPr>
        <w:t>размеров оплаты труда</w:t>
      </w:r>
      <w:proofErr w:type="gramEnd"/>
      <w:r w:rsidRPr="000C2D13">
        <w:rPr>
          <w:rFonts w:ascii="Times New Roman" w:hAnsi="Times New Roman" w:cs="Times New Roman"/>
          <w:sz w:val="28"/>
          <w:szCs w:val="28"/>
        </w:rPr>
        <w:t xml:space="preserve"> отдельным категориям работников бюджетной сферы  района (далее – иные межбюджетные трансферты).</w:t>
      </w:r>
    </w:p>
    <w:p w:rsidR="009547B9" w:rsidRPr="000C2D13" w:rsidRDefault="009547B9" w:rsidP="009547B9">
      <w:pPr>
        <w:pStyle w:val="ConsPlusNormal"/>
        <w:spacing w:before="220"/>
        <w:ind w:firstLine="540"/>
        <w:jc w:val="both"/>
        <w:rPr>
          <w:rFonts w:ascii="Times New Roman" w:hAnsi="Times New Roman" w:cs="Times New Roman"/>
          <w:sz w:val="28"/>
          <w:szCs w:val="28"/>
        </w:rPr>
      </w:pPr>
      <w:bookmarkStart w:id="1" w:name="P42"/>
      <w:bookmarkEnd w:id="1"/>
      <w:r w:rsidRPr="000C2D13">
        <w:rPr>
          <w:rFonts w:ascii="Times New Roman" w:hAnsi="Times New Roman" w:cs="Times New Roman"/>
          <w:sz w:val="28"/>
          <w:szCs w:val="28"/>
        </w:rPr>
        <w:t xml:space="preserve">2. Для целей Порядка под </w:t>
      </w:r>
      <w:r w:rsidRPr="00A95883">
        <w:rPr>
          <w:rFonts w:ascii="Times New Roman" w:hAnsi="Times New Roman" w:cs="Times New Roman"/>
          <w:sz w:val="28"/>
          <w:szCs w:val="28"/>
        </w:rPr>
        <w:t>отдельными категориями работников бюджетной сферы  района понимаются депутаты, выборные должностные лица местного самоуправления, осущ</w:t>
      </w:r>
      <w:r w:rsidRPr="000C2D13">
        <w:rPr>
          <w:rFonts w:ascii="Times New Roman" w:hAnsi="Times New Roman" w:cs="Times New Roman"/>
          <w:sz w:val="28"/>
          <w:szCs w:val="28"/>
        </w:rPr>
        <w:t>ествляющие свои полномочия на постоянной основе, лица, замещающие иные муниципальные должности, муниципальные служащие, работники органов местного самоуправления, работники муниципальных учреждений, соответствующие следующим критериям:</w:t>
      </w:r>
    </w:p>
    <w:p w:rsidR="009547B9" w:rsidRPr="000C2D13" w:rsidRDefault="009547B9"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работник не относится к категориям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w:t>
      </w:r>
    </w:p>
    <w:p w:rsidR="009547B9" w:rsidRPr="000C2D13" w:rsidRDefault="009547B9"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работник не относится к категории работников, увеличение оплаты труда которых осуществлялось в связи с увеличением в 2018 - 2019 годах размеров заработной платы, установленной для целей расчета региональной выплаты</w:t>
      </w:r>
      <w:r w:rsidR="000C2D13">
        <w:rPr>
          <w:rFonts w:ascii="Times New Roman" w:hAnsi="Times New Roman" w:cs="Times New Roman"/>
          <w:sz w:val="28"/>
          <w:szCs w:val="28"/>
        </w:rPr>
        <w:t>.</w:t>
      </w:r>
    </w:p>
    <w:p w:rsidR="000C2D13" w:rsidRDefault="00307F24"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3</w:t>
      </w:r>
      <w:r w:rsidR="00E41882" w:rsidRPr="000C2D13">
        <w:rPr>
          <w:rFonts w:ascii="Times New Roman" w:hAnsi="Times New Roman" w:cs="Times New Roman"/>
          <w:sz w:val="28"/>
          <w:szCs w:val="28"/>
        </w:rPr>
        <w:t>. Иные межбюджетные трансферты</w:t>
      </w:r>
      <w:r w:rsidR="009547B9" w:rsidRPr="000C2D13">
        <w:rPr>
          <w:rFonts w:ascii="Times New Roman" w:hAnsi="Times New Roman" w:cs="Times New Roman"/>
          <w:sz w:val="28"/>
          <w:szCs w:val="28"/>
        </w:rPr>
        <w:t xml:space="preserve"> предоставляются </w:t>
      </w:r>
      <w:r w:rsidR="00020237">
        <w:rPr>
          <w:rFonts w:ascii="Times New Roman" w:hAnsi="Times New Roman" w:cs="Times New Roman"/>
          <w:sz w:val="28"/>
          <w:szCs w:val="28"/>
        </w:rPr>
        <w:t>поселениям</w:t>
      </w:r>
      <w:r w:rsidR="00E41882" w:rsidRPr="000C2D13">
        <w:rPr>
          <w:rFonts w:ascii="Times New Roman" w:hAnsi="Times New Roman" w:cs="Times New Roman"/>
          <w:sz w:val="28"/>
          <w:szCs w:val="28"/>
        </w:rPr>
        <w:t xml:space="preserve"> на частичное финансирование (возмещение) расходов на повышение с 1 июня 2020 года размеров оплаты труда отдельным категориям работников бюджетной сферы района</w:t>
      </w:r>
      <w:r w:rsidR="000C2D13">
        <w:rPr>
          <w:rFonts w:ascii="Times New Roman" w:hAnsi="Times New Roman" w:cs="Times New Roman"/>
          <w:sz w:val="28"/>
          <w:szCs w:val="28"/>
        </w:rPr>
        <w:t>.</w:t>
      </w:r>
      <w:bookmarkStart w:id="2" w:name="P49"/>
      <w:bookmarkEnd w:id="2"/>
    </w:p>
    <w:p w:rsidR="009547B9" w:rsidRPr="000C2D13" w:rsidRDefault="00307F24"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4</w:t>
      </w:r>
      <w:r w:rsidR="009547B9" w:rsidRPr="000C2D13">
        <w:rPr>
          <w:rFonts w:ascii="Times New Roman" w:hAnsi="Times New Roman" w:cs="Times New Roman"/>
          <w:sz w:val="28"/>
          <w:szCs w:val="28"/>
        </w:rPr>
        <w:t xml:space="preserve">. </w:t>
      </w:r>
      <w:proofErr w:type="gramStart"/>
      <w:r w:rsidR="00E41882" w:rsidRPr="000C2D13">
        <w:rPr>
          <w:rFonts w:ascii="Times New Roman" w:hAnsi="Times New Roman" w:cs="Times New Roman"/>
          <w:sz w:val="28"/>
          <w:szCs w:val="28"/>
        </w:rPr>
        <w:t xml:space="preserve">Иные межбюджетные трансферты предоставляются </w:t>
      </w:r>
      <w:r w:rsidR="00020237">
        <w:rPr>
          <w:rFonts w:ascii="Times New Roman" w:hAnsi="Times New Roman" w:cs="Times New Roman"/>
          <w:sz w:val="28"/>
          <w:szCs w:val="28"/>
        </w:rPr>
        <w:t>поселениям</w:t>
      </w:r>
      <w:r w:rsidR="009547B9" w:rsidRPr="000C2D13">
        <w:rPr>
          <w:rFonts w:ascii="Times New Roman" w:hAnsi="Times New Roman" w:cs="Times New Roman"/>
          <w:sz w:val="28"/>
          <w:szCs w:val="28"/>
        </w:rPr>
        <w:t xml:space="preserve"> при </w:t>
      </w:r>
      <w:r w:rsidR="009547B9" w:rsidRPr="000C2D13">
        <w:rPr>
          <w:rFonts w:ascii="Times New Roman" w:hAnsi="Times New Roman" w:cs="Times New Roman"/>
          <w:sz w:val="28"/>
          <w:szCs w:val="28"/>
        </w:rPr>
        <w:lastRenderedPageBreak/>
        <w:t xml:space="preserve">условии наличия муниципальных правовых актов </w:t>
      </w:r>
      <w:r w:rsidR="004F0312">
        <w:rPr>
          <w:rFonts w:ascii="Times New Roman" w:hAnsi="Times New Roman" w:cs="Times New Roman"/>
          <w:sz w:val="28"/>
          <w:szCs w:val="28"/>
        </w:rPr>
        <w:t>пос</w:t>
      </w:r>
      <w:r w:rsidR="004E4119">
        <w:rPr>
          <w:rFonts w:ascii="Times New Roman" w:hAnsi="Times New Roman" w:cs="Times New Roman"/>
          <w:sz w:val="28"/>
          <w:szCs w:val="28"/>
        </w:rPr>
        <w:t>е</w:t>
      </w:r>
      <w:r w:rsidR="004F0312">
        <w:rPr>
          <w:rFonts w:ascii="Times New Roman" w:hAnsi="Times New Roman" w:cs="Times New Roman"/>
          <w:sz w:val="28"/>
          <w:szCs w:val="28"/>
        </w:rPr>
        <w:t>лений</w:t>
      </w:r>
      <w:r w:rsidR="009547B9" w:rsidRPr="000C2D13">
        <w:rPr>
          <w:rFonts w:ascii="Times New Roman" w:hAnsi="Times New Roman" w:cs="Times New Roman"/>
          <w:sz w:val="28"/>
          <w:szCs w:val="28"/>
        </w:rPr>
        <w:t>, предусматривающих повышение с 1 июня 2020 года на 20 процентов размеров денежного вознаграждения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должностных окладов муниципальных служащих, на 10 процентов размеров окладов (должностных окладов), ставок заработной платы работников органов местного самоуправления</w:t>
      </w:r>
      <w:proofErr w:type="gramEnd"/>
      <w:r w:rsidR="009547B9" w:rsidRPr="000C2D13">
        <w:rPr>
          <w:rFonts w:ascii="Times New Roman" w:hAnsi="Times New Roman" w:cs="Times New Roman"/>
          <w:sz w:val="28"/>
          <w:szCs w:val="28"/>
        </w:rPr>
        <w:t>, работников муниципальных учреждений.</w:t>
      </w:r>
    </w:p>
    <w:p w:rsidR="009547B9" w:rsidRPr="006514D5" w:rsidRDefault="00307F24" w:rsidP="009547B9">
      <w:pPr>
        <w:pStyle w:val="ConsPlusNormal"/>
        <w:spacing w:before="220"/>
        <w:ind w:firstLine="540"/>
        <w:jc w:val="both"/>
        <w:rPr>
          <w:rFonts w:ascii="Times New Roman" w:hAnsi="Times New Roman" w:cs="Times New Roman"/>
          <w:sz w:val="28"/>
          <w:szCs w:val="28"/>
        </w:rPr>
      </w:pPr>
      <w:r w:rsidRPr="006514D5">
        <w:rPr>
          <w:rFonts w:ascii="Times New Roman" w:hAnsi="Times New Roman" w:cs="Times New Roman"/>
          <w:sz w:val="28"/>
          <w:szCs w:val="28"/>
        </w:rPr>
        <w:t>5</w:t>
      </w:r>
      <w:r w:rsidR="009547B9" w:rsidRPr="006514D5">
        <w:rPr>
          <w:rFonts w:ascii="Times New Roman" w:hAnsi="Times New Roman" w:cs="Times New Roman"/>
          <w:sz w:val="28"/>
          <w:szCs w:val="28"/>
        </w:rPr>
        <w:t>. Размер</w:t>
      </w:r>
      <w:r w:rsidR="001E79C0" w:rsidRPr="006514D5">
        <w:rPr>
          <w:rFonts w:ascii="Times New Roman" w:hAnsi="Times New Roman" w:cs="Times New Roman"/>
          <w:sz w:val="28"/>
          <w:szCs w:val="28"/>
        </w:rPr>
        <w:t>ы</w:t>
      </w:r>
      <w:r w:rsidR="00E41882" w:rsidRPr="006514D5">
        <w:rPr>
          <w:rFonts w:ascii="Times New Roman" w:hAnsi="Times New Roman" w:cs="Times New Roman"/>
          <w:sz w:val="28"/>
          <w:szCs w:val="28"/>
        </w:rPr>
        <w:t>иных межбюджетных трансфертов</w:t>
      </w:r>
      <w:r w:rsidRPr="006514D5">
        <w:rPr>
          <w:rFonts w:ascii="Times New Roman" w:hAnsi="Times New Roman" w:cs="Times New Roman"/>
          <w:sz w:val="28"/>
          <w:szCs w:val="28"/>
        </w:rPr>
        <w:t xml:space="preserve">бюджетам </w:t>
      </w:r>
      <w:r w:rsidR="004F0312" w:rsidRPr="006514D5">
        <w:rPr>
          <w:rFonts w:ascii="Times New Roman" w:hAnsi="Times New Roman" w:cs="Times New Roman"/>
          <w:sz w:val="28"/>
          <w:szCs w:val="28"/>
        </w:rPr>
        <w:t xml:space="preserve">поселений </w:t>
      </w:r>
      <w:r w:rsidR="009547B9" w:rsidRPr="006514D5">
        <w:rPr>
          <w:rFonts w:ascii="Times New Roman" w:hAnsi="Times New Roman" w:cs="Times New Roman"/>
          <w:sz w:val="28"/>
          <w:szCs w:val="28"/>
        </w:rPr>
        <w:t>определен</w:t>
      </w:r>
      <w:r w:rsidR="001E79C0" w:rsidRPr="006514D5">
        <w:rPr>
          <w:rFonts w:ascii="Times New Roman" w:hAnsi="Times New Roman" w:cs="Times New Roman"/>
          <w:sz w:val="28"/>
          <w:szCs w:val="28"/>
        </w:rPr>
        <w:t>ы</w:t>
      </w:r>
      <w:r w:rsidR="009547B9" w:rsidRPr="006514D5">
        <w:rPr>
          <w:rFonts w:ascii="Times New Roman" w:hAnsi="Times New Roman" w:cs="Times New Roman"/>
          <w:sz w:val="28"/>
          <w:szCs w:val="28"/>
        </w:rPr>
        <w:t xml:space="preserve"> в объем</w:t>
      </w:r>
      <w:r w:rsidRPr="006514D5">
        <w:rPr>
          <w:rFonts w:ascii="Times New Roman" w:hAnsi="Times New Roman" w:cs="Times New Roman"/>
          <w:sz w:val="28"/>
          <w:szCs w:val="28"/>
        </w:rPr>
        <w:t>ах</w:t>
      </w:r>
      <w:r w:rsidR="009547B9" w:rsidRPr="006514D5">
        <w:rPr>
          <w:rFonts w:ascii="Times New Roman" w:hAnsi="Times New Roman" w:cs="Times New Roman"/>
          <w:b/>
          <w:sz w:val="28"/>
          <w:szCs w:val="28"/>
        </w:rPr>
        <w:t xml:space="preserve">, </w:t>
      </w:r>
      <w:r w:rsidR="009547B9" w:rsidRPr="006514D5">
        <w:rPr>
          <w:rFonts w:ascii="Times New Roman" w:hAnsi="Times New Roman" w:cs="Times New Roman"/>
          <w:sz w:val="28"/>
          <w:szCs w:val="28"/>
        </w:rPr>
        <w:t>предусматривающ</w:t>
      </w:r>
      <w:r w:rsidRPr="006514D5">
        <w:rPr>
          <w:rFonts w:ascii="Times New Roman" w:hAnsi="Times New Roman" w:cs="Times New Roman"/>
          <w:sz w:val="28"/>
          <w:szCs w:val="28"/>
        </w:rPr>
        <w:t>их</w:t>
      </w:r>
      <w:r w:rsidR="000C2D13" w:rsidRPr="006514D5">
        <w:rPr>
          <w:rFonts w:ascii="Times New Roman" w:hAnsi="Times New Roman" w:cs="Times New Roman"/>
          <w:sz w:val="28"/>
          <w:szCs w:val="28"/>
        </w:rPr>
        <w:t xml:space="preserve">частичное </w:t>
      </w:r>
      <w:r w:rsidR="006514D5" w:rsidRPr="006514D5">
        <w:rPr>
          <w:rFonts w:ascii="Times New Roman" w:hAnsi="Times New Roman" w:cs="Times New Roman"/>
          <w:sz w:val="28"/>
          <w:szCs w:val="28"/>
        </w:rPr>
        <w:t xml:space="preserve">повышение </w:t>
      </w:r>
      <w:r w:rsidR="009547B9" w:rsidRPr="006514D5">
        <w:rPr>
          <w:rFonts w:ascii="Times New Roman" w:hAnsi="Times New Roman" w:cs="Times New Roman"/>
          <w:sz w:val="28"/>
          <w:szCs w:val="28"/>
        </w:rPr>
        <w:t>с 1 июня 2020 года фондов оплаты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муниципальных служащих на 20 процентов, работников органов местного самоуправления, работников муниципальных учреждений</w:t>
      </w:r>
      <w:r w:rsidR="000C2D13" w:rsidRPr="006514D5">
        <w:rPr>
          <w:rFonts w:ascii="Times New Roman" w:hAnsi="Times New Roman" w:cs="Times New Roman"/>
          <w:sz w:val="28"/>
          <w:szCs w:val="28"/>
        </w:rPr>
        <w:t>, указанных в п. 2 Порядка</w:t>
      </w:r>
      <w:proofErr w:type="gramStart"/>
      <w:r w:rsidR="000C2D13" w:rsidRPr="006514D5">
        <w:rPr>
          <w:rFonts w:ascii="Times New Roman" w:hAnsi="Times New Roman" w:cs="Times New Roman"/>
          <w:sz w:val="28"/>
          <w:szCs w:val="28"/>
        </w:rPr>
        <w:t>,</w:t>
      </w:r>
      <w:r w:rsidR="009547B9" w:rsidRPr="006514D5">
        <w:rPr>
          <w:rFonts w:ascii="Times New Roman" w:hAnsi="Times New Roman" w:cs="Times New Roman"/>
          <w:sz w:val="28"/>
          <w:szCs w:val="28"/>
        </w:rPr>
        <w:t>н</w:t>
      </w:r>
      <w:proofErr w:type="gramEnd"/>
      <w:r w:rsidR="009547B9" w:rsidRPr="006514D5">
        <w:rPr>
          <w:rFonts w:ascii="Times New Roman" w:hAnsi="Times New Roman" w:cs="Times New Roman"/>
          <w:sz w:val="28"/>
          <w:szCs w:val="28"/>
        </w:rPr>
        <w:t>а 10 процентов.</w:t>
      </w:r>
    </w:p>
    <w:p w:rsidR="009547B9" w:rsidRPr="000C2D13" w:rsidRDefault="00307F24" w:rsidP="009547B9">
      <w:pPr>
        <w:pStyle w:val="ConsPlusNormal"/>
        <w:spacing w:before="220"/>
        <w:ind w:firstLine="540"/>
        <w:jc w:val="both"/>
        <w:rPr>
          <w:rFonts w:ascii="Times New Roman" w:hAnsi="Times New Roman" w:cs="Times New Roman"/>
          <w:sz w:val="28"/>
          <w:szCs w:val="28"/>
        </w:rPr>
      </w:pPr>
      <w:bookmarkStart w:id="3" w:name="P51"/>
      <w:bookmarkEnd w:id="3"/>
      <w:r w:rsidRPr="000C2D13">
        <w:rPr>
          <w:rFonts w:ascii="Times New Roman" w:hAnsi="Times New Roman" w:cs="Times New Roman"/>
          <w:sz w:val="28"/>
          <w:szCs w:val="28"/>
        </w:rPr>
        <w:t>6</w:t>
      </w:r>
      <w:r w:rsidR="009547B9" w:rsidRPr="000C2D13">
        <w:rPr>
          <w:rFonts w:ascii="Times New Roman" w:hAnsi="Times New Roman" w:cs="Times New Roman"/>
          <w:sz w:val="28"/>
          <w:szCs w:val="28"/>
        </w:rPr>
        <w:t xml:space="preserve">. </w:t>
      </w:r>
      <w:r w:rsidR="004E4119">
        <w:rPr>
          <w:rFonts w:ascii="Times New Roman" w:hAnsi="Times New Roman" w:cs="Times New Roman"/>
          <w:sz w:val="28"/>
          <w:szCs w:val="28"/>
        </w:rPr>
        <w:t xml:space="preserve">Администрации </w:t>
      </w:r>
      <w:r w:rsidR="004F0312">
        <w:rPr>
          <w:rFonts w:ascii="Times New Roman" w:hAnsi="Times New Roman" w:cs="Times New Roman"/>
          <w:sz w:val="28"/>
          <w:szCs w:val="28"/>
        </w:rPr>
        <w:t xml:space="preserve">поселений </w:t>
      </w:r>
      <w:r w:rsidR="009547B9" w:rsidRPr="000C2D13">
        <w:rPr>
          <w:rFonts w:ascii="Times New Roman" w:hAnsi="Times New Roman" w:cs="Times New Roman"/>
          <w:sz w:val="28"/>
          <w:szCs w:val="28"/>
        </w:rPr>
        <w:t xml:space="preserve">представляют в </w:t>
      </w:r>
      <w:r w:rsidR="000C2D13">
        <w:rPr>
          <w:rFonts w:ascii="Times New Roman" w:hAnsi="Times New Roman" w:cs="Times New Roman"/>
          <w:sz w:val="28"/>
          <w:szCs w:val="28"/>
        </w:rPr>
        <w:t xml:space="preserve">Администрацию Кежемского района </w:t>
      </w:r>
      <w:r w:rsidR="009547B9" w:rsidRPr="00A82AD4">
        <w:rPr>
          <w:rFonts w:ascii="Times New Roman" w:hAnsi="Times New Roman" w:cs="Times New Roman"/>
          <w:sz w:val="28"/>
          <w:szCs w:val="28"/>
        </w:rPr>
        <w:t xml:space="preserve">копии муниципальных правовых актов, указанных в </w:t>
      </w:r>
      <w:hyperlink w:anchor="P49" w:history="1">
        <w:r w:rsidR="009547B9" w:rsidRPr="00A82AD4">
          <w:rPr>
            <w:rFonts w:ascii="Times New Roman" w:hAnsi="Times New Roman" w:cs="Times New Roman"/>
            <w:sz w:val="28"/>
            <w:szCs w:val="28"/>
          </w:rPr>
          <w:t>пункте</w:t>
        </w:r>
        <w:r w:rsidRPr="00A82AD4">
          <w:rPr>
            <w:rFonts w:ascii="Times New Roman" w:hAnsi="Times New Roman" w:cs="Times New Roman"/>
            <w:sz w:val="28"/>
            <w:szCs w:val="28"/>
          </w:rPr>
          <w:t>4</w:t>
        </w:r>
      </w:hyperlink>
      <w:r w:rsidR="009547B9" w:rsidRPr="00A82AD4">
        <w:rPr>
          <w:rFonts w:ascii="Times New Roman" w:hAnsi="Times New Roman" w:cs="Times New Roman"/>
          <w:sz w:val="28"/>
          <w:szCs w:val="28"/>
        </w:rPr>
        <w:t>Порядка, заверенные</w:t>
      </w:r>
      <w:r w:rsidR="009547B9" w:rsidRPr="000C2D13">
        <w:rPr>
          <w:rFonts w:ascii="Times New Roman" w:hAnsi="Times New Roman" w:cs="Times New Roman"/>
          <w:sz w:val="28"/>
          <w:szCs w:val="28"/>
        </w:rPr>
        <w:t xml:space="preserve"> главой муниципального образования или уполномоченным им лицом.</w:t>
      </w:r>
    </w:p>
    <w:p w:rsidR="00F07C94" w:rsidRDefault="00307F24" w:rsidP="009547B9">
      <w:pPr>
        <w:pStyle w:val="ConsPlusNormal"/>
        <w:spacing w:before="220"/>
        <w:ind w:firstLine="540"/>
        <w:jc w:val="both"/>
        <w:rPr>
          <w:rFonts w:ascii="Times New Roman" w:hAnsi="Times New Roman" w:cs="Times New Roman"/>
          <w:sz w:val="28"/>
          <w:szCs w:val="28"/>
        </w:rPr>
      </w:pPr>
      <w:bookmarkStart w:id="4" w:name="P52"/>
      <w:bookmarkEnd w:id="4"/>
      <w:r w:rsidRPr="000C2D13">
        <w:rPr>
          <w:rFonts w:ascii="Times New Roman" w:hAnsi="Times New Roman" w:cs="Times New Roman"/>
          <w:sz w:val="28"/>
          <w:szCs w:val="28"/>
        </w:rPr>
        <w:t>7</w:t>
      </w:r>
      <w:r w:rsidR="009547B9" w:rsidRPr="000C2D13">
        <w:rPr>
          <w:rFonts w:ascii="Times New Roman" w:hAnsi="Times New Roman" w:cs="Times New Roman"/>
          <w:sz w:val="28"/>
          <w:szCs w:val="28"/>
        </w:rPr>
        <w:t xml:space="preserve">. </w:t>
      </w:r>
      <w:r w:rsidR="00F07C94">
        <w:rPr>
          <w:rFonts w:ascii="Times New Roman" w:hAnsi="Times New Roman" w:cs="Times New Roman"/>
          <w:sz w:val="28"/>
          <w:szCs w:val="28"/>
        </w:rPr>
        <w:t>Администраци</w:t>
      </w:r>
      <w:r w:rsidR="004F0312">
        <w:rPr>
          <w:rFonts w:ascii="Times New Roman" w:hAnsi="Times New Roman" w:cs="Times New Roman"/>
          <w:sz w:val="28"/>
          <w:szCs w:val="28"/>
        </w:rPr>
        <w:t>я</w:t>
      </w:r>
      <w:r w:rsidR="00E01366">
        <w:rPr>
          <w:rFonts w:ascii="Times New Roman" w:hAnsi="Times New Roman" w:cs="Times New Roman"/>
          <w:sz w:val="28"/>
          <w:szCs w:val="28"/>
        </w:rPr>
        <w:t xml:space="preserve"> </w:t>
      </w:r>
      <w:r w:rsidR="00F07C94">
        <w:rPr>
          <w:rFonts w:ascii="Times New Roman" w:hAnsi="Times New Roman" w:cs="Times New Roman"/>
          <w:sz w:val="28"/>
          <w:szCs w:val="28"/>
        </w:rPr>
        <w:t xml:space="preserve">Кежемского района </w:t>
      </w:r>
      <w:r w:rsidR="009547B9" w:rsidRPr="000C2D13">
        <w:rPr>
          <w:rFonts w:ascii="Times New Roman" w:hAnsi="Times New Roman" w:cs="Times New Roman"/>
          <w:sz w:val="28"/>
          <w:szCs w:val="28"/>
        </w:rPr>
        <w:t xml:space="preserve">в течение 5 рабочих дней со дня предоставления документов, указанных в </w:t>
      </w:r>
      <w:r w:rsidR="00F07C94">
        <w:rPr>
          <w:rFonts w:ascii="Times New Roman" w:hAnsi="Times New Roman" w:cs="Times New Roman"/>
          <w:sz w:val="28"/>
          <w:szCs w:val="28"/>
        </w:rPr>
        <w:t xml:space="preserve">п. </w:t>
      </w:r>
      <w:r w:rsidRPr="000C2D13">
        <w:rPr>
          <w:rFonts w:ascii="Times New Roman" w:hAnsi="Times New Roman" w:cs="Times New Roman"/>
          <w:sz w:val="28"/>
          <w:szCs w:val="28"/>
        </w:rPr>
        <w:t>6</w:t>
      </w:r>
      <w:r w:rsidR="009547B9" w:rsidRPr="000C2D13">
        <w:rPr>
          <w:rFonts w:ascii="Times New Roman" w:hAnsi="Times New Roman" w:cs="Times New Roman"/>
          <w:sz w:val="28"/>
          <w:szCs w:val="28"/>
        </w:rPr>
        <w:t xml:space="preserve"> Порядка, осуществляет их проверку на соответствие условию предоставления </w:t>
      </w:r>
      <w:r w:rsidR="006652F8" w:rsidRPr="000C2D13">
        <w:rPr>
          <w:rFonts w:ascii="Times New Roman" w:hAnsi="Times New Roman" w:cs="Times New Roman"/>
          <w:sz w:val="28"/>
          <w:szCs w:val="28"/>
        </w:rPr>
        <w:t>иных межбюджетных трансфертов</w:t>
      </w:r>
      <w:r w:rsidR="009547B9" w:rsidRPr="000C2D13">
        <w:rPr>
          <w:rFonts w:ascii="Times New Roman" w:hAnsi="Times New Roman" w:cs="Times New Roman"/>
          <w:sz w:val="28"/>
          <w:szCs w:val="28"/>
        </w:rPr>
        <w:t xml:space="preserve">, установленному </w:t>
      </w:r>
      <w:hyperlink w:anchor="P49" w:history="1">
        <w:r w:rsidR="009547B9" w:rsidRPr="000C2D13">
          <w:rPr>
            <w:rFonts w:ascii="Times New Roman" w:hAnsi="Times New Roman" w:cs="Times New Roman"/>
            <w:sz w:val="28"/>
            <w:szCs w:val="28"/>
          </w:rPr>
          <w:t>пунктом 4</w:t>
        </w:r>
      </w:hyperlink>
      <w:r w:rsidR="009547B9" w:rsidRPr="000C2D13">
        <w:rPr>
          <w:rFonts w:ascii="Times New Roman" w:hAnsi="Times New Roman" w:cs="Times New Roman"/>
          <w:sz w:val="28"/>
          <w:szCs w:val="28"/>
        </w:rPr>
        <w:t xml:space="preserve"> Порядка</w:t>
      </w:r>
      <w:r w:rsidR="00F07C94">
        <w:rPr>
          <w:rFonts w:ascii="Times New Roman" w:hAnsi="Times New Roman" w:cs="Times New Roman"/>
          <w:sz w:val="28"/>
          <w:szCs w:val="28"/>
        </w:rPr>
        <w:t>.</w:t>
      </w:r>
    </w:p>
    <w:p w:rsidR="009547B9" w:rsidRPr="000C2D13" w:rsidRDefault="009E0B25"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8</w:t>
      </w:r>
      <w:r w:rsidR="009547B9" w:rsidRPr="000C2D13">
        <w:rPr>
          <w:rFonts w:ascii="Times New Roman" w:hAnsi="Times New Roman" w:cs="Times New Roman"/>
          <w:sz w:val="28"/>
          <w:szCs w:val="28"/>
        </w:rPr>
        <w:t xml:space="preserve">. </w:t>
      </w:r>
      <w:r w:rsidR="00850231" w:rsidRPr="000C2D13">
        <w:rPr>
          <w:rFonts w:ascii="Times New Roman" w:hAnsi="Times New Roman" w:cs="Times New Roman"/>
          <w:sz w:val="28"/>
          <w:szCs w:val="28"/>
        </w:rPr>
        <w:t xml:space="preserve"> Иные межбюджетные трансферты </w:t>
      </w:r>
      <w:r w:rsidR="009547B9" w:rsidRPr="000C2D13">
        <w:rPr>
          <w:rFonts w:ascii="Times New Roman" w:hAnsi="Times New Roman" w:cs="Times New Roman"/>
          <w:sz w:val="28"/>
          <w:szCs w:val="28"/>
        </w:rPr>
        <w:t xml:space="preserve">предоставляются на основании соглашения о предоставлении </w:t>
      </w:r>
      <w:r w:rsidR="00850231" w:rsidRPr="000C2D13">
        <w:rPr>
          <w:rFonts w:ascii="Times New Roman" w:hAnsi="Times New Roman" w:cs="Times New Roman"/>
          <w:sz w:val="28"/>
          <w:szCs w:val="28"/>
        </w:rPr>
        <w:t>иных межбюджетных трансфертов</w:t>
      </w:r>
      <w:r w:rsidR="009547B9" w:rsidRPr="000C2D13">
        <w:rPr>
          <w:rFonts w:ascii="Times New Roman" w:hAnsi="Times New Roman" w:cs="Times New Roman"/>
          <w:sz w:val="28"/>
          <w:szCs w:val="28"/>
        </w:rPr>
        <w:t xml:space="preserve">, заключенного между </w:t>
      </w:r>
      <w:r w:rsidR="00850231" w:rsidRPr="000C2D13">
        <w:rPr>
          <w:rFonts w:ascii="Times New Roman" w:hAnsi="Times New Roman" w:cs="Times New Roman"/>
          <w:sz w:val="28"/>
          <w:szCs w:val="28"/>
        </w:rPr>
        <w:t xml:space="preserve">Администрацией Кежемского района </w:t>
      </w:r>
      <w:r w:rsidR="009547B9" w:rsidRPr="000C2D13">
        <w:rPr>
          <w:rFonts w:ascii="Times New Roman" w:hAnsi="Times New Roman" w:cs="Times New Roman"/>
          <w:sz w:val="28"/>
          <w:szCs w:val="28"/>
        </w:rPr>
        <w:t xml:space="preserve">и администрацией </w:t>
      </w:r>
      <w:r w:rsidR="004F0312">
        <w:rPr>
          <w:rFonts w:ascii="Times New Roman" w:hAnsi="Times New Roman" w:cs="Times New Roman"/>
          <w:sz w:val="28"/>
          <w:szCs w:val="28"/>
        </w:rPr>
        <w:t>поселения</w:t>
      </w:r>
      <w:r w:rsidR="009547B9" w:rsidRPr="000C2D13">
        <w:rPr>
          <w:rFonts w:ascii="Times New Roman" w:hAnsi="Times New Roman" w:cs="Times New Roman"/>
          <w:sz w:val="28"/>
          <w:szCs w:val="28"/>
        </w:rPr>
        <w:t xml:space="preserve"> (далее - соглашение).</w:t>
      </w:r>
    </w:p>
    <w:p w:rsidR="009547B9" w:rsidRPr="000C2D13" w:rsidRDefault="009E0B25" w:rsidP="009547B9">
      <w:pPr>
        <w:pStyle w:val="ConsPlusNormal"/>
        <w:spacing w:before="220"/>
        <w:ind w:firstLine="540"/>
        <w:jc w:val="both"/>
        <w:rPr>
          <w:rFonts w:ascii="Times New Roman" w:hAnsi="Times New Roman" w:cs="Times New Roman"/>
          <w:sz w:val="28"/>
          <w:szCs w:val="28"/>
        </w:rPr>
      </w:pPr>
      <w:bookmarkStart w:id="5" w:name="P55"/>
      <w:bookmarkEnd w:id="5"/>
      <w:r w:rsidRPr="000C2D13">
        <w:rPr>
          <w:rFonts w:ascii="Times New Roman" w:hAnsi="Times New Roman" w:cs="Times New Roman"/>
          <w:sz w:val="28"/>
          <w:szCs w:val="28"/>
        </w:rPr>
        <w:t>9</w:t>
      </w:r>
      <w:r w:rsidR="009547B9" w:rsidRPr="000C2D13">
        <w:rPr>
          <w:rFonts w:ascii="Times New Roman" w:hAnsi="Times New Roman" w:cs="Times New Roman"/>
          <w:sz w:val="28"/>
          <w:szCs w:val="28"/>
        </w:rPr>
        <w:t xml:space="preserve">. Соглашение заключается при соблюдении условия, установленного </w:t>
      </w:r>
      <w:hyperlink w:anchor="P49" w:history="1">
        <w:r w:rsidR="009547B9" w:rsidRPr="000C2D13">
          <w:rPr>
            <w:rFonts w:ascii="Times New Roman" w:hAnsi="Times New Roman" w:cs="Times New Roman"/>
            <w:sz w:val="28"/>
            <w:szCs w:val="28"/>
          </w:rPr>
          <w:t>пунктом 4</w:t>
        </w:r>
      </w:hyperlink>
      <w:r w:rsidR="009547B9" w:rsidRPr="000C2D13">
        <w:rPr>
          <w:rFonts w:ascii="Times New Roman" w:hAnsi="Times New Roman" w:cs="Times New Roman"/>
          <w:sz w:val="28"/>
          <w:szCs w:val="28"/>
        </w:rPr>
        <w:t xml:space="preserve"> Порядка, а также требования, установленного </w:t>
      </w:r>
      <w:hyperlink w:anchor="P51" w:history="1">
        <w:r w:rsidR="009547B9" w:rsidRPr="000C2D13">
          <w:rPr>
            <w:rFonts w:ascii="Times New Roman" w:hAnsi="Times New Roman" w:cs="Times New Roman"/>
            <w:sz w:val="28"/>
            <w:szCs w:val="28"/>
          </w:rPr>
          <w:t>пунктом 6</w:t>
        </w:r>
      </w:hyperlink>
      <w:r w:rsidR="009547B9" w:rsidRPr="000C2D13">
        <w:rPr>
          <w:rFonts w:ascii="Times New Roman" w:hAnsi="Times New Roman" w:cs="Times New Roman"/>
          <w:sz w:val="28"/>
          <w:szCs w:val="28"/>
        </w:rPr>
        <w:t xml:space="preserve"> Порядка, в течение 20 рабочих дней по истечении срока, указанного </w:t>
      </w:r>
      <w:hyperlink w:anchor="P52" w:history="1">
        <w:r w:rsidR="00032C32">
          <w:t xml:space="preserve">в </w:t>
        </w:r>
        <w:r w:rsidR="009547B9" w:rsidRPr="000C2D13">
          <w:rPr>
            <w:rFonts w:ascii="Times New Roman" w:hAnsi="Times New Roman" w:cs="Times New Roman"/>
            <w:sz w:val="28"/>
            <w:szCs w:val="28"/>
          </w:rPr>
          <w:t>пункт</w:t>
        </w:r>
        <w:r w:rsidR="00032C32">
          <w:rPr>
            <w:rFonts w:ascii="Times New Roman" w:hAnsi="Times New Roman" w:cs="Times New Roman"/>
            <w:sz w:val="28"/>
            <w:szCs w:val="28"/>
          </w:rPr>
          <w:t>е</w:t>
        </w:r>
        <w:r w:rsidR="009547B9" w:rsidRPr="000C2D13">
          <w:rPr>
            <w:rFonts w:ascii="Times New Roman" w:hAnsi="Times New Roman" w:cs="Times New Roman"/>
            <w:sz w:val="28"/>
            <w:szCs w:val="28"/>
          </w:rPr>
          <w:t xml:space="preserve"> 7</w:t>
        </w:r>
      </w:hyperlink>
      <w:r w:rsidR="009547B9" w:rsidRPr="000C2D13">
        <w:rPr>
          <w:rFonts w:ascii="Times New Roman" w:hAnsi="Times New Roman" w:cs="Times New Roman"/>
          <w:sz w:val="28"/>
          <w:szCs w:val="28"/>
        </w:rPr>
        <w:t xml:space="preserve"> Порядка.</w:t>
      </w:r>
    </w:p>
    <w:p w:rsidR="009547B9" w:rsidRPr="000C2D13" w:rsidRDefault="009547B9"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1</w:t>
      </w:r>
      <w:r w:rsidR="009E0B25" w:rsidRPr="000C2D13">
        <w:rPr>
          <w:rFonts w:ascii="Times New Roman" w:hAnsi="Times New Roman" w:cs="Times New Roman"/>
          <w:sz w:val="28"/>
          <w:szCs w:val="28"/>
        </w:rPr>
        <w:t>0</w:t>
      </w:r>
      <w:r w:rsidRPr="000C2D13">
        <w:rPr>
          <w:rFonts w:ascii="Times New Roman" w:hAnsi="Times New Roman" w:cs="Times New Roman"/>
          <w:sz w:val="28"/>
          <w:szCs w:val="28"/>
        </w:rPr>
        <w:t xml:space="preserve">. </w:t>
      </w:r>
      <w:proofErr w:type="gramStart"/>
      <w:r w:rsidRPr="000C2D13">
        <w:rPr>
          <w:rFonts w:ascii="Times New Roman" w:hAnsi="Times New Roman" w:cs="Times New Roman"/>
          <w:sz w:val="28"/>
          <w:szCs w:val="28"/>
        </w:rPr>
        <w:t xml:space="preserve">В случае если соглашение о предоставлении </w:t>
      </w:r>
      <w:r w:rsidR="00F07C94" w:rsidRPr="000C2D13">
        <w:rPr>
          <w:rFonts w:ascii="Times New Roman" w:hAnsi="Times New Roman" w:cs="Times New Roman"/>
          <w:sz w:val="28"/>
          <w:szCs w:val="28"/>
        </w:rPr>
        <w:t>иных межбюджетных трансфертов</w:t>
      </w:r>
      <w:r w:rsidRPr="000C2D13">
        <w:rPr>
          <w:rFonts w:ascii="Times New Roman" w:hAnsi="Times New Roman" w:cs="Times New Roman"/>
          <w:sz w:val="28"/>
          <w:szCs w:val="28"/>
        </w:rPr>
        <w:t xml:space="preserve"> не заключено в срок, указанный в </w:t>
      </w:r>
      <w:hyperlink w:anchor="P55" w:history="1">
        <w:r w:rsidRPr="000C2D13">
          <w:rPr>
            <w:rFonts w:ascii="Times New Roman" w:hAnsi="Times New Roman" w:cs="Times New Roman"/>
            <w:sz w:val="28"/>
            <w:szCs w:val="28"/>
          </w:rPr>
          <w:t>пункте 9</w:t>
        </w:r>
      </w:hyperlink>
      <w:r w:rsidRPr="000C2D13">
        <w:rPr>
          <w:rFonts w:ascii="Times New Roman" w:hAnsi="Times New Roman" w:cs="Times New Roman"/>
          <w:sz w:val="28"/>
          <w:szCs w:val="28"/>
        </w:rPr>
        <w:t xml:space="preserve"> Порядка, по вине </w:t>
      </w:r>
      <w:r w:rsidR="00850231" w:rsidRPr="000C2D13">
        <w:rPr>
          <w:rFonts w:ascii="Times New Roman" w:hAnsi="Times New Roman" w:cs="Times New Roman"/>
          <w:sz w:val="28"/>
          <w:szCs w:val="28"/>
        </w:rPr>
        <w:t xml:space="preserve">поселения </w:t>
      </w:r>
      <w:r w:rsidRPr="000C2D13">
        <w:rPr>
          <w:rFonts w:ascii="Times New Roman" w:hAnsi="Times New Roman" w:cs="Times New Roman"/>
          <w:sz w:val="28"/>
          <w:szCs w:val="28"/>
        </w:rPr>
        <w:t xml:space="preserve">(предоставление документов, не соответствующих </w:t>
      </w:r>
      <w:hyperlink w:anchor="P51" w:history="1">
        <w:r w:rsidRPr="000C2D13">
          <w:rPr>
            <w:rFonts w:ascii="Times New Roman" w:hAnsi="Times New Roman" w:cs="Times New Roman"/>
            <w:sz w:val="28"/>
            <w:szCs w:val="28"/>
          </w:rPr>
          <w:t>пункту 6</w:t>
        </w:r>
      </w:hyperlink>
      <w:r w:rsidRPr="000C2D13">
        <w:rPr>
          <w:rFonts w:ascii="Times New Roman" w:hAnsi="Times New Roman" w:cs="Times New Roman"/>
          <w:sz w:val="28"/>
          <w:szCs w:val="28"/>
        </w:rPr>
        <w:t xml:space="preserve"> Порядка, или нарушение срока, установленного </w:t>
      </w:r>
      <w:hyperlink w:anchor="P55" w:history="1">
        <w:r w:rsidRPr="000C2D13">
          <w:rPr>
            <w:rFonts w:ascii="Times New Roman" w:hAnsi="Times New Roman" w:cs="Times New Roman"/>
            <w:sz w:val="28"/>
            <w:szCs w:val="28"/>
          </w:rPr>
          <w:t>пунктом 9</w:t>
        </w:r>
      </w:hyperlink>
      <w:r w:rsidRPr="000C2D13">
        <w:rPr>
          <w:rFonts w:ascii="Times New Roman" w:hAnsi="Times New Roman" w:cs="Times New Roman"/>
          <w:sz w:val="28"/>
          <w:szCs w:val="28"/>
        </w:rPr>
        <w:t xml:space="preserve"> Порядка), </w:t>
      </w:r>
      <w:r w:rsidR="00F07C94">
        <w:rPr>
          <w:rFonts w:ascii="Times New Roman" w:hAnsi="Times New Roman" w:cs="Times New Roman"/>
          <w:sz w:val="28"/>
          <w:szCs w:val="28"/>
        </w:rPr>
        <w:t xml:space="preserve">Администрация Кежемского района </w:t>
      </w:r>
      <w:r w:rsidRPr="000C2D13">
        <w:rPr>
          <w:rFonts w:ascii="Times New Roman" w:hAnsi="Times New Roman" w:cs="Times New Roman"/>
          <w:sz w:val="28"/>
          <w:szCs w:val="28"/>
        </w:rPr>
        <w:t xml:space="preserve">в течение 2 рабочих дней по истечении срока, указанного в </w:t>
      </w:r>
      <w:hyperlink w:anchor="P55" w:history="1">
        <w:r w:rsidRPr="000C2D13">
          <w:rPr>
            <w:rFonts w:ascii="Times New Roman" w:hAnsi="Times New Roman" w:cs="Times New Roman"/>
            <w:sz w:val="28"/>
            <w:szCs w:val="28"/>
          </w:rPr>
          <w:t>пункте 9</w:t>
        </w:r>
      </w:hyperlink>
      <w:r w:rsidRPr="000C2D13">
        <w:rPr>
          <w:rFonts w:ascii="Times New Roman" w:hAnsi="Times New Roman" w:cs="Times New Roman"/>
          <w:sz w:val="28"/>
          <w:szCs w:val="28"/>
        </w:rPr>
        <w:t xml:space="preserve"> Порядка, принимает решение об отказе в предоставлении</w:t>
      </w:r>
      <w:r w:rsidR="00551E76" w:rsidRPr="000C2D13">
        <w:rPr>
          <w:rFonts w:ascii="Times New Roman" w:hAnsi="Times New Roman" w:cs="Times New Roman"/>
          <w:sz w:val="28"/>
          <w:szCs w:val="28"/>
        </w:rPr>
        <w:t xml:space="preserve"> иных межбюджетных трансфертов</w:t>
      </w:r>
      <w:r w:rsidRPr="000C2D13">
        <w:rPr>
          <w:rFonts w:ascii="Times New Roman" w:hAnsi="Times New Roman" w:cs="Times New Roman"/>
          <w:sz w:val="28"/>
          <w:szCs w:val="28"/>
        </w:rPr>
        <w:t>.</w:t>
      </w:r>
      <w:proofErr w:type="gramEnd"/>
    </w:p>
    <w:p w:rsidR="009547B9" w:rsidRPr="000C2D13" w:rsidRDefault="009547B9"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В течение 3 рабочих дней со дня принятия решения об отказе в предоставлении</w:t>
      </w:r>
      <w:r w:rsidR="00551E76" w:rsidRPr="000C2D13">
        <w:rPr>
          <w:rFonts w:ascii="Times New Roman" w:hAnsi="Times New Roman" w:cs="Times New Roman"/>
          <w:sz w:val="28"/>
          <w:szCs w:val="28"/>
        </w:rPr>
        <w:t xml:space="preserve"> иных межбюджетных трансфертов </w:t>
      </w:r>
      <w:r w:rsidR="00F07C94">
        <w:rPr>
          <w:rFonts w:ascii="Times New Roman" w:hAnsi="Times New Roman" w:cs="Times New Roman"/>
          <w:sz w:val="28"/>
          <w:szCs w:val="28"/>
        </w:rPr>
        <w:t xml:space="preserve">Администрация </w:t>
      </w:r>
      <w:r w:rsidR="00F07C94">
        <w:rPr>
          <w:rFonts w:ascii="Times New Roman" w:hAnsi="Times New Roman" w:cs="Times New Roman"/>
          <w:sz w:val="28"/>
          <w:szCs w:val="28"/>
        </w:rPr>
        <w:lastRenderedPageBreak/>
        <w:t xml:space="preserve">Кежемского района </w:t>
      </w:r>
      <w:r w:rsidR="009E0B25" w:rsidRPr="000C2D13">
        <w:rPr>
          <w:rFonts w:ascii="Times New Roman" w:hAnsi="Times New Roman" w:cs="Times New Roman"/>
          <w:sz w:val="28"/>
          <w:szCs w:val="28"/>
        </w:rPr>
        <w:t xml:space="preserve">направляет </w:t>
      </w:r>
      <w:r w:rsidR="004F0312">
        <w:rPr>
          <w:rFonts w:ascii="Times New Roman" w:hAnsi="Times New Roman" w:cs="Times New Roman"/>
          <w:sz w:val="28"/>
          <w:szCs w:val="28"/>
        </w:rPr>
        <w:t>поселению</w:t>
      </w:r>
      <w:r w:rsidRPr="000C2D13">
        <w:rPr>
          <w:rFonts w:ascii="Times New Roman" w:hAnsi="Times New Roman" w:cs="Times New Roman"/>
          <w:sz w:val="28"/>
          <w:szCs w:val="28"/>
        </w:rPr>
        <w:t xml:space="preserve"> уведомление об отказе в предоставлении субсидии с указанием обоснования отказа и документы, представленные </w:t>
      </w:r>
      <w:r w:rsidR="004F0312">
        <w:rPr>
          <w:rFonts w:ascii="Times New Roman" w:hAnsi="Times New Roman" w:cs="Times New Roman"/>
          <w:sz w:val="28"/>
          <w:szCs w:val="28"/>
        </w:rPr>
        <w:t>поселением</w:t>
      </w:r>
      <w:r w:rsidRPr="000C2D13">
        <w:rPr>
          <w:rFonts w:ascii="Times New Roman" w:hAnsi="Times New Roman" w:cs="Times New Roman"/>
          <w:sz w:val="28"/>
          <w:szCs w:val="28"/>
        </w:rPr>
        <w:t>.</w:t>
      </w:r>
    </w:p>
    <w:p w:rsidR="009E0B25" w:rsidRPr="000C2D13" w:rsidRDefault="00F07C94" w:rsidP="009547B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5027EA" w:rsidRPr="000C2D13">
        <w:rPr>
          <w:rFonts w:ascii="Times New Roman" w:hAnsi="Times New Roman" w:cs="Times New Roman"/>
          <w:sz w:val="28"/>
          <w:szCs w:val="28"/>
        </w:rPr>
        <w:t>Фин</w:t>
      </w:r>
      <w:r w:rsidR="002B5854" w:rsidRPr="000C2D13">
        <w:rPr>
          <w:rFonts w:ascii="Times New Roman" w:hAnsi="Times New Roman" w:cs="Times New Roman"/>
          <w:sz w:val="28"/>
          <w:szCs w:val="28"/>
        </w:rPr>
        <w:t>а</w:t>
      </w:r>
      <w:r w:rsidR="005027EA" w:rsidRPr="000C2D13">
        <w:rPr>
          <w:rFonts w:ascii="Times New Roman" w:hAnsi="Times New Roman" w:cs="Times New Roman"/>
          <w:sz w:val="28"/>
          <w:szCs w:val="28"/>
        </w:rPr>
        <w:t xml:space="preserve">нсовое управление </w:t>
      </w:r>
      <w:r w:rsidR="009547B9" w:rsidRPr="000C2D13">
        <w:rPr>
          <w:rFonts w:ascii="Times New Roman" w:hAnsi="Times New Roman" w:cs="Times New Roman"/>
          <w:sz w:val="28"/>
          <w:szCs w:val="28"/>
        </w:rPr>
        <w:t>в течение пяти рабочих дней после получения субсидии из краевого бюджета перечисля</w:t>
      </w:r>
      <w:r>
        <w:rPr>
          <w:rFonts w:ascii="Times New Roman" w:hAnsi="Times New Roman" w:cs="Times New Roman"/>
          <w:sz w:val="28"/>
          <w:szCs w:val="28"/>
        </w:rPr>
        <w:t>ет</w:t>
      </w:r>
      <w:r w:rsidR="005027EA" w:rsidRPr="000C2D13">
        <w:rPr>
          <w:rFonts w:ascii="Times New Roman" w:hAnsi="Times New Roman" w:cs="Times New Roman"/>
          <w:sz w:val="28"/>
          <w:szCs w:val="28"/>
        </w:rPr>
        <w:t xml:space="preserve"> иные межбюдж</w:t>
      </w:r>
      <w:r w:rsidR="002B5854" w:rsidRPr="000C2D13">
        <w:rPr>
          <w:rFonts w:ascii="Times New Roman" w:hAnsi="Times New Roman" w:cs="Times New Roman"/>
          <w:sz w:val="28"/>
          <w:szCs w:val="28"/>
        </w:rPr>
        <w:t xml:space="preserve">етные трансферты </w:t>
      </w:r>
      <w:r w:rsidR="009547B9" w:rsidRPr="000C2D13">
        <w:rPr>
          <w:rFonts w:ascii="Times New Roman" w:hAnsi="Times New Roman" w:cs="Times New Roman"/>
          <w:sz w:val="28"/>
          <w:szCs w:val="28"/>
        </w:rPr>
        <w:t xml:space="preserve">бюджетам </w:t>
      </w:r>
      <w:r w:rsidR="004F0312">
        <w:rPr>
          <w:rFonts w:ascii="Times New Roman" w:hAnsi="Times New Roman" w:cs="Times New Roman"/>
          <w:sz w:val="28"/>
          <w:szCs w:val="28"/>
        </w:rPr>
        <w:t>поселений</w:t>
      </w:r>
      <w:r w:rsidR="009547B9" w:rsidRPr="000C2D13">
        <w:rPr>
          <w:rFonts w:ascii="Times New Roman" w:hAnsi="Times New Roman" w:cs="Times New Roman"/>
          <w:sz w:val="28"/>
          <w:szCs w:val="28"/>
        </w:rPr>
        <w:t xml:space="preserve">, при условии наличия </w:t>
      </w:r>
      <w:r w:rsidR="009E0B25" w:rsidRPr="000C2D13">
        <w:rPr>
          <w:rFonts w:ascii="Times New Roman" w:hAnsi="Times New Roman" w:cs="Times New Roman"/>
          <w:sz w:val="28"/>
          <w:szCs w:val="28"/>
        </w:rPr>
        <w:t>заключенного соглашения</w:t>
      </w:r>
      <w:r>
        <w:rPr>
          <w:rFonts w:ascii="Times New Roman" w:hAnsi="Times New Roman" w:cs="Times New Roman"/>
          <w:sz w:val="28"/>
          <w:szCs w:val="28"/>
        </w:rPr>
        <w:t xml:space="preserve"> между Администрацией Кежемского района и </w:t>
      </w:r>
      <w:r w:rsidR="004F0312">
        <w:rPr>
          <w:rFonts w:ascii="Times New Roman" w:hAnsi="Times New Roman" w:cs="Times New Roman"/>
          <w:sz w:val="28"/>
          <w:szCs w:val="28"/>
        </w:rPr>
        <w:t xml:space="preserve">администрацией </w:t>
      </w:r>
      <w:r>
        <w:rPr>
          <w:rFonts w:ascii="Times New Roman" w:hAnsi="Times New Roman" w:cs="Times New Roman"/>
          <w:sz w:val="28"/>
          <w:szCs w:val="28"/>
        </w:rPr>
        <w:t xml:space="preserve"> поселения</w:t>
      </w:r>
      <w:r w:rsidR="009E0B25" w:rsidRPr="000C2D13">
        <w:rPr>
          <w:rFonts w:ascii="Times New Roman" w:hAnsi="Times New Roman" w:cs="Times New Roman"/>
          <w:sz w:val="28"/>
          <w:szCs w:val="28"/>
        </w:rPr>
        <w:t xml:space="preserve">. </w:t>
      </w:r>
      <w:bookmarkStart w:id="6" w:name="P60"/>
      <w:bookmarkEnd w:id="6"/>
    </w:p>
    <w:p w:rsidR="009547B9" w:rsidRPr="000C2D13" w:rsidRDefault="009547B9"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1</w:t>
      </w:r>
      <w:r w:rsidR="00F07C94">
        <w:rPr>
          <w:rFonts w:ascii="Times New Roman" w:hAnsi="Times New Roman" w:cs="Times New Roman"/>
          <w:sz w:val="28"/>
          <w:szCs w:val="28"/>
        </w:rPr>
        <w:t>2</w:t>
      </w:r>
      <w:r w:rsidRPr="000C2D13">
        <w:rPr>
          <w:rFonts w:ascii="Times New Roman" w:hAnsi="Times New Roman" w:cs="Times New Roman"/>
          <w:sz w:val="28"/>
          <w:szCs w:val="28"/>
        </w:rPr>
        <w:t xml:space="preserve">. </w:t>
      </w:r>
      <w:proofErr w:type="gramStart"/>
      <w:r w:rsidR="004F0312">
        <w:rPr>
          <w:rFonts w:ascii="Times New Roman" w:hAnsi="Times New Roman" w:cs="Times New Roman"/>
          <w:sz w:val="28"/>
          <w:szCs w:val="28"/>
        </w:rPr>
        <w:t>Администрации поселений</w:t>
      </w:r>
      <w:r w:rsidRPr="000C2D13">
        <w:rPr>
          <w:rFonts w:ascii="Times New Roman" w:hAnsi="Times New Roman" w:cs="Times New Roman"/>
          <w:sz w:val="28"/>
          <w:szCs w:val="28"/>
        </w:rPr>
        <w:t xml:space="preserve"> представляют в </w:t>
      </w:r>
      <w:r w:rsidR="00F07C94">
        <w:rPr>
          <w:rFonts w:ascii="Times New Roman" w:hAnsi="Times New Roman" w:cs="Times New Roman"/>
          <w:sz w:val="28"/>
          <w:szCs w:val="28"/>
        </w:rPr>
        <w:t xml:space="preserve">Администрацию Кежемского района </w:t>
      </w:r>
      <w:hyperlink w:anchor="P83" w:history="1">
        <w:r w:rsidRPr="000C2D13">
          <w:rPr>
            <w:rFonts w:ascii="Times New Roman" w:hAnsi="Times New Roman" w:cs="Times New Roman"/>
            <w:sz w:val="28"/>
            <w:szCs w:val="28"/>
          </w:rPr>
          <w:t>сведения</w:t>
        </w:r>
      </w:hyperlink>
      <w:r w:rsidRPr="000C2D13">
        <w:rPr>
          <w:rFonts w:ascii="Times New Roman" w:hAnsi="Times New Roman" w:cs="Times New Roman"/>
          <w:sz w:val="28"/>
          <w:szCs w:val="28"/>
        </w:rPr>
        <w:t xml:space="preserve"> о размере начисленной и выплаченной заработной платы за 2020 год в части повышения с 1 июня 2020 года размеров оплаты труда отдельным категориям работников бюджетной сферы </w:t>
      </w:r>
      <w:r w:rsidR="00DF665C" w:rsidRPr="000C2D13">
        <w:rPr>
          <w:rFonts w:ascii="Times New Roman" w:hAnsi="Times New Roman" w:cs="Times New Roman"/>
          <w:sz w:val="28"/>
          <w:szCs w:val="28"/>
        </w:rPr>
        <w:t xml:space="preserve"> района </w:t>
      </w:r>
      <w:r w:rsidRPr="000C2D13">
        <w:rPr>
          <w:rFonts w:ascii="Times New Roman" w:hAnsi="Times New Roman" w:cs="Times New Roman"/>
          <w:sz w:val="28"/>
          <w:szCs w:val="28"/>
        </w:rPr>
        <w:t xml:space="preserve">за счет средств </w:t>
      </w:r>
      <w:r w:rsidR="00F07C94">
        <w:rPr>
          <w:rFonts w:ascii="Times New Roman" w:hAnsi="Times New Roman" w:cs="Times New Roman"/>
          <w:sz w:val="28"/>
          <w:szCs w:val="28"/>
        </w:rPr>
        <w:t>иных межбюджетных трансфертов</w:t>
      </w:r>
      <w:r w:rsidR="00DF665C" w:rsidRPr="000C2D13">
        <w:rPr>
          <w:rFonts w:ascii="Times New Roman" w:hAnsi="Times New Roman" w:cs="Times New Roman"/>
          <w:sz w:val="28"/>
          <w:szCs w:val="28"/>
        </w:rPr>
        <w:t xml:space="preserve">,  </w:t>
      </w:r>
      <w:r w:rsidRPr="000C2D13">
        <w:rPr>
          <w:rFonts w:ascii="Times New Roman" w:hAnsi="Times New Roman" w:cs="Times New Roman"/>
          <w:sz w:val="28"/>
          <w:szCs w:val="28"/>
        </w:rPr>
        <w:t>за текущий финансовый год по форме, установленной приложением к Порядку, в следующие сроки:</w:t>
      </w:r>
      <w:proofErr w:type="gramEnd"/>
    </w:p>
    <w:p w:rsidR="009547B9" w:rsidRDefault="009547B9" w:rsidP="009547B9">
      <w:pPr>
        <w:pStyle w:val="ConsPlusNormal"/>
        <w:spacing w:before="220"/>
        <w:ind w:firstLine="540"/>
        <w:jc w:val="both"/>
        <w:rPr>
          <w:rFonts w:ascii="Times New Roman" w:hAnsi="Times New Roman" w:cs="Times New Roman"/>
          <w:sz w:val="28"/>
          <w:szCs w:val="28"/>
        </w:rPr>
      </w:pPr>
      <w:r w:rsidRPr="000C2D13">
        <w:rPr>
          <w:rFonts w:ascii="Times New Roman" w:hAnsi="Times New Roman" w:cs="Times New Roman"/>
          <w:sz w:val="28"/>
          <w:szCs w:val="28"/>
        </w:rPr>
        <w:t>за июнь - сентябрь текущего финансового года - до 1</w:t>
      </w:r>
      <w:r w:rsidR="0066589D" w:rsidRPr="000C2D13">
        <w:rPr>
          <w:rFonts w:ascii="Times New Roman" w:hAnsi="Times New Roman" w:cs="Times New Roman"/>
          <w:sz w:val="28"/>
          <w:szCs w:val="28"/>
        </w:rPr>
        <w:t>2</w:t>
      </w:r>
      <w:r w:rsidRPr="000C2D13">
        <w:rPr>
          <w:rFonts w:ascii="Times New Roman" w:hAnsi="Times New Roman" w:cs="Times New Roman"/>
          <w:sz w:val="28"/>
          <w:szCs w:val="28"/>
        </w:rPr>
        <w:t xml:space="preserve"> октября текущего финансового года;</w:t>
      </w:r>
    </w:p>
    <w:p w:rsidR="009547B9" w:rsidRDefault="009547B9" w:rsidP="002D7077">
      <w:pPr>
        <w:pStyle w:val="ConsPlusNormal"/>
        <w:ind w:firstLine="540"/>
        <w:jc w:val="both"/>
        <w:rPr>
          <w:rFonts w:ascii="Times New Roman" w:hAnsi="Times New Roman" w:cs="Times New Roman"/>
          <w:sz w:val="28"/>
          <w:szCs w:val="28"/>
        </w:rPr>
      </w:pPr>
      <w:r w:rsidRPr="000C2D13">
        <w:rPr>
          <w:rFonts w:ascii="Times New Roman" w:hAnsi="Times New Roman" w:cs="Times New Roman"/>
          <w:sz w:val="28"/>
          <w:szCs w:val="28"/>
        </w:rPr>
        <w:t xml:space="preserve">за текущий финансовый год - до </w:t>
      </w:r>
      <w:r w:rsidR="0066589D" w:rsidRPr="000C2D13">
        <w:rPr>
          <w:rFonts w:ascii="Times New Roman" w:hAnsi="Times New Roman" w:cs="Times New Roman"/>
          <w:sz w:val="28"/>
          <w:szCs w:val="28"/>
        </w:rPr>
        <w:t>18</w:t>
      </w:r>
      <w:r w:rsidRPr="000C2D13">
        <w:rPr>
          <w:rFonts w:ascii="Times New Roman" w:hAnsi="Times New Roman" w:cs="Times New Roman"/>
          <w:sz w:val="28"/>
          <w:szCs w:val="28"/>
        </w:rPr>
        <w:t xml:space="preserve"> января года, следующего за отчетным финансовым годом.</w:t>
      </w:r>
    </w:p>
    <w:p w:rsidR="002D7077" w:rsidRDefault="002D7077" w:rsidP="002D7077">
      <w:pPr>
        <w:pStyle w:val="ConsPlusNormal"/>
        <w:ind w:firstLine="540"/>
        <w:jc w:val="both"/>
        <w:rPr>
          <w:rFonts w:ascii="Times New Roman" w:hAnsi="Times New Roman" w:cs="Times New Roman"/>
          <w:sz w:val="28"/>
          <w:szCs w:val="28"/>
        </w:rPr>
      </w:pPr>
    </w:p>
    <w:p w:rsidR="002D7077" w:rsidRPr="002D7077" w:rsidRDefault="00202E8D" w:rsidP="002D7077">
      <w:pPr>
        <w:widowControl w:val="0"/>
        <w:tabs>
          <w:tab w:val="left" w:pos="0"/>
        </w:tabs>
        <w:kinsoku w:val="0"/>
        <w:overflowPunct w:val="0"/>
        <w:autoSpaceDE w:val="0"/>
        <w:autoSpaceDN w:val="0"/>
        <w:adjustRightInd w:val="0"/>
        <w:spacing w:after="0" w:line="240" w:lineRule="auto"/>
        <w:ind w:left="142" w:right="10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202E8D">
        <w:rPr>
          <w:rFonts w:ascii="Times New Roman" w:eastAsia="Times New Roman" w:hAnsi="Times New Roman" w:cs="Times New Roman"/>
          <w:sz w:val="28"/>
          <w:szCs w:val="28"/>
          <w:lang w:eastAsia="ru-RU"/>
        </w:rPr>
        <w:t>. Ответственность за нецелевое использование полученных средств иных межбюджетных трансфертов, а также достоверность представленных в Администрацию района сведений возлагается на Администрации поселений</w:t>
      </w:r>
      <w:r w:rsidR="002D7077" w:rsidRPr="002D7077">
        <w:rPr>
          <w:rFonts w:ascii="Times New Roman" w:eastAsia="Times New Roman" w:hAnsi="Times New Roman" w:cs="Times New Roman"/>
          <w:spacing w:val="-1"/>
          <w:sz w:val="28"/>
          <w:szCs w:val="28"/>
          <w:lang w:eastAsia="ru-RU"/>
        </w:rPr>
        <w:t>в соответствии с действующим законодательством.</w:t>
      </w:r>
    </w:p>
    <w:p w:rsidR="009547B9" w:rsidRPr="000C2D13" w:rsidRDefault="009547B9" w:rsidP="009547B9">
      <w:pPr>
        <w:pStyle w:val="ConsPlusNormal"/>
        <w:jc w:val="both"/>
        <w:rPr>
          <w:rFonts w:ascii="Times New Roman" w:hAnsi="Times New Roman" w:cs="Times New Roman"/>
        </w:rPr>
      </w:pPr>
    </w:p>
    <w:p w:rsidR="00DC5D8E" w:rsidRPr="000C2D13" w:rsidRDefault="00DC5D8E" w:rsidP="00A400EA">
      <w:pPr>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C2D13">
        <w:rPr>
          <w:rFonts w:ascii="Times New Roman" w:eastAsia="Times New Roman" w:hAnsi="Times New Roman" w:cs="Times New Roman"/>
          <w:sz w:val="28"/>
          <w:szCs w:val="28"/>
          <w:lang w:eastAsia="ru-RU"/>
        </w:rPr>
        <w:t>1</w:t>
      </w:r>
      <w:r w:rsidR="00184699">
        <w:rPr>
          <w:rFonts w:ascii="Times New Roman" w:eastAsia="Times New Roman" w:hAnsi="Times New Roman" w:cs="Times New Roman"/>
          <w:sz w:val="28"/>
          <w:szCs w:val="28"/>
          <w:lang w:eastAsia="ru-RU"/>
        </w:rPr>
        <w:t>4</w:t>
      </w:r>
      <w:r w:rsidRPr="000C2D13">
        <w:rPr>
          <w:rFonts w:ascii="Times New Roman" w:eastAsia="Times New Roman" w:hAnsi="Times New Roman" w:cs="Times New Roman"/>
          <w:sz w:val="28"/>
          <w:szCs w:val="28"/>
          <w:lang w:eastAsia="ru-RU"/>
        </w:rPr>
        <w:t xml:space="preserve">. </w:t>
      </w:r>
      <w:proofErr w:type="gramStart"/>
      <w:r w:rsidRPr="000C2D13">
        <w:rPr>
          <w:rFonts w:ascii="Times New Roman" w:eastAsia="Times New Roman" w:hAnsi="Times New Roman" w:cs="Times New Roman"/>
          <w:sz w:val="28"/>
          <w:szCs w:val="28"/>
          <w:lang w:eastAsia="ru-RU"/>
        </w:rPr>
        <w:t>Контроль за</w:t>
      </w:r>
      <w:proofErr w:type="gramEnd"/>
      <w:r w:rsidRPr="000C2D13">
        <w:rPr>
          <w:rFonts w:ascii="Times New Roman" w:eastAsia="Times New Roman" w:hAnsi="Times New Roman" w:cs="Times New Roman"/>
          <w:sz w:val="28"/>
          <w:szCs w:val="28"/>
          <w:lang w:eastAsia="ru-RU"/>
        </w:rPr>
        <w:t xml:space="preserve"> осуществлением расходов бюджетов поселений, связанных с</w:t>
      </w:r>
      <w:r w:rsidRPr="000C2D13">
        <w:rPr>
          <w:rFonts w:ascii="Times New Roman" w:hAnsi="Times New Roman" w:cs="Times New Roman"/>
          <w:sz w:val="28"/>
          <w:szCs w:val="28"/>
        </w:rPr>
        <w:t xml:space="preserve">  предоставлением иных межбюджетных трансфертов</w:t>
      </w:r>
      <w:r w:rsidRPr="000C2D13">
        <w:rPr>
          <w:rFonts w:ascii="Times New Roman" w:eastAsia="Times New Roman" w:hAnsi="Times New Roman" w:cs="Times New Roman"/>
          <w:sz w:val="28"/>
          <w:szCs w:val="28"/>
          <w:lang w:eastAsia="ru-RU"/>
        </w:rPr>
        <w:t>,  возлагается на орган внутреннего муниципального финансового контроля Администрации Кежемского района и Ревизионную комиссию Кежемского района в пределах полномочий, установленных действующим законодательством.</w:t>
      </w:r>
    </w:p>
    <w:p w:rsidR="00B10435" w:rsidRDefault="00B10435" w:rsidP="00257B35">
      <w:pPr>
        <w:pStyle w:val="ConsPlusNormal"/>
        <w:jc w:val="right"/>
        <w:outlineLvl w:val="1"/>
        <w:rPr>
          <w:rFonts w:ascii="Times New Roman" w:hAnsi="Times New Roman" w:cs="Times New Roman"/>
          <w:sz w:val="28"/>
          <w:szCs w:val="28"/>
        </w:rPr>
      </w:pPr>
    </w:p>
    <w:p w:rsidR="00B10435" w:rsidRDefault="00B10435" w:rsidP="00257B35">
      <w:pPr>
        <w:pStyle w:val="ConsPlusNormal"/>
        <w:jc w:val="right"/>
        <w:outlineLvl w:val="1"/>
        <w:rPr>
          <w:rFonts w:ascii="Times New Roman" w:hAnsi="Times New Roman" w:cs="Times New Roman"/>
          <w:sz w:val="28"/>
          <w:szCs w:val="28"/>
        </w:rPr>
      </w:pPr>
    </w:p>
    <w:p w:rsidR="00B10435" w:rsidRDefault="00B10435" w:rsidP="00257B35">
      <w:pPr>
        <w:pStyle w:val="ConsPlusNormal"/>
        <w:jc w:val="right"/>
        <w:outlineLvl w:val="1"/>
        <w:rPr>
          <w:rFonts w:ascii="Times New Roman" w:hAnsi="Times New Roman" w:cs="Times New Roman"/>
          <w:sz w:val="28"/>
          <w:szCs w:val="28"/>
        </w:rPr>
      </w:pPr>
    </w:p>
    <w:p w:rsidR="002D7077" w:rsidRDefault="002D7077" w:rsidP="00257B35">
      <w:pPr>
        <w:pStyle w:val="ConsPlusNormal"/>
        <w:jc w:val="right"/>
        <w:outlineLvl w:val="1"/>
        <w:rPr>
          <w:rFonts w:ascii="Times New Roman" w:hAnsi="Times New Roman" w:cs="Times New Roman"/>
          <w:sz w:val="28"/>
          <w:szCs w:val="28"/>
        </w:rPr>
      </w:pPr>
    </w:p>
    <w:p w:rsidR="00B10435" w:rsidRDefault="00B10435" w:rsidP="00257B35">
      <w:pPr>
        <w:pStyle w:val="ConsPlusNormal"/>
        <w:jc w:val="right"/>
        <w:outlineLvl w:val="1"/>
        <w:rPr>
          <w:rFonts w:ascii="Times New Roman" w:hAnsi="Times New Roman" w:cs="Times New Roman"/>
          <w:sz w:val="28"/>
          <w:szCs w:val="28"/>
        </w:rPr>
      </w:pPr>
    </w:p>
    <w:p w:rsidR="00B10435" w:rsidRDefault="00B10435" w:rsidP="00257B35">
      <w:pPr>
        <w:pStyle w:val="ConsPlusNormal"/>
        <w:jc w:val="right"/>
        <w:outlineLvl w:val="1"/>
        <w:rPr>
          <w:rFonts w:ascii="Times New Roman" w:hAnsi="Times New Roman" w:cs="Times New Roman"/>
          <w:sz w:val="28"/>
          <w:szCs w:val="28"/>
        </w:rPr>
      </w:pPr>
    </w:p>
    <w:p w:rsidR="00B10435" w:rsidRDefault="00B10435" w:rsidP="00257B35">
      <w:pPr>
        <w:pStyle w:val="ConsPlusNormal"/>
        <w:jc w:val="right"/>
        <w:outlineLvl w:val="1"/>
        <w:rPr>
          <w:rFonts w:ascii="Times New Roman" w:hAnsi="Times New Roman" w:cs="Times New Roman"/>
          <w:sz w:val="28"/>
          <w:szCs w:val="28"/>
        </w:rPr>
      </w:pPr>
    </w:p>
    <w:p w:rsidR="00B459B4" w:rsidRDefault="00B459B4" w:rsidP="00257B35">
      <w:pPr>
        <w:pStyle w:val="ConsPlusNormal"/>
        <w:jc w:val="right"/>
        <w:outlineLvl w:val="1"/>
        <w:rPr>
          <w:rFonts w:ascii="Times New Roman" w:hAnsi="Times New Roman" w:cs="Times New Roman"/>
          <w:sz w:val="28"/>
          <w:szCs w:val="28"/>
        </w:rPr>
      </w:pPr>
    </w:p>
    <w:p w:rsidR="00E01366" w:rsidRDefault="00E01366" w:rsidP="00257B35">
      <w:pPr>
        <w:pStyle w:val="ConsPlusNormal"/>
        <w:jc w:val="right"/>
        <w:outlineLvl w:val="1"/>
        <w:rPr>
          <w:rFonts w:ascii="Times New Roman" w:hAnsi="Times New Roman" w:cs="Times New Roman"/>
          <w:sz w:val="28"/>
          <w:szCs w:val="28"/>
        </w:rPr>
      </w:pPr>
    </w:p>
    <w:p w:rsidR="00E01366" w:rsidRDefault="00E01366" w:rsidP="00257B35">
      <w:pPr>
        <w:pStyle w:val="ConsPlusNormal"/>
        <w:jc w:val="right"/>
        <w:outlineLvl w:val="1"/>
        <w:rPr>
          <w:rFonts w:ascii="Times New Roman" w:hAnsi="Times New Roman" w:cs="Times New Roman"/>
          <w:sz w:val="28"/>
          <w:szCs w:val="28"/>
        </w:rPr>
      </w:pPr>
    </w:p>
    <w:p w:rsidR="006514D5" w:rsidRDefault="006514D5" w:rsidP="00257B35">
      <w:pPr>
        <w:pStyle w:val="ConsPlusNormal"/>
        <w:jc w:val="right"/>
        <w:outlineLvl w:val="1"/>
        <w:rPr>
          <w:rFonts w:ascii="Times New Roman" w:hAnsi="Times New Roman" w:cs="Times New Roman"/>
          <w:sz w:val="28"/>
          <w:szCs w:val="28"/>
        </w:rPr>
      </w:pPr>
    </w:p>
    <w:p w:rsidR="00B87C86" w:rsidRDefault="00B87C86" w:rsidP="00257B35">
      <w:pPr>
        <w:pStyle w:val="ConsPlusNormal"/>
        <w:jc w:val="right"/>
        <w:outlineLvl w:val="1"/>
        <w:rPr>
          <w:rFonts w:ascii="Times New Roman" w:hAnsi="Times New Roman" w:cs="Times New Roman"/>
          <w:sz w:val="28"/>
          <w:szCs w:val="28"/>
        </w:rPr>
      </w:pPr>
    </w:p>
    <w:p w:rsidR="00B87C86" w:rsidRDefault="00B87C86" w:rsidP="00257B35">
      <w:pPr>
        <w:pStyle w:val="ConsPlusNormal"/>
        <w:jc w:val="right"/>
        <w:outlineLvl w:val="1"/>
        <w:rPr>
          <w:rFonts w:ascii="Times New Roman" w:hAnsi="Times New Roman" w:cs="Times New Roman"/>
          <w:sz w:val="28"/>
          <w:szCs w:val="28"/>
        </w:rPr>
      </w:pPr>
    </w:p>
    <w:p w:rsidR="00257B35" w:rsidRPr="000C2D13" w:rsidRDefault="00257B35" w:rsidP="00257B35">
      <w:pPr>
        <w:pStyle w:val="ConsPlusNormal"/>
        <w:jc w:val="right"/>
        <w:outlineLvl w:val="1"/>
        <w:rPr>
          <w:rFonts w:ascii="Times New Roman" w:hAnsi="Times New Roman" w:cs="Times New Roman"/>
          <w:sz w:val="28"/>
          <w:szCs w:val="28"/>
        </w:rPr>
      </w:pPr>
      <w:r w:rsidRPr="000C2D13">
        <w:rPr>
          <w:rFonts w:ascii="Times New Roman" w:hAnsi="Times New Roman" w:cs="Times New Roman"/>
          <w:sz w:val="28"/>
          <w:szCs w:val="28"/>
        </w:rPr>
        <w:lastRenderedPageBreak/>
        <w:t>Приложение</w:t>
      </w:r>
    </w:p>
    <w:p w:rsidR="00257B35" w:rsidRPr="000C2D13"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к Порядку</w:t>
      </w:r>
    </w:p>
    <w:p w:rsidR="002D015A"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предоставления в 2020 году иных</w:t>
      </w:r>
    </w:p>
    <w:p w:rsidR="00257B35" w:rsidRPr="000C2D13"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межбюджетных трансфертов  бюджетам</w:t>
      </w:r>
    </w:p>
    <w:p w:rsidR="002D015A"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муниципальных образований</w:t>
      </w:r>
      <w:r w:rsidR="00E01366">
        <w:rPr>
          <w:rFonts w:ascii="Times New Roman" w:hAnsi="Times New Roman" w:cs="Times New Roman"/>
          <w:sz w:val="28"/>
          <w:szCs w:val="28"/>
        </w:rPr>
        <w:t xml:space="preserve"> </w:t>
      </w:r>
      <w:r w:rsidR="0005505B" w:rsidRPr="000C2D13">
        <w:rPr>
          <w:rFonts w:ascii="Times New Roman" w:hAnsi="Times New Roman" w:cs="Times New Roman"/>
          <w:sz w:val="28"/>
          <w:szCs w:val="28"/>
        </w:rPr>
        <w:t>Кежемского райо</w:t>
      </w:r>
      <w:r w:rsidR="002D015A">
        <w:rPr>
          <w:rFonts w:ascii="Times New Roman" w:hAnsi="Times New Roman" w:cs="Times New Roman"/>
          <w:sz w:val="28"/>
          <w:szCs w:val="28"/>
        </w:rPr>
        <w:t>на</w:t>
      </w:r>
    </w:p>
    <w:p w:rsidR="00257B35" w:rsidRPr="000C2D13" w:rsidRDefault="0005505B"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 xml:space="preserve"> из районного бюджета  </w:t>
      </w:r>
    </w:p>
    <w:p w:rsidR="00257B35" w:rsidRPr="000C2D13"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на частичное финансирование</w:t>
      </w:r>
    </w:p>
    <w:p w:rsidR="00257B35" w:rsidRPr="000C2D13"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(возмещение) расходов</w:t>
      </w:r>
    </w:p>
    <w:p w:rsidR="00257B35" w:rsidRPr="000C2D13"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на повышение с 1 июня 2020 года</w:t>
      </w:r>
    </w:p>
    <w:p w:rsidR="00257B35" w:rsidRPr="000C2D13"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 xml:space="preserve">размеров оплаты труда </w:t>
      </w:r>
      <w:proofErr w:type="gramStart"/>
      <w:r w:rsidRPr="000C2D13">
        <w:rPr>
          <w:rFonts w:ascii="Times New Roman" w:hAnsi="Times New Roman" w:cs="Times New Roman"/>
          <w:sz w:val="28"/>
          <w:szCs w:val="28"/>
        </w:rPr>
        <w:t>отдельным</w:t>
      </w:r>
      <w:proofErr w:type="gramEnd"/>
    </w:p>
    <w:p w:rsidR="00257B35" w:rsidRPr="000C2D13" w:rsidRDefault="00257B35" w:rsidP="00257B35">
      <w:pPr>
        <w:pStyle w:val="ConsPlusNormal"/>
        <w:jc w:val="right"/>
        <w:rPr>
          <w:rFonts w:ascii="Times New Roman" w:hAnsi="Times New Roman" w:cs="Times New Roman"/>
          <w:sz w:val="28"/>
          <w:szCs w:val="28"/>
        </w:rPr>
      </w:pPr>
      <w:r w:rsidRPr="000C2D13">
        <w:rPr>
          <w:rFonts w:ascii="Times New Roman" w:hAnsi="Times New Roman" w:cs="Times New Roman"/>
          <w:sz w:val="28"/>
          <w:szCs w:val="28"/>
        </w:rPr>
        <w:t>категориям работников</w:t>
      </w:r>
    </w:p>
    <w:p w:rsidR="00D30F43" w:rsidRPr="000C2D13" w:rsidRDefault="00257B35" w:rsidP="00F07C94">
      <w:pPr>
        <w:widowControl w:val="0"/>
        <w:kinsoku w:val="0"/>
        <w:overflowPunct w:val="0"/>
        <w:autoSpaceDE w:val="0"/>
        <w:autoSpaceDN w:val="0"/>
        <w:adjustRightInd w:val="0"/>
        <w:spacing w:after="0" w:line="240" w:lineRule="auto"/>
        <w:ind w:left="7080" w:right="-1"/>
        <w:jc w:val="both"/>
        <w:rPr>
          <w:rFonts w:ascii="Times New Roman" w:eastAsia="Times New Roman" w:hAnsi="Times New Roman" w:cs="Times New Roman"/>
          <w:sz w:val="28"/>
          <w:szCs w:val="28"/>
          <w:lang w:eastAsia="ru-RU"/>
        </w:rPr>
      </w:pPr>
      <w:r w:rsidRPr="000C2D13">
        <w:rPr>
          <w:rFonts w:ascii="Times New Roman" w:hAnsi="Times New Roman" w:cs="Times New Roman"/>
          <w:sz w:val="28"/>
          <w:szCs w:val="28"/>
        </w:rPr>
        <w:t>бюджетной сферы</w:t>
      </w:r>
      <w:r w:rsidR="00D30F43" w:rsidRPr="000C2D13">
        <w:rPr>
          <w:rFonts w:ascii="Times New Roman" w:eastAsia="Times New Roman" w:hAnsi="Times New Roman" w:cs="Times New Roman"/>
          <w:sz w:val="28"/>
          <w:szCs w:val="28"/>
          <w:lang w:eastAsia="ru-RU"/>
        </w:rPr>
        <w:t>.</w:t>
      </w:r>
    </w:p>
    <w:p w:rsidR="00257B35" w:rsidRPr="000C2D13" w:rsidRDefault="00257B35" w:rsidP="00257B35">
      <w:pPr>
        <w:pStyle w:val="ConsPlusNormal"/>
        <w:jc w:val="right"/>
        <w:rPr>
          <w:rFonts w:ascii="Times New Roman" w:hAnsi="Times New Roman" w:cs="Times New Roman"/>
          <w:sz w:val="28"/>
          <w:szCs w:val="28"/>
        </w:rPr>
      </w:pPr>
    </w:p>
    <w:p w:rsidR="00D30F43" w:rsidRPr="000C2D13" w:rsidRDefault="00D30F43" w:rsidP="00257B35">
      <w:pPr>
        <w:pStyle w:val="ConsPlusNormal"/>
        <w:jc w:val="right"/>
        <w:rPr>
          <w:rFonts w:ascii="Times New Roman" w:hAnsi="Times New Roman" w:cs="Times New Roman"/>
          <w:sz w:val="28"/>
          <w:szCs w:val="28"/>
        </w:rPr>
      </w:pPr>
    </w:p>
    <w:p w:rsidR="00257B35" w:rsidRPr="000C2D13" w:rsidRDefault="00257B35" w:rsidP="00257B35">
      <w:pPr>
        <w:pStyle w:val="ConsPlusNormal"/>
        <w:jc w:val="center"/>
        <w:rPr>
          <w:rFonts w:ascii="Times New Roman" w:hAnsi="Times New Roman" w:cs="Times New Roman"/>
          <w:sz w:val="28"/>
          <w:szCs w:val="28"/>
        </w:rPr>
      </w:pPr>
      <w:r w:rsidRPr="000C2D13">
        <w:rPr>
          <w:rFonts w:ascii="Times New Roman" w:hAnsi="Times New Roman" w:cs="Times New Roman"/>
          <w:sz w:val="28"/>
          <w:szCs w:val="28"/>
        </w:rPr>
        <w:t>Сведения</w:t>
      </w:r>
    </w:p>
    <w:p w:rsidR="00257B35" w:rsidRPr="000C2D13" w:rsidRDefault="00257B35" w:rsidP="00257B35">
      <w:pPr>
        <w:pStyle w:val="ConsPlusNormal"/>
        <w:jc w:val="center"/>
        <w:rPr>
          <w:rFonts w:ascii="Times New Roman" w:hAnsi="Times New Roman" w:cs="Times New Roman"/>
          <w:sz w:val="28"/>
          <w:szCs w:val="28"/>
        </w:rPr>
      </w:pPr>
      <w:r w:rsidRPr="000C2D13">
        <w:rPr>
          <w:rFonts w:ascii="Times New Roman" w:hAnsi="Times New Roman" w:cs="Times New Roman"/>
          <w:sz w:val="28"/>
          <w:szCs w:val="28"/>
        </w:rPr>
        <w:t>о размере начисленной и выплаченной заработной платы</w:t>
      </w:r>
    </w:p>
    <w:p w:rsidR="00257B35" w:rsidRPr="000C2D13" w:rsidRDefault="00257B35" w:rsidP="00257B35">
      <w:pPr>
        <w:pStyle w:val="ConsPlusNormal"/>
        <w:jc w:val="center"/>
        <w:rPr>
          <w:rFonts w:ascii="Times New Roman" w:hAnsi="Times New Roman" w:cs="Times New Roman"/>
          <w:sz w:val="28"/>
          <w:szCs w:val="28"/>
        </w:rPr>
      </w:pPr>
      <w:r w:rsidRPr="000C2D13">
        <w:rPr>
          <w:rFonts w:ascii="Times New Roman" w:hAnsi="Times New Roman" w:cs="Times New Roman"/>
          <w:sz w:val="28"/>
          <w:szCs w:val="28"/>
        </w:rPr>
        <w:t>за 2020 год в части повышения с 1 июня 2020 года размеров</w:t>
      </w:r>
    </w:p>
    <w:p w:rsidR="00257B35" w:rsidRPr="000C2D13" w:rsidRDefault="00257B35" w:rsidP="00257B35">
      <w:pPr>
        <w:pStyle w:val="ConsPlusNormal"/>
        <w:jc w:val="center"/>
        <w:rPr>
          <w:rFonts w:ascii="Times New Roman" w:hAnsi="Times New Roman" w:cs="Times New Roman"/>
          <w:sz w:val="28"/>
          <w:szCs w:val="28"/>
        </w:rPr>
      </w:pPr>
      <w:r w:rsidRPr="000C2D13">
        <w:rPr>
          <w:rFonts w:ascii="Times New Roman" w:hAnsi="Times New Roman" w:cs="Times New Roman"/>
          <w:sz w:val="28"/>
          <w:szCs w:val="28"/>
        </w:rPr>
        <w:t>оплаты труда отдельным категориям работников бюджетной</w:t>
      </w:r>
    </w:p>
    <w:p w:rsidR="00257B35" w:rsidRPr="000C2D13" w:rsidRDefault="00257B35" w:rsidP="00257B35">
      <w:pPr>
        <w:pStyle w:val="ConsPlusNormal"/>
        <w:jc w:val="center"/>
        <w:rPr>
          <w:rFonts w:ascii="Times New Roman" w:hAnsi="Times New Roman" w:cs="Times New Roman"/>
          <w:sz w:val="28"/>
          <w:szCs w:val="28"/>
        </w:rPr>
      </w:pPr>
      <w:r w:rsidRPr="000C2D13">
        <w:rPr>
          <w:rFonts w:ascii="Times New Roman" w:hAnsi="Times New Roman" w:cs="Times New Roman"/>
          <w:sz w:val="28"/>
          <w:szCs w:val="28"/>
        </w:rPr>
        <w:t>сферы  ________________________</w:t>
      </w:r>
    </w:p>
    <w:p w:rsidR="00257B35" w:rsidRPr="000C2D13" w:rsidRDefault="00257B35" w:rsidP="00257B35">
      <w:pPr>
        <w:pStyle w:val="ConsPlusNormal"/>
        <w:jc w:val="center"/>
        <w:rPr>
          <w:rFonts w:ascii="Times New Roman" w:hAnsi="Times New Roman" w:cs="Times New Roman"/>
          <w:sz w:val="28"/>
          <w:szCs w:val="28"/>
        </w:rPr>
      </w:pPr>
      <w:r w:rsidRPr="000C2D13">
        <w:rPr>
          <w:rFonts w:ascii="Times New Roman" w:hAnsi="Times New Roman" w:cs="Times New Roman"/>
          <w:sz w:val="28"/>
          <w:szCs w:val="28"/>
        </w:rPr>
        <w:t>(наименование муниципального образования)</w:t>
      </w:r>
    </w:p>
    <w:p w:rsidR="00257B35" w:rsidRPr="000C2D13" w:rsidRDefault="00257B35" w:rsidP="00257B35">
      <w:pPr>
        <w:pStyle w:val="ConsPlusNormal"/>
        <w:rPr>
          <w:rFonts w:ascii="Times New Roman" w:hAnsi="Times New Roman" w:cs="Times New Roman"/>
          <w:sz w:val="28"/>
          <w:szCs w:val="28"/>
        </w:rPr>
      </w:pPr>
    </w:p>
    <w:p w:rsidR="00257B35" w:rsidRPr="000C2D13" w:rsidRDefault="00257B35" w:rsidP="00257B35">
      <w:pPr>
        <w:pStyle w:val="ConsPlusNormal"/>
        <w:jc w:val="both"/>
        <w:rPr>
          <w:rFonts w:ascii="Times New Roman" w:hAnsi="Times New Roman" w:cs="Times New Roman"/>
        </w:rPr>
      </w:pPr>
    </w:p>
    <w:p w:rsidR="00257B35" w:rsidRPr="000C2D13" w:rsidRDefault="00257B35" w:rsidP="00257B35">
      <w:pPr>
        <w:pStyle w:val="ConsPlusNormal"/>
        <w:jc w:val="right"/>
        <w:rPr>
          <w:rFonts w:ascii="Times New Roman" w:hAnsi="Times New Roman" w:cs="Times New Roman"/>
        </w:rPr>
      </w:pPr>
      <w:r w:rsidRPr="000C2D13">
        <w:rPr>
          <w:rFonts w:ascii="Times New Roman" w:hAnsi="Times New Roman" w:cs="Times New Roman"/>
        </w:rPr>
        <w:t>(тыс. рублей)</w:t>
      </w:r>
    </w:p>
    <w:p w:rsidR="00257B35" w:rsidRPr="000C2D13" w:rsidRDefault="00257B35" w:rsidP="00257B35">
      <w:pPr>
        <w:spacing w:after="1"/>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850"/>
        <w:gridCol w:w="1984"/>
        <w:gridCol w:w="850"/>
        <w:gridCol w:w="1928"/>
        <w:gridCol w:w="1474"/>
      </w:tblGrid>
      <w:tr w:rsidR="000C2D13" w:rsidRPr="000C2D13" w:rsidTr="005240B3">
        <w:tc>
          <w:tcPr>
            <w:tcW w:w="1984" w:type="dxa"/>
            <w:vMerge w:val="restart"/>
          </w:tcPr>
          <w:p w:rsidR="00257B35" w:rsidRPr="000C2D13" w:rsidRDefault="00257B35" w:rsidP="00257B35">
            <w:pPr>
              <w:pStyle w:val="ConsPlusNormal"/>
              <w:jc w:val="center"/>
              <w:rPr>
                <w:rFonts w:ascii="Times New Roman" w:hAnsi="Times New Roman" w:cs="Times New Roman"/>
              </w:rPr>
            </w:pPr>
            <w:r w:rsidRPr="000C2D13">
              <w:rPr>
                <w:rFonts w:ascii="Times New Roman" w:hAnsi="Times New Roman" w:cs="Times New Roman"/>
              </w:rPr>
              <w:t xml:space="preserve">Поступило иных межбюджетных трансфертов в бюджет муниципального образования </w:t>
            </w:r>
          </w:p>
        </w:tc>
        <w:tc>
          <w:tcPr>
            <w:tcW w:w="2834" w:type="dxa"/>
            <w:gridSpan w:val="2"/>
          </w:tcPr>
          <w:p w:rsidR="00257B35" w:rsidRPr="000C2D13" w:rsidRDefault="00257B35" w:rsidP="005240B3">
            <w:pPr>
              <w:pStyle w:val="ConsPlusNormal"/>
              <w:jc w:val="center"/>
              <w:rPr>
                <w:rFonts w:ascii="Times New Roman" w:hAnsi="Times New Roman" w:cs="Times New Roman"/>
              </w:rPr>
            </w:pPr>
            <w:r w:rsidRPr="000C2D13">
              <w:rPr>
                <w:rFonts w:ascii="Times New Roman" w:hAnsi="Times New Roman" w:cs="Times New Roman"/>
              </w:rPr>
              <w:t>Начислено заработной платы с учетом начислений на выплаты по оплате труда</w:t>
            </w:r>
          </w:p>
        </w:tc>
        <w:tc>
          <w:tcPr>
            <w:tcW w:w="2778" w:type="dxa"/>
            <w:gridSpan w:val="2"/>
          </w:tcPr>
          <w:p w:rsidR="00257B35" w:rsidRPr="000C2D13" w:rsidRDefault="00257B35" w:rsidP="005240B3">
            <w:pPr>
              <w:pStyle w:val="ConsPlusNormal"/>
              <w:jc w:val="center"/>
              <w:rPr>
                <w:rFonts w:ascii="Times New Roman" w:hAnsi="Times New Roman" w:cs="Times New Roman"/>
              </w:rPr>
            </w:pPr>
            <w:r w:rsidRPr="000C2D13">
              <w:rPr>
                <w:rFonts w:ascii="Times New Roman" w:hAnsi="Times New Roman" w:cs="Times New Roman"/>
              </w:rPr>
              <w:t>Выплачено заработной платы с учетом начислений на выплаты по оплате труда</w:t>
            </w:r>
          </w:p>
        </w:tc>
        <w:tc>
          <w:tcPr>
            <w:tcW w:w="1474" w:type="dxa"/>
            <w:vMerge w:val="restart"/>
          </w:tcPr>
          <w:p w:rsidR="00257B35" w:rsidRPr="000C2D13" w:rsidRDefault="00257B35" w:rsidP="00257B35">
            <w:pPr>
              <w:pStyle w:val="ConsPlusNormal"/>
              <w:jc w:val="center"/>
              <w:rPr>
                <w:rFonts w:ascii="Times New Roman" w:hAnsi="Times New Roman" w:cs="Times New Roman"/>
              </w:rPr>
            </w:pPr>
            <w:r w:rsidRPr="000C2D13">
              <w:rPr>
                <w:rFonts w:ascii="Times New Roman" w:hAnsi="Times New Roman" w:cs="Times New Roman"/>
              </w:rPr>
              <w:t>Примечание *</w:t>
            </w:r>
          </w:p>
        </w:tc>
      </w:tr>
      <w:tr w:rsidR="000C2D13" w:rsidRPr="000C2D13" w:rsidTr="005240B3">
        <w:tc>
          <w:tcPr>
            <w:tcW w:w="1984" w:type="dxa"/>
            <w:vMerge/>
          </w:tcPr>
          <w:p w:rsidR="00257B35" w:rsidRPr="000C2D13" w:rsidRDefault="00257B35" w:rsidP="005240B3">
            <w:pPr>
              <w:rPr>
                <w:rFonts w:ascii="Times New Roman" w:hAnsi="Times New Roman" w:cs="Times New Roman"/>
              </w:rPr>
            </w:pPr>
          </w:p>
        </w:tc>
        <w:tc>
          <w:tcPr>
            <w:tcW w:w="850" w:type="dxa"/>
          </w:tcPr>
          <w:p w:rsidR="00257B35" w:rsidRPr="000C2D13" w:rsidRDefault="00257B35" w:rsidP="005240B3">
            <w:pPr>
              <w:pStyle w:val="ConsPlusNormal"/>
              <w:jc w:val="center"/>
              <w:rPr>
                <w:rFonts w:ascii="Times New Roman" w:hAnsi="Times New Roman" w:cs="Times New Roman"/>
              </w:rPr>
            </w:pPr>
            <w:r w:rsidRPr="000C2D13">
              <w:rPr>
                <w:rFonts w:ascii="Times New Roman" w:hAnsi="Times New Roman" w:cs="Times New Roman"/>
              </w:rPr>
              <w:t>всего</w:t>
            </w:r>
          </w:p>
        </w:tc>
        <w:tc>
          <w:tcPr>
            <w:tcW w:w="1984" w:type="dxa"/>
          </w:tcPr>
          <w:p w:rsidR="00257B35" w:rsidRPr="000C2D13" w:rsidRDefault="00257B35" w:rsidP="005240B3">
            <w:pPr>
              <w:pStyle w:val="ConsPlusNormal"/>
              <w:jc w:val="center"/>
              <w:rPr>
                <w:rFonts w:ascii="Times New Roman" w:hAnsi="Times New Roman" w:cs="Times New Roman"/>
              </w:rPr>
            </w:pPr>
            <w:r w:rsidRPr="000C2D13">
              <w:rPr>
                <w:rFonts w:ascii="Times New Roman" w:hAnsi="Times New Roman" w:cs="Times New Roman"/>
              </w:rPr>
              <w:t xml:space="preserve">в том числе в части повышения </w:t>
            </w:r>
            <w:proofErr w:type="gramStart"/>
            <w:r w:rsidRPr="000C2D13">
              <w:rPr>
                <w:rFonts w:ascii="Times New Roman" w:hAnsi="Times New Roman" w:cs="Times New Roman"/>
              </w:rPr>
              <w:t>размеров оплаты труда</w:t>
            </w:r>
            <w:proofErr w:type="gramEnd"/>
            <w:r w:rsidRPr="000C2D13">
              <w:rPr>
                <w:rFonts w:ascii="Times New Roman" w:hAnsi="Times New Roman" w:cs="Times New Roman"/>
              </w:rPr>
              <w:t xml:space="preserve"> за счет средств иных межбюджетных трансфертов</w:t>
            </w:r>
          </w:p>
        </w:tc>
        <w:tc>
          <w:tcPr>
            <w:tcW w:w="850" w:type="dxa"/>
          </w:tcPr>
          <w:p w:rsidR="00257B35" w:rsidRPr="000C2D13" w:rsidRDefault="00257B35" w:rsidP="005240B3">
            <w:pPr>
              <w:pStyle w:val="ConsPlusNormal"/>
              <w:jc w:val="center"/>
              <w:rPr>
                <w:rFonts w:ascii="Times New Roman" w:hAnsi="Times New Roman" w:cs="Times New Roman"/>
              </w:rPr>
            </w:pPr>
            <w:r w:rsidRPr="000C2D13">
              <w:rPr>
                <w:rFonts w:ascii="Times New Roman" w:hAnsi="Times New Roman" w:cs="Times New Roman"/>
              </w:rPr>
              <w:t>всего</w:t>
            </w:r>
          </w:p>
        </w:tc>
        <w:tc>
          <w:tcPr>
            <w:tcW w:w="1928" w:type="dxa"/>
          </w:tcPr>
          <w:p w:rsidR="00257B35" w:rsidRPr="000C2D13" w:rsidRDefault="00257B35" w:rsidP="00257B35">
            <w:pPr>
              <w:pStyle w:val="ConsPlusNormal"/>
              <w:jc w:val="center"/>
              <w:rPr>
                <w:rFonts w:ascii="Times New Roman" w:hAnsi="Times New Roman" w:cs="Times New Roman"/>
              </w:rPr>
            </w:pPr>
            <w:r w:rsidRPr="000C2D13">
              <w:rPr>
                <w:rFonts w:ascii="Times New Roman" w:hAnsi="Times New Roman" w:cs="Times New Roman"/>
              </w:rPr>
              <w:t xml:space="preserve">в том числе в части повышения размеров оплаты труда за счет средств </w:t>
            </w:r>
            <w:r w:rsidR="00921F30" w:rsidRPr="000C2D13">
              <w:rPr>
                <w:rFonts w:ascii="Times New Roman" w:hAnsi="Times New Roman" w:cs="Times New Roman"/>
              </w:rPr>
              <w:t>иных межбюджетных трансфертов</w:t>
            </w:r>
          </w:p>
        </w:tc>
        <w:tc>
          <w:tcPr>
            <w:tcW w:w="1474" w:type="dxa"/>
            <w:vMerge/>
          </w:tcPr>
          <w:p w:rsidR="00257B35" w:rsidRPr="000C2D13" w:rsidRDefault="00257B35" w:rsidP="005240B3">
            <w:pPr>
              <w:rPr>
                <w:rFonts w:ascii="Times New Roman" w:hAnsi="Times New Roman" w:cs="Times New Roman"/>
              </w:rPr>
            </w:pPr>
          </w:p>
        </w:tc>
      </w:tr>
      <w:tr w:rsidR="000C2D13" w:rsidRPr="000C2D13" w:rsidTr="005240B3">
        <w:tc>
          <w:tcPr>
            <w:tcW w:w="1984" w:type="dxa"/>
          </w:tcPr>
          <w:p w:rsidR="00257B35" w:rsidRPr="000C2D13" w:rsidRDefault="00257B35" w:rsidP="005240B3">
            <w:pPr>
              <w:pStyle w:val="ConsPlusNormal"/>
              <w:jc w:val="center"/>
              <w:rPr>
                <w:rFonts w:ascii="Times New Roman" w:hAnsi="Times New Roman" w:cs="Times New Roman"/>
              </w:rPr>
            </w:pPr>
            <w:bookmarkStart w:id="7" w:name="P101"/>
            <w:bookmarkEnd w:id="7"/>
            <w:r w:rsidRPr="000C2D13">
              <w:rPr>
                <w:rFonts w:ascii="Times New Roman" w:hAnsi="Times New Roman" w:cs="Times New Roman"/>
              </w:rPr>
              <w:t>1</w:t>
            </w:r>
          </w:p>
        </w:tc>
        <w:tc>
          <w:tcPr>
            <w:tcW w:w="850" w:type="dxa"/>
          </w:tcPr>
          <w:p w:rsidR="00257B35" w:rsidRPr="000C2D13" w:rsidRDefault="00257B35" w:rsidP="005240B3">
            <w:pPr>
              <w:pStyle w:val="ConsPlusNormal"/>
              <w:jc w:val="center"/>
              <w:rPr>
                <w:rFonts w:ascii="Times New Roman" w:hAnsi="Times New Roman" w:cs="Times New Roman"/>
              </w:rPr>
            </w:pPr>
            <w:bookmarkStart w:id="8" w:name="P102"/>
            <w:bookmarkEnd w:id="8"/>
            <w:r w:rsidRPr="000C2D13">
              <w:rPr>
                <w:rFonts w:ascii="Times New Roman" w:hAnsi="Times New Roman" w:cs="Times New Roman"/>
              </w:rPr>
              <w:t>2</w:t>
            </w:r>
          </w:p>
        </w:tc>
        <w:tc>
          <w:tcPr>
            <w:tcW w:w="1984" w:type="dxa"/>
          </w:tcPr>
          <w:p w:rsidR="00257B35" w:rsidRPr="000C2D13" w:rsidRDefault="00257B35" w:rsidP="005240B3">
            <w:pPr>
              <w:pStyle w:val="ConsPlusNormal"/>
              <w:jc w:val="center"/>
              <w:rPr>
                <w:rFonts w:ascii="Times New Roman" w:hAnsi="Times New Roman" w:cs="Times New Roman"/>
              </w:rPr>
            </w:pPr>
            <w:bookmarkStart w:id="9" w:name="P103"/>
            <w:bookmarkEnd w:id="9"/>
            <w:r w:rsidRPr="000C2D13">
              <w:rPr>
                <w:rFonts w:ascii="Times New Roman" w:hAnsi="Times New Roman" w:cs="Times New Roman"/>
              </w:rPr>
              <w:t>3</w:t>
            </w:r>
          </w:p>
        </w:tc>
        <w:tc>
          <w:tcPr>
            <w:tcW w:w="850" w:type="dxa"/>
          </w:tcPr>
          <w:p w:rsidR="00257B35" w:rsidRPr="000C2D13" w:rsidRDefault="00257B35" w:rsidP="005240B3">
            <w:pPr>
              <w:pStyle w:val="ConsPlusNormal"/>
              <w:jc w:val="center"/>
              <w:rPr>
                <w:rFonts w:ascii="Times New Roman" w:hAnsi="Times New Roman" w:cs="Times New Roman"/>
              </w:rPr>
            </w:pPr>
            <w:bookmarkStart w:id="10" w:name="P104"/>
            <w:bookmarkEnd w:id="10"/>
            <w:r w:rsidRPr="000C2D13">
              <w:rPr>
                <w:rFonts w:ascii="Times New Roman" w:hAnsi="Times New Roman" w:cs="Times New Roman"/>
              </w:rPr>
              <w:t>4</w:t>
            </w:r>
          </w:p>
        </w:tc>
        <w:tc>
          <w:tcPr>
            <w:tcW w:w="1928" w:type="dxa"/>
          </w:tcPr>
          <w:p w:rsidR="00257B35" w:rsidRPr="000C2D13" w:rsidRDefault="00257B35" w:rsidP="005240B3">
            <w:pPr>
              <w:pStyle w:val="ConsPlusNormal"/>
              <w:jc w:val="center"/>
              <w:rPr>
                <w:rFonts w:ascii="Times New Roman" w:hAnsi="Times New Roman" w:cs="Times New Roman"/>
              </w:rPr>
            </w:pPr>
            <w:r w:rsidRPr="000C2D13">
              <w:rPr>
                <w:rFonts w:ascii="Times New Roman" w:hAnsi="Times New Roman" w:cs="Times New Roman"/>
              </w:rPr>
              <w:t>5</w:t>
            </w:r>
          </w:p>
        </w:tc>
        <w:tc>
          <w:tcPr>
            <w:tcW w:w="1474" w:type="dxa"/>
          </w:tcPr>
          <w:p w:rsidR="00257B35" w:rsidRPr="000C2D13" w:rsidRDefault="00257B35" w:rsidP="005240B3">
            <w:pPr>
              <w:pStyle w:val="ConsPlusNormal"/>
              <w:jc w:val="center"/>
              <w:rPr>
                <w:rFonts w:ascii="Times New Roman" w:hAnsi="Times New Roman" w:cs="Times New Roman"/>
              </w:rPr>
            </w:pPr>
            <w:r w:rsidRPr="000C2D13">
              <w:rPr>
                <w:rFonts w:ascii="Times New Roman" w:hAnsi="Times New Roman" w:cs="Times New Roman"/>
              </w:rPr>
              <w:t>6</w:t>
            </w:r>
          </w:p>
        </w:tc>
      </w:tr>
      <w:tr w:rsidR="00257B35" w:rsidRPr="000C2D13" w:rsidTr="005240B3">
        <w:tc>
          <w:tcPr>
            <w:tcW w:w="1984" w:type="dxa"/>
          </w:tcPr>
          <w:p w:rsidR="00257B35" w:rsidRPr="000C2D13" w:rsidRDefault="00257B35" w:rsidP="005240B3">
            <w:pPr>
              <w:pStyle w:val="ConsPlusNormal"/>
              <w:rPr>
                <w:rFonts w:ascii="Times New Roman" w:hAnsi="Times New Roman" w:cs="Times New Roman"/>
              </w:rPr>
            </w:pPr>
          </w:p>
        </w:tc>
        <w:tc>
          <w:tcPr>
            <w:tcW w:w="850" w:type="dxa"/>
          </w:tcPr>
          <w:p w:rsidR="00257B35" w:rsidRPr="000C2D13" w:rsidRDefault="00257B35" w:rsidP="005240B3">
            <w:pPr>
              <w:pStyle w:val="ConsPlusNormal"/>
              <w:rPr>
                <w:rFonts w:ascii="Times New Roman" w:hAnsi="Times New Roman" w:cs="Times New Roman"/>
              </w:rPr>
            </w:pPr>
          </w:p>
        </w:tc>
        <w:tc>
          <w:tcPr>
            <w:tcW w:w="1984" w:type="dxa"/>
          </w:tcPr>
          <w:p w:rsidR="00257B35" w:rsidRPr="000C2D13" w:rsidRDefault="00257B35" w:rsidP="005240B3">
            <w:pPr>
              <w:pStyle w:val="ConsPlusNormal"/>
              <w:rPr>
                <w:rFonts w:ascii="Times New Roman" w:hAnsi="Times New Roman" w:cs="Times New Roman"/>
              </w:rPr>
            </w:pPr>
          </w:p>
        </w:tc>
        <w:tc>
          <w:tcPr>
            <w:tcW w:w="850" w:type="dxa"/>
          </w:tcPr>
          <w:p w:rsidR="00257B35" w:rsidRPr="000C2D13" w:rsidRDefault="00257B35" w:rsidP="005240B3">
            <w:pPr>
              <w:pStyle w:val="ConsPlusNormal"/>
              <w:rPr>
                <w:rFonts w:ascii="Times New Roman" w:hAnsi="Times New Roman" w:cs="Times New Roman"/>
              </w:rPr>
            </w:pPr>
          </w:p>
        </w:tc>
        <w:tc>
          <w:tcPr>
            <w:tcW w:w="1928" w:type="dxa"/>
          </w:tcPr>
          <w:p w:rsidR="00257B35" w:rsidRPr="000C2D13" w:rsidRDefault="00257B35" w:rsidP="005240B3">
            <w:pPr>
              <w:pStyle w:val="ConsPlusNormal"/>
              <w:rPr>
                <w:rFonts w:ascii="Times New Roman" w:hAnsi="Times New Roman" w:cs="Times New Roman"/>
              </w:rPr>
            </w:pPr>
          </w:p>
        </w:tc>
        <w:tc>
          <w:tcPr>
            <w:tcW w:w="1474" w:type="dxa"/>
          </w:tcPr>
          <w:p w:rsidR="00257B35" w:rsidRPr="000C2D13" w:rsidRDefault="00257B35" w:rsidP="005240B3">
            <w:pPr>
              <w:pStyle w:val="ConsPlusNormal"/>
              <w:rPr>
                <w:rFonts w:ascii="Times New Roman" w:hAnsi="Times New Roman" w:cs="Times New Roman"/>
              </w:rPr>
            </w:pPr>
          </w:p>
        </w:tc>
      </w:tr>
    </w:tbl>
    <w:p w:rsidR="00257B35" w:rsidRPr="000C2D13" w:rsidRDefault="00257B35" w:rsidP="00257B35">
      <w:pPr>
        <w:pStyle w:val="ConsPlusNormal"/>
        <w:jc w:val="both"/>
        <w:rPr>
          <w:rFonts w:ascii="Times New Roman" w:hAnsi="Times New Roman" w:cs="Times New Roman"/>
        </w:rPr>
      </w:pPr>
    </w:p>
    <w:p w:rsidR="00257B35" w:rsidRPr="000C2D13" w:rsidRDefault="00257B35" w:rsidP="00257B35">
      <w:pPr>
        <w:pStyle w:val="ConsPlusNonformat"/>
        <w:jc w:val="both"/>
        <w:rPr>
          <w:rFonts w:ascii="Times New Roman" w:hAnsi="Times New Roman" w:cs="Times New Roman"/>
          <w:sz w:val="28"/>
          <w:szCs w:val="28"/>
        </w:rPr>
      </w:pPr>
      <w:r w:rsidRPr="000C2D13">
        <w:rPr>
          <w:rFonts w:ascii="Times New Roman" w:hAnsi="Times New Roman" w:cs="Times New Roman"/>
          <w:sz w:val="28"/>
          <w:szCs w:val="28"/>
        </w:rPr>
        <w:t xml:space="preserve"> Глава муниципального образования             __________________   (</w:t>
      </w:r>
      <w:r w:rsidR="00E33952" w:rsidRPr="000C2D13">
        <w:rPr>
          <w:rFonts w:ascii="Times New Roman" w:hAnsi="Times New Roman" w:cs="Times New Roman"/>
          <w:sz w:val="28"/>
          <w:szCs w:val="28"/>
        </w:rPr>
        <w:t>ФИО</w:t>
      </w:r>
      <w:r w:rsidRPr="000C2D13">
        <w:rPr>
          <w:rFonts w:ascii="Times New Roman" w:hAnsi="Times New Roman" w:cs="Times New Roman"/>
          <w:sz w:val="28"/>
          <w:szCs w:val="28"/>
        </w:rPr>
        <w:t>)</w:t>
      </w:r>
    </w:p>
    <w:p w:rsidR="00257B35" w:rsidRPr="000C2D13" w:rsidRDefault="00257B35" w:rsidP="00257B35">
      <w:pPr>
        <w:pStyle w:val="ConsPlusNonformat"/>
        <w:jc w:val="both"/>
        <w:rPr>
          <w:rFonts w:ascii="Times New Roman" w:hAnsi="Times New Roman" w:cs="Times New Roman"/>
          <w:sz w:val="28"/>
          <w:szCs w:val="28"/>
        </w:rPr>
      </w:pPr>
      <w:r w:rsidRPr="000C2D13">
        <w:rPr>
          <w:rFonts w:ascii="Times New Roman" w:hAnsi="Times New Roman" w:cs="Times New Roman"/>
          <w:sz w:val="28"/>
          <w:szCs w:val="28"/>
        </w:rPr>
        <w:t xml:space="preserve">  (подпись)</w:t>
      </w:r>
    </w:p>
    <w:p w:rsidR="00257B35" w:rsidRPr="000C2D13" w:rsidRDefault="00257B35" w:rsidP="00257B35">
      <w:pPr>
        <w:pStyle w:val="ConsPlusNonformat"/>
        <w:jc w:val="both"/>
        <w:rPr>
          <w:rFonts w:ascii="Times New Roman" w:hAnsi="Times New Roman" w:cs="Times New Roman"/>
          <w:sz w:val="28"/>
          <w:szCs w:val="28"/>
        </w:rPr>
      </w:pPr>
    </w:p>
    <w:p w:rsidR="00257B35" w:rsidRPr="000C2D13" w:rsidRDefault="00257B35" w:rsidP="00257B35">
      <w:pPr>
        <w:pStyle w:val="ConsPlusNonformat"/>
        <w:jc w:val="both"/>
        <w:rPr>
          <w:rFonts w:ascii="Times New Roman" w:hAnsi="Times New Roman" w:cs="Times New Roman"/>
          <w:sz w:val="28"/>
          <w:szCs w:val="28"/>
        </w:rPr>
      </w:pPr>
      <w:r w:rsidRPr="000C2D13">
        <w:rPr>
          <w:rFonts w:ascii="Times New Roman" w:hAnsi="Times New Roman" w:cs="Times New Roman"/>
          <w:sz w:val="28"/>
          <w:szCs w:val="28"/>
        </w:rPr>
        <w:t>ФИО и телефон исполнителя</w:t>
      </w:r>
    </w:p>
    <w:p w:rsidR="00257B35" w:rsidRPr="000C2D13" w:rsidRDefault="00257B35" w:rsidP="00257B35">
      <w:pPr>
        <w:pStyle w:val="ConsPlusNormal"/>
        <w:spacing w:before="220"/>
        <w:jc w:val="both"/>
        <w:rPr>
          <w:rFonts w:ascii="Times New Roman" w:hAnsi="Times New Roman" w:cs="Times New Roman"/>
          <w:sz w:val="28"/>
          <w:szCs w:val="28"/>
        </w:rPr>
      </w:pPr>
      <w:bookmarkStart w:id="11" w:name="P122"/>
      <w:bookmarkEnd w:id="11"/>
      <w:r w:rsidRPr="000C2D13">
        <w:rPr>
          <w:rFonts w:ascii="Times New Roman" w:hAnsi="Times New Roman" w:cs="Times New Roman"/>
          <w:sz w:val="28"/>
          <w:szCs w:val="28"/>
        </w:rPr>
        <w:t xml:space="preserve">Примечание *: В случаях если сумма по </w:t>
      </w:r>
      <w:hyperlink w:anchor="P101" w:history="1">
        <w:r w:rsidRPr="000C2D13">
          <w:rPr>
            <w:rFonts w:ascii="Times New Roman" w:hAnsi="Times New Roman" w:cs="Times New Roman"/>
            <w:sz w:val="28"/>
            <w:szCs w:val="28"/>
          </w:rPr>
          <w:t>гр. 1</w:t>
        </w:r>
      </w:hyperlink>
      <w:r w:rsidRPr="000C2D13">
        <w:rPr>
          <w:rFonts w:ascii="Times New Roman" w:hAnsi="Times New Roman" w:cs="Times New Roman"/>
          <w:sz w:val="28"/>
          <w:szCs w:val="28"/>
        </w:rPr>
        <w:t xml:space="preserve"> отлична от </w:t>
      </w:r>
      <w:bookmarkStart w:id="12" w:name="_GoBack"/>
      <w:bookmarkEnd w:id="12"/>
      <w:r w:rsidRPr="000C2D13">
        <w:rPr>
          <w:rFonts w:ascii="Times New Roman" w:hAnsi="Times New Roman" w:cs="Times New Roman"/>
          <w:sz w:val="28"/>
          <w:szCs w:val="28"/>
        </w:rPr>
        <w:t xml:space="preserve">суммы по </w:t>
      </w:r>
      <w:hyperlink w:anchor="P103" w:history="1">
        <w:r w:rsidRPr="000C2D13">
          <w:rPr>
            <w:rFonts w:ascii="Times New Roman" w:hAnsi="Times New Roman" w:cs="Times New Roman"/>
            <w:sz w:val="28"/>
            <w:szCs w:val="28"/>
          </w:rPr>
          <w:t>гр. 3</w:t>
        </w:r>
      </w:hyperlink>
      <w:r w:rsidRPr="000C2D13">
        <w:rPr>
          <w:rFonts w:ascii="Times New Roman" w:hAnsi="Times New Roman" w:cs="Times New Roman"/>
          <w:sz w:val="28"/>
          <w:szCs w:val="28"/>
        </w:rPr>
        <w:t xml:space="preserve"> и (или) сумма </w:t>
      </w:r>
      <w:hyperlink w:anchor="P102" w:history="1">
        <w:r w:rsidRPr="000C2D13">
          <w:rPr>
            <w:rFonts w:ascii="Times New Roman" w:hAnsi="Times New Roman" w:cs="Times New Roman"/>
            <w:sz w:val="28"/>
            <w:szCs w:val="28"/>
          </w:rPr>
          <w:t>гр. 2</w:t>
        </w:r>
      </w:hyperlink>
      <w:r w:rsidRPr="000C2D13">
        <w:rPr>
          <w:rFonts w:ascii="Times New Roman" w:hAnsi="Times New Roman" w:cs="Times New Roman"/>
          <w:sz w:val="28"/>
          <w:szCs w:val="28"/>
        </w:rPr>
        <w:t xml:space="preserve"> отлична от суммы по </w:t>
      </w:r>
      <w:hyperlink w:anchor="P104" w:history="1">
        <w:r w:rsidRPr="000C2D13">
          <w:rPr>
            <w:rFonts w:ascii="Times New Roman" w:hAnsi="Times New Roman" w:cs="Times New Roman"/>
            <w:sz w:val="28"/>
            <w:szCs w:val="28"/>
          </w:rPr>
          <w:t>гр. 4</w:t>
        </w:r>
      </w:hyperlink>
      <w:r w:rsidRPr="000C2D13">
        <w:rPr>
          <w:rFonts w:ascii="Times New Roman" w:hAnsi="Times New Roman" w:cs="Times New Roman"/>
          <w:sz w:val="28"/>
          <w:szCs w:val="28"/>
        </w:rPr>
        <w:t>, следует указать причины отклонений.</w:t>
      </w:r>
    </w:p>
    <w:p w:rsidR="009547B9" w:rsidRPr="000C2D13" w:rsidRDefault="009547B9" w:rsidP="00B177A4">
      <w:pPr>
        <w:widowControl w:val="0"/>
        <w:kinsoku w:val="0"/>
        <w:overflowPunct w:val="0"/>
        <w:autoSpaceDE w:val="0"/>
        <w:autoSpaceDN w:val="0"/>
        <w:adjustRightInd w:val="0"/>
        <w:spacing w:after="120" w:line="240" w:lineRule="auto"/>
        <w:ind w:right="-143"/>
        <w:jc w:val="both"/>
        <w:rPr>
          <w:rFonts w:ascii="Times New Roman" w:eastAsia="Times New Roman" w:hAnsi="Times New Roman" w:cs="Times New Roman"/>
          <w:sz w:val="28"/>
          <w:szCs w:val="28"/>
          <w:lang w:eastAsia="ru-RU"/>
        </w:rPr>
      </w:pPr>
    </w:p>
    <w:sectPr w:rsidR="009547B9" w:rsidRPr="000C2D13" w:rsidSect="00B87C86">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3"/>
    <w:multiLevelType w:val="multilevel"/>
    <w:tmpl w:val="438CB06A"/>
    <w:lvl w:ilvl="0">
      <w:start w:val="1"/>
      <w:numFmt w:val="decimal"/>
      <w:lvlText w:val="%1."/>
      <w:lvlJc w:val="left"/>
      <w:pPr>
        <w:ind w:left="113" w:hanging="327"/>
      </w:pPr>
      <w:rPr>
        <w:rFonts w:ascii="Times New Roman" w:hAnsi="Times New Roman" w:cs="Times New Roman"/>
        <w:b w:val="0"/>
        <w:bCs w:val="0"/>
        <w:sz w:val="28"/>
        <w:szCs w:val="28"/>
      </w:rPr>
    </w:lvl>
    <w:lvl w:ilvl="1">
      <w:numFmt w:val="bullet"/>
      <w:lvlText w:val="•"/>
      <w:lvlJc w:val="left"/>
      <w:pPr>
        <w:ind w:left="1117" w:hanging="327"/>
      </w:pPr>
    </w:lvl>
    <w:lvl w:ilvl="2">
      <w:numFmt w:val="bullet"/>
      <w:lvlText w:val="•"/>
      <w:lvlJc w:val="left"/>
      <w:pPr>
        <w:ind w:left="2120" w:hanging="327"/>
      </w:pPr>
    </w:lvl>
    <w:lvl w:ilvl="3">
      <w:numFmt w:val="bullet"/>
      <w:lvlText w:val="•"/>
      <w:lvlJc w:val="left"/>
      <w:pPr>
        <w:ind w:left="3123" w:hanging="327"/>
      </w:pPr>
    </w:lvl>
    <w:lvl w:ilvl="4">
      <w:numFmt w:val="bullet"/>
      <w:lvlText w:val="•"/>
      <w:lvlJc w:val="left"/>
      <w:pPr>
        <w:ind w:left="4126" w:hanging="327"/>
      </w:pPr>
    </w:lvl>
    <w:lvl w:ilvl="5">
      <w:numFmt w:val="bullet"/>
      <w:lvlText w:val="•"/>
      <w:lvlJc w:val="left"/>
      <w:pPr>
        <w:ind w:left="5129" w:hanging="327"/>
      </w:pPr>
    </w:lvl>
    <w:lvl w:ilvl="6">
      <w:numFmt w:val="bullet"/>
      <w:lvlText w:val="•"/>
      <w:lvlJc w:val="left"/>
      <w:pPr>
        <w:ind w:left="6132" w:hanging="327"/>
      </w:pPr>
    </w:lvl>
    <w:lvl w:ilvl="7">
      <w:numFmt w:val="bullet"/>
      <w:lvlText w:val="•"/>
      <w:lvlJc w:val="left"/>
      <w:pPr>
        <w:ind w:left="7135" w:hanging="327"/>
      </w:pPr>
    </w:lvl>
    <w:lvl w:ilvl="8">
      <w:numFmt w:val="bullet"/>
      <w:lvlText w:val="•"/>
      <w:lvlJc w:val="left"/>
      <w:pPr>
        <w:ind w:left="8138" w:hanging="327"/>
      </w:pPr>
    </w:lvl>
  </w:abstractNum>
  <w:abstractNum w:abstractNumId="1">
    <w:nsid w:val="16BD035B"/>
    <w:multiLevelType w:val="hybridMultilevel"/>
    <w:tmpl w:val="0A2C777A"/>
    <w:lvl w:ilvl="0" w:tplc="CA7EEDDE">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246B63A6"/>
    <w:multiLevelType w:val="multilevel"/>
    <w:tmpl w:val="86945354"/>
    <w:lvl w:ilvl="0">
      <w:start w:val="1"/>
      <w:numFmt w:val="decimal"/>
      <w:lvlText w:val="%1."/>
      <w:lvlJc w:val="left"/>
      <w:pPr>
        <w:ind w:left="113" w:hanging="317"/>
      </w:pPr>
      <w:rPr>
        <w:rFonts w:ascii="Times New Roman" w:hAnsi="Times New Roman" w:cs="Times New Roman"/>
        <w:b w:val="0"/>
        <w:bCs w:val="0"/>
        <w:sz w:val="28"/>
        <w:szCs w:val="28"/>
      </w:rPr>
    </w:lvl>
    <w:lvl w:ilvl="1">
      <w:numFmt w:val="bullet"/>
      <w:lvlText w:val="•"/>
      <w:lvlJc w:val="left"/>
      <w:pPr>
        <w:ind w:left="1117" w:hanging="317"/>
      </w:pPr>
    </w:lvl>
    <w:lvl w:ilvl="2">
      <w:numFmt w:val="bullet"/>
      <w:lvlText w:val="•"/>
      <w:lvlJc w:val="left"/>
      <w:pPr>
        <w:ind w:left="2120" w:hanging="317"/>
      </w:pPr>
    </w:lvl>
    <w:lvl w:ilvl="3">
      <w:numFmt w:val="bullet"/>
      <w:lvlText w:val="•"/>
      <w:lvlJc w:val="left"/>
      <w:pPr>
        <w:ind w:left="3123" w:hanging="317"/>
      </w:pPr>
    </w:lvl>
    <w:lvl w:ilvl="4">
      <w:numFmt w:val="bullet"/>
      <w:lvlText w:val="•"/>
      <w:lvlJc w:val="left"/>
      <w:pPr>
        <w:ind w:left="4126" w:hanging="317"/>
      </w:pPr>
    </w:lvl>
    <w:lvl w:ilvl="5">
      <w:numFmt w:val="bullet"/>
      <w:lvlText w:val="•"/>
      <w:lvlJc w:val="left"/>
      <w:pPr>
        <w:ind w:left="5129" w:hanging="317"/>
      </w:pPr>
    </w:lvl>
    <w:lvl w:ilvl="6">
      <w:numFmt w:val="bullet"/>
      <w:lvlText w:val="•"/>
      <w:lvlJc w:val="left"/>
      <w:pPr>
        <w:ind w:left="6132" w:hanging="317"/>
      </w:pPr>
    </w:lvl>
    <w:lvl w:ilvl="7">
      <w:numFmt w:val="bullet"/>
      <w:lvlText w:val="•"/>
      <w:lvlJc w:val="left"/>
      <w:pPr>
        <w:ind w:left="7135" w:hanging="317"/>
      </w:pPr>
    </w:lvl>
    <w:lvl w:ilvl="8">
      <w:numFmt w:val="bullet"/>
      <w:lvlText w:val="•"/>
      <w:lvlJc w:val="left"/>
      <w:pPr>
        <w:ind w:left="8138" w:hanging="317"/>
      </w:pPr>
    </w:lvl>
  </w:abstractNum>
  <w:abstractNum w:abstractNumId="3">
    <w:nsid w:val="601B4070"/>
    <w:multiLevelType w:val="hybridMultilevel"/>
    <w:tmpl w:val="1C986FB0"/>
    <w:lvl w:ilvl="0" w:tplc="0EDEB6CA">
      <w:start w:val="9"/>
      <w:numFmt w:val="decimal"/>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0B58"/>
    <w:rsid w:val="00020237"/>
    <w:rsid w:val="00032C32"/>
    <w:rsid w:val="0005505B"/>
    <w:rsid w:val="00071AE0"/>
    <w:rsid w:val="000C2D13"/>
    <w:rsid w:val="00120B58"/>
    <w:rsid w:val="00184699"/>
    <w:rsid w:val="001A5704"/>
    <w:rsid w:val="001C3A79"/>
    <w:rsid w:val="001E79C0"/>
    <w:rsid w:val="00202E8D"/>
    <w:rsid w:val="00257B35"/>
    <w:rsid w:val="00270D1F"/>
    <w:rsid w:val="002B5854"/>
    <w:rsid w:val="002D015A"/>
    <w:rsid w:val="002D7077"/>
    <w:rsid w:val="002E08E7"/>
    <w:rsid w:val="00307F24"/>
    <w:rsid w:val="00422A43"/>
    <w:rsid w:val="00470D94"/>
    <w:rsid w:val="004E4119"/>
    <w:rsid w:val="004F0312"/>
    <w:rsid w:val="005027EA"/>
    <w:rsid w:val="00547EF6"/>
    <w:rsid w:val="00551E76"/>
    <w:rsid w:val="00614AE0"/>
    <w:rsid w:val="006514D5"/>
    <w:rsid w:val="006652F8"/>
    <w:rsid w:val="0066589D"/>
    <w:rsid w:val="006B64D5"/>
    <w:rsid w:val="006C5AFD"/>
    <w:rsid w:val="00850231"/>
    <w:rsid w:val="00921F30"/>
    <w:rsid w:val="00926B8E"/>
    <w:rsid w:val="009547B9"/>
    <w:rsid w:val="009E0B25"/>
    <w:rsid w:val="009F3C80"/>
    <w:rsid w:val="00A400EA"/>
    <w:rsid w:val="00A82AD4"/>
    <w:rsid w:val="00A95883"/>
    <w:rsid w:val="00AD45FB"/>
    <w:rsid w:val="00AF4A89"/>
    <w:rsid w:val="00B10435"/>
    <w:rsid w:val="00B177A4"/>
    <w:rsid w:val="00B459B4"/>
    <w:rsid w:val="00B87C86"/>
    <w:rsid w:val="00C97A7B"/>
    <w:rsid w:val="00CE5A9C"/>
    <w:rsid w:val="00CF6948"/>
    <w:rsid w:val="00CF7129"/>
    <w:rsid w:val="00D30F43"/>
    <w:rsid w:val="00D47530"/>
    <w:rsid w:val="00DC5D8E"/>
    <w:rsid w:val="00DF665C"/>
    <w:rsid w:val="00E01366"/>
    <w:rsid w:val="00E05AE9"/>
    <w:rsid w:val="00E33952"/>
    <w:rsid w:val="00E35E04"/>
    <w:rsid w:val="00E41882"/>
    <w:rsid w:val="00F07C94"/>
    <w:rsid w:val="00F61EA0"/>
    <w:rsid w:val="00FB2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129"/>
    <w:rPr>
      <w:rFonts w:ascii="Tahoma" w:hAnsi="Tahoma" w:cs="Tahoma"/>
      <w:sz w:val="16"/>
      <w:szCs w:val="16"/>
    </w:rPr>
  </w:style>
  <w:style w:type="paragraph" w:customStyle="1" w:styleId="ConsPlusNormal">
    <w:name w:val="ConsPlusNormal"/>
    <w:rsid w:val="00954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7B3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7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7129"/>
    <w:rPr>
      <w:rFonts w:ascii="Tahoma" w:hAnsi="Tahoma" w:cs="Tahoma"/>
      <w:sz w:val="16"/>
      <w:szCs w:val="16"/>
    </w:rPr>
  </w:style>
  <w:style w:type="paragraph" w:customStyle="1" w:styleId="ConsPlusNormal">
    <w:name w:val="ConsPlusNormal"/>
    <w:rsid w:val="009547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7B3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60715289">
      <w:bodyDiv w:val="1"/>
      <w:marLeft w:val="0"/>
      <w:marRight w:val="0"/>
      <w:marTop w:val="0"/>
      <w:marBottom w:val="0"/>
      <w:divBdr>
        <w:top w:val="none" w:sz="0" w:space="0" w:color="auto"/>
        <w:left w:val="none" w:sz="0" w:space="0" w:color="auto"/>
        <w:bottom w:val="none" w:sz="0" w:space="0" w:color="auto"/>
        <w:right w:val="none" w:sz="0" w:space="0" w:color="auto"/>
      </w:divBdr>
    </w:div>
    <w:div w:id="650601568">
      <w:bodyDiv w:val="1"/>
      <w:marLeft w:val="0"/>
      <w:marRight w:val="0"/>
      <w:marTop w:val="0"/>
      <w:marBottom w:val="0"/>
      <w:divBdr>
        <w:top w:val="none" w:sz="0" w:space="0" w:color="auto"/>
        <w:left w:val="none" w:sz="0" w:space="0" w:color="auto"/>
        <w:bottom w:val="none" w:sz="0" w:space="0" w:color="auto"/>
        <w:right w:val="none" w:sz="0" w:space="0" w:color="auto"/>
      </w:divBdr>
    </w:div>
    <w:div w:id="953294456">
      <w:bodyDiv w:val="1"/>
      <w:marLeft w:val="0"/>
      <w:marRight w:val="0"/>
      <w:marTop w:val="0"/>
      <w:marBottom w:val="0"/>
      <w:divBdr>
        <w:top w:val="none" w:sz="0" w:space="0" w:color="auto"/>
        <w:left w:val="none" w:sz="0" w:space="0" w:color="auto"/>
        <w:bottom w:val="none" w:sz="0" w:space="0" w:color="auto"/>
        <w:right w:val="none" w:sz="0" w:space="0" w:color="auto"/>
      </w:divBdr>
    </w:div>
    <w:div w:id="1265072221">
      <w:bodyDiv w:val="1"/>
      <w:marLeft w:val="0"/>
      <w:marRight w:val="0"/>
      <w:marTop w:val="0"/>
      <w:marBottom w:val="0"/>
      <w:divBdr>
        <w:top w:val="none" w:sz="0" w:space="0" w:color="auto"/>
        <w:left w:val="none" w:sz="0" w:space="0" w:color="auto"/>
        <w:bottom w:val="none" w:sz="0" w:space="0" w:color="auto"/>
        <w:right w:val="none" w:sz="0" w:space="0" w:color="auto"/>
      </w:divBdr>
    </w:div>
    <w:div w:id="1409766912">
      <w:bodyDiv w:val="1"/>
      <w:marLeft w:val="0"/>
      <w:marRight w:val="0"/>
      <w:marTop w:val="0"/>
      <w:marBottom w:val="0"/>
      <w:divBdr>
        <w:top w:val="none" w:sz="0" w:space="0" w:color="auto"/>
        <w:left w:val="none" w:sz="0" w:space="0" w:color="auto"/>
        <w:bottom w:val="none" w:sz="0" w:space="0" w:color="auto"/>
        <w:right w:val="none" w:sz="0" w:space="0" w:color="auto"/>
      </w:divBdr>
    </w:div>
    <w:div w:id="16238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И. Власова</dc:creator>
  <cp:keywords/>
  <dc:description/>
  <cp:lastModifiedBy>User</cp:lastModifiedBy>
  <cp:revision>63</cp:revision>
  <cp:lastPrinted>2020-06-25T04:15:00Z</cp:lastPrinted>
  <dcterms:created xsi:type="dcterms:W3CDTF">2020-06-15T04:21:00Z</dcterms:created>
  <dcterms:modified xsi:type="dcterms:W3CDTF">2020-06-25T04:15:00Z</dcterms:modified>
</cp:coreProperties>
</file>