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0"/>
        </w:rPr>
      </w:pPr>
      <w:r>
        <w:drawing>
          <wp:inline distT="0" distB="0" distL="0" distR="0">
            <wp:extent cx="524510" cy="6203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pStyle w:val="2"/>
      </w:pPr>
      <w:r>
        <w:t>ИЗБИРАТЕЛЬНАЯ КОМИССИЯ</w:t>
      </w:r>
    </w:p>
    <w:p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>
      <w:pPr>
        <w:jc w:val="center"/>
        <w:rPr>
          <w:b/>
        </w:rPr>
      </w:pPr>
    </w:p>
    <w:p>
      <w:pPr>
        <w:pStyle w:val="2"/>
        <w:tabs>
          <w:tab w:val="left" w:pos="3686"/>
        </w:tabs>
        <w:rPr>
          <w:bCs/>
        </w:rPr>
      </w:pPr>
      <w:r>
        <w:rPr>
          <w:bCs/>
        </w:rPr>
        <w:t>Р Е Ш Е Н И Е</w:t>
      </w:r>
    </w:p>
    <w:p>
      <w:pPr>
        <w:rPr>
          <w:sz w:val="20"/>
          <w:szCs w:val="20"/>
        </w:rPr>
      </w:pPr>
    </w:p>
    <w:p>
      <w:pPr>
        <w:jc w:val="center"/>
      </w:pPr>
      <w:r>
        <w:t>г. Красноярск</w:t>
      </w:r>
    </w:p>
    <w:p>
      <w:pPr>
        <w:jc w:val="both"/>
        <w:rPr>
          <w:sz w:val="10"/>
          <w:szCs w:val="10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23</w:t>
      </w:r>
      <w:r>
        <w:t xml:space="preserve"> </w:t>
      </w:r>
      <w:r>
        <w:rPr>
          <w:lang w:val="ru-RU"/>
        </w:rPr>
        <w:t>июля</w:t>
      </w:r>
      <w:r>
        <w:rPr>
          <w:rFonts w:hint="default"/>
          <w:lang w:val="ru-RU"/>
        </w:rPr>
        <w:t xml:space="preserve"> </w:t>
      </w:r>
      <w:r>
        <w:t xml:space="preserve">2020 года                            </w:t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t xml:space="preserve">  № </w:t>
      </w:r>
      <w:r>
        <w:rPr>
          <w:rFonts w:hint="default"/>
          <w:lang w:val="ru-RU"/>
        </w:rPr>
        <w:t>156/1339-7</w:t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освобождении </w:t>
      </w:r>
      <w:r>
        <w:rPr>
          <w:rFonts w:hint="default"/>
          <w:sz w:val="28"/>
          <w:szCs w:val="28"/>
          <w:lang w:val="ru-RU"/>
        </w:rPr>
        <w:t>Байжуменовой В.И., Остафийчука В.Н.</w:t>
      </w:r>
      <w:r>
        <w:rPr>
          <w:sz w:val="28"/>
          <w:szCs w:val="28"/>
        </w:rPr>
        <w:t xml:space="preserve"> от обязанностей член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  <w:lang w:val="ru-RU"/>
        </w:rPr>
        <w:t>Кежемского</w:t>
      </w:r>
      <w:r>
        <w:rPr>
          <w:rFonts w:hint="default"/>
          <w:sz w:val="28"/>
          <w:szCs w:val="28"/>
          <w:lang w:val="ru-RU"/>
        </w:rPr>
        <w:t xml:space="preserve"> района Красноярского края </w:t>
      </w:r>
      <w:r>
        <w:rPr>
          <w:sz w:val="28"/>
          <w:szCs w:val="28"/>
        </w:rPr>
        <w:t>с правом решающего голоса</w:t>
      </w:r>
    </w:p>
    <w:p>
      <w:pPr>
        <w:jc w:val="center"/>
        <w:rPr>
          <w:sz w:val="10"/>
          <w:szCs w:val="10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письменн</w:t>
      </w:r>
      <w:r>
        <w:rPr>
          <w:sz w:val="28"/>
          <w:szCs w:val="28"/>
          <w:lang w:val="ru-RU"/>
        </w:rPr>
        <w:t>ых</w:t>
      </w:r>
      <w:r>
        <w:rPr>
          <w:sz w:val="28"/>
          <w:szCs w:val="28"/>
        </w:rPr>
        <w:t xml:space="preserve"> заявлени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ru-RU"/>
        </w:rPr>
        <w:t>ов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 </w:t>
      </w:r>
      <w:r>
        <w:rPr>
          <w:rFonts w:hint="default"/>
          <w:sz w:val="28"/>
          <w:szCs w:val="28"/>
          <w:lang w:val="en-US"/>
        </w:rPr>
        <w:t xml:space="preserve">        </w:t>
      </w:r>
      <w:r>
        <w:rPr>
          <w:rFonts w:hint="default"/>
          <w:sz w:val="28"/>
          <w:szCs w:val="28"/>
          <w:lang w:val="ru-RU"/>
        </w:rPr>
        <w:t>Кежемского района Красноярского 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правом решающего голоса </w:t>
      </w:r>
      <w:r>
        <w:rPr>
          <w:sz w:val="28"/>
          <w:szCs w:val="28"/>
          <w:lang w:val="ru-RU"/>
        </w:rPr>
        <w:t>Байжуменовой</w:t>
      </w:r>
      <w:r>
        <w:rPr>
          <w:rFonts w:hint="default"/>
          <w:sz w:val="28"/>
          <w:szCs w:val="28"/>
          <w:lang w:val="ru-RU"/>
        </w:rPr>
        <w:t xml:space="preserve"> Виктории Искендеровны, Остафийчука Владимира Николаевича </w:t>
      </w:r>
      <w:r>
        <w:rPr>
          <w:sz w:val="28"/>
          <w:szCs w:val="28"/>
        </w:rPr>
        <w:t>о сложении своих полномочий Избирательная комиссия Красноярского края РЕШИЛА: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0"/>
          <w:tab w:val="left" w:pos="907"/>
          <w:tab w:val="left" w:pos="102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560" w:firstLineChars="200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Освободить от обязанностей член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  <w:lang w:val="ru-RU"/>
        </w:rPr>
        <w:t>Кежемского</w:t>
      </w:r>
      <w:r>
        <w:rPr>
          <w:rFonts w:hint="default"/>
          <w:sz w:val="28"/>
          <w:szCs w:val="28"/>
          <w:lang w:val="ru-RU"/>
        </w:rPr>
        <w:t xml:space="preserve"> района Красноярского края </w:t>
      </w:r>
      <w:r>
        <w:rPr>
          <w:sz w:val="28"/>
          <w:szCs w:val="28"/>
        </w:rPr>
        <w:t>с правом решающего голоса</w:t>
      </w:r>
      <w:r>
        <w:rPr>
          <w:rFonts w:hint="default"/>
          <w:sz w:val="28"/>
          <w:szCs w:val="28"/>
          <w:lang w:val="ru-RU"/>
        </w:rPr>
        <w:t>: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50"/>
          <w:tab w:val="left" w:pos="907"/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Chars="0" w:firstLine="560" w:firstLineChars="200"/>
        <w:textAlignment w:val="auto"/>
        <w:rPr>
          <w:rFonts w:hint="default"/>
          <w:bCs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Байжуменову Викторию Искендеровну</w:t>
      </w:r>
      <w:r>
        <w:rPr>
          <w:sz w:val="28"/>
          <w:szCs w:val="28"/>
        </w:rPr>
        <w:t>, назначенн</w:t>
      </w:r>
      <w:r>
        <w:rPr>
          <w:sz w:val="28"/>
          <w:szCs w:val="28"/>
          <w:lang w:val="ru-RU"/>
        </w:rPr>
        <w:t>ую</w:t>
      </w:r>
      <w:r>
        <w:rPr>
          <w:sz w:val="28"/>
          <w:szCs w:val="28"/>
        </w:rPr>
        <w:t xml:space="preserve"> в состав комиссии по предложению </w:t>
      </w:r>
      <w:r>
        <w:rPr>
          <w:bCs/>
          <w:szCs w:val="28"/>
        </w:rPr>
        <w:t>Красноярск</w:t>
      </w:r>
      <w:r>
        <w:rPr>
          <w:bCs/>
          <w:szCs w:val="28"/>
          <w:lang w:val="ru-RU"/>
        </w:rPr>
        <w:t>ого</w:t>
      </w:r>
      <w:r>
        <w:rPr>
          <w:bCs/>
          <w:szCs w:val="28"/>
        </w:rPr>
        <w:t xml:space="preserve"> региональн</w:t>
      </w:r>
      <w:r>
        <w:rPr>
          <w:bCs/>
          <w:szCs w:val="28"/>
          <w:lang w:val="ru-RU"/>
        </w:rPr>
        <w:t>ого</w:t>
      </w:r>
      <w:r>
        <w:rPr>
          <w:bCs/>
          <w:szCs w:val="28"/>
        </w:rPr>
        <w:t xml:space="preserve"> отделени</w:t>
      </w:r>
      <w:r>
        <w:rPr>
          <w:bCs/>
          <w:szCs w:val="28"/>
          <w:lang w:val="ru-RU"/>
        </w:rPr>
        <w:t>я</w:t>
      </w:r>
      <w:r>
        <w:rPr>
          <w:bCs/>
          <w:szCs w:val="28"/>
        </w:rPr>
        <w:t xml:space="preserve"> Политической партии «Российская объединенная демократическая партия «ЯБЛОКО»</w:t>
      </w:r>
      <w:r>
        <w:rPr>
          <w:rFonts w:hint="default"/>
          <w:bCs/>
          <w:szCs w:val="28"/>
          <w:lang w:val="ru-RU"/>
        </w:rPr>
        <w:t>;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50"/>
          <w:tab w:val="left" w:pos="907"/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Chars="0" w:firstLine="560" w:firstLineChars="200"/>
        <w:textAlignment w:val="auto"/>
        <w:rPr>
          <w:rFonts w:hint="default"/>
          <w:bCs/>
          <w:szCs w:val="28"/>
          <w:lang w:val="ru-RU"/>
        </w:rPr>
      </w:pPr>
      <w:r>
        <w:rPr>
          <w:rFonts w:hint="default"/>
          <w:bCs/>
          <w:szCs w:val="28"/>
          <w:highlight w:val="none"/>
          <w:lang w:val="ru-RU"/>
        </w:rPr>
        <w:t>Остафийчука В</w:t>
      </w:r>
      <w:r>
        <w:rPr>
          <w:rFonts w:hint="default"/>
          <w:bCs/>
          <w:szCs w:val="28"/>
          <w:lang w:val="ru-RU"/>
        </w:rPr>
        <w:t xml:space="preserve">ладимира Николаевича, назначенного в состав комиссии по предложению </w:t>
      </w:r>
      <w:r>
        <w:rPr>
          <w:sz w:val="27"/>
          <w:szCs w:val="27"/>
        </w:rPr>
        <w:t>К</w:t>
      </w:r>
      <w:r>
        <w:rPr>
          <w:sz w:val="28"/>
          <w:szCs w:val="28"/>
        </w:rPr>
        <w:t>ежемск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местн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(районн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>) отделени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Красноярского регионального (краевого) отделения политической партии «КОММУНИСТИЧЕСКАЯ ПАРТИЯ РОССИЙСКОЙ ФЕДЕРАЦИИ»</w:t>
      </w:r>
      <w:r>
        <w:rPr>
          <w:rFonts w:hint="default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993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560" w:firstLineChars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территориальную избирательную комиссию </w:t>
      </w:r>
      <w:r>
        <w:rPr>
          <w:sz w:val="28"/>
          <w:szCs w:val="28"/>
          <w:lang w:val="ru-RU"/>
        </w:rPr>
        <w:t>Кежемского</w:t>
      </w:r>
      <w:r>
        <w:rPr>
          <w:rFonts w:hint="default"/>
          <w:sz w:val="28"/>
          <w:szCs w:val="28"/>
          <w:lang w:val="ru-RU"/>
        </w:rPr>
        <w:t xml:space="preserve"> района Красноярского края</w:t>
      </w:r>
      <w:r>
        <w:rPr>
          <w:sz w:val="28"/>
          <w:szCs w:val="28"/>
        </w:rPr>
        <w:t>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993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Опубликовать в средствах массовой информации и разместить на официальном сайте Избирательной комиссии Красноярского края в информационно-телекоммуникационной сети «Интернет» ин</w:t>
      </w:r>
      <w:bookmarkStart w:id="0" w:name="_GoBack"/>
      <w:bookmarkEnd w:id="0"/>
      <w:r>
        <w:rPr>
          <w:sz w:val="28"/>
          <w:szCs w:val="28"/>
        </w:rPr>
        <w:t>формационное сообщение о приеме предложений по кандидатур</w:t>
      </w:r>
      <w:r>
        <w:rPr>
          <w:sz w:val="28"/>
          <w:szCs w:val="28"/>
          <w:lang w:val="ru-RU"/>
        </w:rPr>
        <w:t>ам</w:t>
      </w:r>
      <w:r>
        <w:rPr>
          <w:sz w:val="28"/>
          <w:szCs w:val="28"/>
        </w:rPr>
        <w:t xml:space="preserve"> в состав территориальной избирательной комиссии </w:t>
      </w:r>
      <w:r>
        <w:rPr>
          <w:sz w:val="28"/>
          <w:szCs w:val="28"/>
          <w:lang w:val="ru-RU"/>
        </w:rPr>
        <w:t>Кежемского</w:t>
      </w:r>
      <w:r>
        <w:rPr>
          <w:rFonts w:hint="default"/>
          <w:sz w:val="28"/>
          <w:szCs w:val="28"/>
          <w:lang w:val="ru-RU"/>
        </w:rPr>
        <w:t xml:space="preserve"> района Красноярского края</w:t>
      </w:r>
      <w:r>
        <w:rPr>
          <w:sz w:val="28"/>
          <w:szCs w:val="28"/>
        </w:rPr>
        <w:t>.</w:t>
      </w:r>
    </w:p>
    <w:p>
      <w:pPr>
        <w:pStyle w:val="5"/>
        <w:tabs>
          <w:tab w:val="left" w:pos="851"/>
          <w:tab w:val="left" w:pos="993"/>
        </w:tabs>
        <w:ind w:left="5" w:firstLine="555"/>
        <w:rPr>
          <w:sz w:val="10"/>
          <w:szCs w:val="10"/>
        </w:rPr>
      </w:pPr>
    </w:p>
    <w:tbl>
      <w:tblPr>
        <w:tblStyle w:val="8"/>
        <w:tblW w:w="949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2845"/>
        <w:gridCol w:w="3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П</w:t>
            </w:r>
            <w:r>
              <w:t>редседател</w:t>
            </w:r>
            <w:r>
              <w:rPr>
                <w:lang w:val="ru-RU"/>
              </w:rPr>
              <w:t>ь</w:t>
            </w:r>
          </w:p>
          <w:p>
            <w:pPr>
              <w:jc w:val="center"/>
            </w:pPr>
            <w:r>
              <w:t>Избирательной комиссии</w:t>
            </w:r>
          </w:p>
          <w:p>
            <w:pPr>
              <w:jc w:val="center"/>
            </w:pPr>
            <w:r>
              <w:t>Красноярского края</w:t>
            </w:r>
          </w:p>
        </w:tc>
        <w:tc>
          <w:tcPr>
            <w:tcW w:w="2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3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right"/>
              <w:rPr>
                <w:rFonts w:hint="default"/>
                <w:lang w:val="ru-RU"/>
              </w:rPr>
            </w:pPr>
            <w:r>
              <w:t>А.</w:t>
            </w:r>
            <w:r>
              <w:rPr>
                <w:lang w:val="ru-RU"/>
              </w:rPr>
              <w:t>Г</w:t>
            </w:r>
            <w:r>
              <w:t xml:space="preserve">. </w:t>
            </w:r>
            <w:r>
              <w:rPr>
                <w:lang w:val="ru-RU"/>
              </w:rPr>
              <w:t>Подушкин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545" w:type="dxa"/>
            <w:tcMar>
              <w:top w:w="0" w:type="dxa"/>
              <w:left w:w="108" w:type="dxa"/>
              <w:bottom w:w="113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Секретарь</w:t>
            </w:r>
            <w:r>
              <w:rPr>
                <w:rFonts w:hint="default"/>
                <w:lang w:val="ru-RU"/>
              </w:rPr>
              <w:t xml:space="preserve"> заседания</w:t>
            </w:r>
          </w:p>
          <w:p>
            <w:pPr>
              <w:jc w:val="center"/>
            </w:pPr>
            <w:r>
              <w:t>Избирательной комиссии Красноярского края</w:t>
            </w:r>
          </w:p>
        </w:tc>
        <w:tc>
          <w:tcPr>
            <w:tcW w:w="2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113" w:type="dxa"/>
              <w:right w:w="108" w:type="dxa"/>
            </w:tcMar>
            <w:vAlign w:val="bottom"/>
          </w:tcPr>
          <w:p>
            <w:pPr>
              <w:jc w:val="right"/>
              <w:rPr>
                <w:rFonts w:hint="default"/>
                <w:lang w:val="ru-RU"/>
              </w:rPr>
            </w:pPr>
            <w:r>
              <w:rPr>
                <w:lang w:val="ru-RU"/>
              </w:rPr>
              <w:t>К</w:t>
            </w:r>
            <w:r>
              <w:rPr>
                <w:rFonts w:hint="default"/>
                <w:lang w:val="ru-RU"/>
              </w:rPr>
              <w:t>.А. Бочаров</w:t>
            </w:r>
          </w:p>
        </w:tc>
      </w:tr>
    </w:tbl>
    <w:p/>
    <w:sectPr>
      <w:headerReference r:id="rId3" w:type="default"/>
      <w:footnotePr>
        <w:numFmt w:val="decimal"/>
      </w:footnotePr>
      <w:endnotePr>
        <w:numFmt w:val="decimal"/>
      </w:endnotePr>
      <w:pgSz w:w="11906" w:h="16838"/>
      <w:pgMar w:top="573" w:right="851" w:bottom="584" w:left="1701" w:header="709" w:footer="0" w:gutter="0"/>
      <w:pgNumType w:fmt="decimal"/>
      <w:cols w:equalWidth="0" w:num="1">
        <w:col w:w="9354"/>
      </w:cols>
      <w:titlePg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205105"/>
              <wp:effectExtent l="0" t="0" r="0" b="0"/>
              <wp:wrapSquare wrapText="bothSides"/>
              <wp:docPr id="1025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20510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Текстовое поле 2" o:spid="_x0000_s1026" o:spt="202" type="#_x0000_t202" style="position:absolute;left:0pt;margin-top:0.05pt;height:16.15pt;width:9pt;mso-position-horizontal:right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allowincell="f" o:gfxdata="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8WGiNMA&#10;AAADAQAADwAAAAAAAAABACAAAAAiAAAAZHJzL2Rvd25yZXYueG1sUEsBAhQAFAAAAAgAh07iQJVO&#10;mTLrAQAApQMAAA4AAAAAAAAAAQAgAAAAIgEAAGRycy9lMm9Eb2MueG1sUEsFBgAAAAAGAAYAWQEA&#10;AH8FAAAAAA=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BDB861"/>
    <w:multiLevelType w:val="singleLevel"/>
    <w:tmpl w:val="EDBDB86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37608"/>
    <w:rsid w:val="03666746"/>
    <w:rsid w:val="0C2D6DD8"/>
    <w:rsid w:val="1F637608"/>
    <w:rsid w:val="2E872C45"/>
    <w:rsid w:val="38504B0B"/>
    <w:rsid w:val="3D1A3043"/>
    <w:rsid w:val="42565A19"/>
    <w:rsid w:val="45D17812"/>
    <w:rsid w:val="47AE1043"/>
    <w:rsid w:val="4B8C2A03"/>
    <w:rsid w:val="4F146706"/>
    <w:rsid w:val="5B1E098B"/>
    <w:rsid w:val="63E577D3"/>
    <w:rsid w:val="73595EB8"/>
    <w:rsid w:val="7541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0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1"/>
    <w:qFormat/>
    <w:uiPriority w:val="0"/>
    <w:pPr>
      <w:ind w:firstLine="708"/>
      <w:jc w:val="both"/>
    </w:p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Body Text"/>
    <w:basedOn w:val="1"/>
    <w:qFormat/>
    <w:uiPriority w:val="0"/>
    <w:pPr>
      <w:jc w:val="both"/>
    </w:p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2020-03-10T04:30:00Z</dcterms:created>
  <dc:creator>Zhereb</dc:creator>
  <cp:lastModifiedBy>Zhereb</cp:lastModifiedBy>
  <cp:lastPrinted>2020-07-21T10:19:00Z</cp:lastPrinted>
  <dcterms:modified xsi:type="dcterms:W3CDTF">2020-07-23T03:42:01Z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