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520700" cy="622300"/>
            <wp:effectExtent l="0" t="0" r="12700" b="635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b/>
          <w:szCs w:val="28"/>
        </w:rPr>
      </w:pPr>
    </w:p>
    <w:p>
      <w:pPr>
        <w:pStyle w:val="2"/>
        <w:spacing w:line="276" w:lineRule="auto"/>
        <w:rPr>
          <w:szCs w:val="28"/>
        </w:rPr>
      </w:pPr>
      <w:r>
        <w:rPr>
          <w:szCs w:val="28"/>
        </w:rPr>
        <w:t>ИЗБИРАТЕЛЬНАЯ КОМИССИЯ</w:t>
      </w:r>
    </w:p>
    <w:p>
      <w:pPr>
        <w:pStyle w:val="2"/>
        <w:spacing w:line="276" w:lineRule="auto"/>
        <w:rPr>
          <w:bCs/>
          <w:szCs w:val="28"/>
        </w:rPr>
      </w:pPr>
      <w:r>
        <w:rPr>
          <w:bCs/>
          <w:szCs w:val="28"/>
        </w:rPr>
        <w:t>КРАСНОЯРСКОГО КРАЯ</w:t>
      </w:r>
    </w:p>
    <w:p>
      <w:pPr>
        <w:pStyle w:val="3"/>
        <w:rPr>
          <w:szCs w:val="28"/>
        </w:rPr>
      </w:pPr>
    </w:p>
    <w:p>
      <w:pPr>
        <w:pStyle w:val="2"/>
        <w:spacing w:line="276" w:lineRule="auto"/>
        <w:rPr>
          <w:bCs/>
          <w:szCs w:val="28"/>
        </w:rPr>
      </w:pPr>
      <w:r>
        <w:rPr>
          <w:bCs/>
          <w:szCs w:val="28"/>
        </w:rPr>
        <w:t>Р Е Ш Е Н И Е</w:t>
      </w:r>
    </w:p>
    <w:p>
      <w:pPr>
        <w:pStyle w:val="3"/>
        <w:rPr>
          <w:szCs w:val="28"/>
        </w:rPr>
      </w:pPr>
    </w:p>
    <w:p>
      <w:pPr>
        <w:spacing w:line="276" w:lineRule="auto"/>
        <w:jc w:val="center"/>
        <w:rPr>
          <w:szCs w:val="28"/>
        </w:rPr>
      </w:pPr>
      <w:r>
        <w:rPr>
          <w:szCs w:val="28"/>
        </w:rPr>
        <w:t>г. Красноярск</w:t>
      </w:r>
    </w:p>
    <w:p>
      <w:pPr>
        <w:rPr>
          <w:sz w:val="24"/>
          <w:szCs w:val="24"/>
        </w:rPr>
      </w:pPr>
    </w:p>
    <w:p>
      <w:pPr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>30</w:t>
      </w:r>
      <w:r>
        <w:rPr>
          <w:szCs w:val="28"/>
        </w:rPr>
        <w:t xml:space="preserve"> </w:t>
      </w:r>
      <w:r>
        <w:rPr>
          <w:szCs w:val="28"/>
          <w:lang w:val="ru-RU"/>
        </w:rPr>
        <w:t>июля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20</w:t>
      </w:r>
      <w:r>
        <w:rPr>
          <w:rFonts w:hint="default"/>
          <w:szCs w:val="28"/>
          <w:lang w:val="ru-RU"/>
        </w:rPr>
        <w:t>20</w:t>
      </w:r>
      <w:r>
        <w:rPr>
          <w:szCs w:val="28"/>
        </w:rPr>
        <w:t xml:space="preserve"> года                                 </w:t>
      </w:r>
      <w:r>
        <w:rPr>
          <w:rFonts w:hint="default"/>
          <w:szCs w:val="28"/>
          <w:lang w:val="ru-RU"/>
        </w:rPr>
        <w:t xml:space="preserve">                                </w:t>
      </w:r>
      <w:bookmarkStart w:id="0" w:name="_GoBack"/>
      <w:bookmarkEnd w:id="0"/>
      <w:r>
        <w:rPr>
          <w:rFonts w:hint="default"/>
          <w:szCs w:val="28"/>
          <w:lang w:val="ru-RU"/>
        </w:rPr>
        <w:t xml:space="preserve">  </w:t>
      </w:r>
      <w:r>
        <w:rPr>
          <w:szCs w:val="28"/>
        </w:rPr>
        <w:t xml:space="preserve">           №</w:t>
      </w:r>
      <w:r>
        <w:rPr>
          <w:rFonts w:hint="default"/>
          <w:szCs w:val="28"/>
          <w:lang w:val="ru-RU"/>
        </w:rPr>
        <w:t xml:space="preserve"> 157/1351-7</w:t>
      </w:r>
    </w:p>
    <w:p>
      <w:pPr>
        <w:jc w:val="both"/>
        <w:rPr>
          <w:sz w:val="28"/>
          <w:szCs w:val="28"/>
        </w:rPr>
      </w:pPr>
    </w:p>
    <w:p>
      <w:pPr>
        <w:keepNext/>
        <w:keepLines/>
        <w:numPr>
          <w:ilvl w:val="0"/>
          <w:numId w:val="0"/>
        </w:numPr>
        <w:suppressLineNumbers/>
        <w:ind w:leftChars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>
        <w:rPr>
          <w:sz w:val="28"/>
          <w:szCs w:val="28"/>
          <w:lang w:val="ru-RU"/>
        </w:rPr>
        <w:t>Брюхановой</w:t>
      </w:r>
      <w:r>
        <w:rPr>
          <w:rFonts w:hint="default"/>
          <w:sz w:val="28"/>
          <w:szCs w:val="28"/>
          <w:lang w:val="ru-RU"/>
        </w:rPr>
        <w:t xml:space="preserve"> Т.С., </w:t>
      </w:r>
      <w:r>
        <w:rPr>
          <w:sz w:val="28"/>
          <w:szCs w:val="28"/>
          <w:lang w:val="ru-RU"/>
        </w:rPr>
        <w:t>Пановой</w:t>
      </w:r>
      <w:r>
        <w:rPr>
          <w:rFonts w:hint="default"/>
          <w:sz w:val="28"/>
          <w:szCs w:val="28"/>
          <w:lang w:val="ru-RU"/>
        </w:rPr>
        <w:t xml:space="preserve"> И.К.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  <w:lang w:val="ru-RU"/>
        </w:rPr>
        <w:t>Кежемс</w:t>
      </w:r>
      <w:r>
        <w:rPr>
          <w:sz w:val="28"/>
          <w:szCs w:val="28"/>
        </w:rPr>
        <w:t>кого района Красноярского края с правом решающего голоса</w:t>
      </w:r>
    </w:p>
    <w:p>
      <w:pPr>
        <w:pStyle w:val="3"/>
        <w:rPr>
          <w:sz w:val="20"/>
          <w:szCs w:val="20"/>
        </w:rPr>
      </w:pPr>
    </w:p>
    <w:p>
      <w:pPr>
        <w:pStyle w:val="6"/>
        <w:ind w:firstLine="708"/>
        <w:rPr>
          <w:szCs w:val="28"/>
          <w:highlight w:val="none"/>
        </w:rPr>
      </w:pPr>
      <w:r>
        <w:rPr>
          <w:szCs w:val="28"/>
        </w:rPr>
        <w:t xml:space="preserve">В соответствии с пунктом 11 статьи 29 Федерального закона </w:t>
      </w:r>
      <w:r>
        <w:rPr>
          <w:rFonts w:hint="default"/>
          <w:szCs w:val="28"/>
          <w:lang w:val="ru-RU"/>
        </w:rPr>
        <w:t xml:space="preserve">               </w:t>
      </w:r>
      <w:r>
        <w:rPr>
          <w:szCs w:val="28"/>
        </w:rPr>
        <w:t xml:space="preserve">от 12 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rFonts w:hint="default"/>
          <w:szCs w:val="28"/>
          <w:lang w:val="ru-RU"/>
        </w:rPr>
        <w:t xml:space="preserve">                  </w:t>
      </w:r>
      <w:r>
        <w:rPr>
          <w:szCs w:val="28"/>
          <w:highlight w:val="none"/>
        </w:rPr>
        <w:t xml:space="preserve">и </w:t>
      </w:r>
      <w:r>
        <w:rPr>
          <w:rFonts w:hint="default" w:ascii="Times New Roman" w:hAnsi="Times New Roman" w:cs="Times New Roman"/>
          <w:highlight w:val="none"/>
        </w:rPr>
        <w:t xml:space="preserve">на основании </w:t>
      </w:r>
      <w:r>
        <w:rPr>
          <w:rFonts w:hint="default" w:cs="Times New Roman"/>
          <w:highlight w:val="none"/>
          <w:lang w:val="ru-RU"/>
        </w:rPr>
        <w:t>п</w:t>
      </w:r>
      <w:r>
        <w:rPr>
          <w:highlight w:val="none"/>
          <w:lang w:val="ru-RU"/>
        </w:rPr>
        <w:t>ротокола</w:t>
      </w:r>
      <w:r>
        <w:rPr>
          <w:rFonts w:hint="default"/>
          <w:highlight w:val="none"/>
          <w:lang w:val="ru-RU"/>
        </w:rPr>
        <w:t xml:space="preserve"> собрания избирателей по месту работы</w:t>
      </w:r>
      <w:r>
        <w:rPr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</w:rPr>
        <w:t xml:space="preserve">о предложении кандидатуры </w:t>
      </w:r>
      <w:r>
        <w:rPr>
          <w:rFonts w:hint="default" w:cs="Times New Roman"/>
          <w:lang w:val="ru-RU"/>
        </w:rPr>
        <w:t>Брюхановой Т.С.</w:t>
      </w:r>
      <w:r>
        <w:rPr>
          <w:rFonts w:hint="default" w:ascii="Times New Roman" w:hAnsi="Times New Roman" w:cs="Times New Roman"/>
        </w:rPr>
        <w:t xml:space="preserve"> для назначения членом </w:t>
      </w:r>
      <w:r>
        <w:rPr>
          <w:rFonts w:hint="default" w:ascii="Times New Roman" w:hAnsi="Times New Roman" w:cs="Times New Roman"/>
          <w:szCs w:val="28"/>
        </w:rPr>
        <w:t xml:space="preserve">территориальной избирательной комиссии </w:t>
      </w:r>
      <w:r>
        <w:rPr>
          <w:rFonts w:hint="default" w:cs="Times New Roman"/>
          <w:szCs w:val="28"/>
          <w:lang w:val="ru-RU"/>
        </w:rPr>
        <w:t>Кежемског</w:t>
      </w:r>
      <w:r>
        <w:rPr>
          <w:rFonts w:hint="default" w:ascii="Times New Roman" w:hAnsi="Times New Roman" w:cs="Times New Roman"/>
          <w:szCs w:val="28"/>
          <w:lang w:val="ru-RU"/>
        </w:rPr>
        <w:t xml:space="preserve">о района </w:t>
      </w:r>
      <w:r>
        <w:rPr>
          <w:rFonts w:hint="default" w:ascii="Times New Roman" w:hAnsi="Times New Roman" w:cs="Times New Roman"/>
        </w:rPr>
        <w:t>Красноярского края с правом решающего голоса</w:t>
      </w:r>
      <w:r>
        <w:rPr>
          <w:rFonts w:hint="default"/>
          <w:highlight w:val="none"/>
          <w:lang w:val="ru-RU"/>
        </w:rPr>
        <w:t xml:space="preserve">, </w:t>
      </w:r>
      <w:r>
        <w:rPr>
          <w:rFonts w:hint="default" w:ascii="Times New Roman" w:hAnsi="Times New Roman" w:cs="Times New Roman"/>
          <w:szCs w:val="28"/>
          <w:highlight w:val="none"/>
        </w:rPr>
        <w:t xml:space="preserve">Постановления Бюро Комитета </w:t>
      </w:r>
      <w:r>
        <w:rPr>
          <w:rFonts w:hint="default" w:cs="Times New Roman"/>
          <w:szCs w:val="28"/>
          <w:highlight w:val="none"/>
          <w:lang w:val="ru-RU"/>
        </w:rPr>
        <w:t>Кежемс</w:t>
      </w:r>
      <w:r>
        <w:rPr>
          <w:rFonts w:hint="default" w:ascii="Times New Roman" w:hAnsi="Times New Roman" w:cs="Times New Roman"/>
          <w:szCs w:val="28"/>
          <w:highlight w:val="none"/>
          <w:lang w:val="ru-RU"/>
        </w:rPr>
        <w:t xml:space="preserve">кого местного (районного) отделения </w:t>
      </w:r>
      <w:r>
        <w:rPr>
          <w:rFonts w:hint="default" w:ascii="Times New Roman" w:hAnsi="Times New Roman" w:cs="Times New Roman"/>
          <w:highlight w:val="none"/>
        </w:rPr>
        <w:t xml:space="preserve">Красноярского регионального (краевого) отделения </w:t>
      </w:r>
      <w:r>
        <w:rPr>
          <w:rFonts w:hint="default" w:cs="Times New Roman"/>
          <w:highlight w:val="none"/>
          <w:lang w:val="ru-RU"/>
        </w:rPr>
        <w:t>п</w:t>
      </w:r>
      <w:r>
        <w:rPr>
          <w:rFonts w:hint="default" w:ascii="Times New Roman" w:hAnsi="Times New Roman" w:cs="Times New Roman"/>
          <w:highlight w:val="none"/>
        </w:rPr>
        <w:t>олитической партии «КОММУНИСТИЧЕСКАЯ ПАРТИЯ РОССИЙСКОЙ ФЕДЕРАЦИИ»</w:t>
      </w:r>
      <w:r>
        <w:rPr>
          <w:rFonts w:hint="default" w:ascii="Times New Roman" w:hAnsi="Times New Roman" w:cs="Times New Roman"/>
          <w:highlight w:val="none"/>
          <w:lang w:val="ru-RU"/>
        </w:rPr>
        <w:t xml:space="preserve"> от </w:t>
      </w:r>
      <w:r>
        <w:rPr>
          <w:rFonts w:hint="default" w:cs="Times New Roman"/>
          <w:highlight w:val="none"/>
          <w:lang w:val="ru-RU"/>
        </w:rPr>
        <w:t>24</w:t>
      </w:r>
      <w:r>
        <w:rPr>
          <w:rFonts w:hint="default" w:ascii="Times New Roman" w:hAnsi="Times New Roman" w:cs="Times New Roman"/>
          <w:highlight w:val="none"/>
          <w:lang w:val="ru-RU"/>
        </w:rPr>
        <w:t xml:space="preserve"> </w:t>
      </w:r>
      <w:r>
        <w:rPr>
          <w:rFonts w:hint="default" w:cs="Times New Roman"/>
          <w:highlight w:val="none"/>
          <w:lang w:val="ru-RU"/>
        </w:rPr>
        <w:t>июля</w:t>
      </w:r>
      <w:r>
        <w:rPr>
          <w:rFonts w:hint="default" w:ascii="Times New Roman" w:hAnsi="Times New Roman" w:cs="Times New Roman"/>
          <w:highlight w:val="none"/>
          <w:lang w:val="ru-RU"/>
        </w:rPr>
        <w:t xml:space="preserve"> 2020</w:t>
      </w:r>
      <w:r>
        <w:rPr>
          <w:rFonts w:hint="default" w:ascii="Times New Roman" w:hAnsi="Times New Roman" w:cs="Times New Roman"/>
          <w:lang w:val="ru-RU"/>
        </w:rPr>
        <w:t xml:space="preserve"> года </w:t>
      </w:r>
      <w:r>
        <w:rPr>
          <w:rFonts w:hint="default" w:ascii="Times New Roman" w:hAnsi="Times New Roman" w:cs="Times New Roman"/>
        </w:rPr>
        <w:t xml:space="preserve">о предложении кандидатуры </w:t>
      </w:r>
      <w:r>
        <w:rPr>
          <w:rFonts w:hint="default" w:cs="Times New Roman"/>
          <w:lang w:val="ru-RU"/>
        </w:rPr>
        <w:t>Пановой И.К</w:t>
      </w:r>
      <w:r>
        <w:rPr>
          <w:rFonts w:hint="default" w:ascii="Times New Roman" w:hAnsi="Times New Roman" w:cs="Times New Roman"/>
          <w:lang w:val="ru-RU"/>
        </w:rPr>
        <w:t>.</w:t>
      </w:r>
      <w:r>
        <w:rPr>
          <w:rFonts w:hint="default" w:ascii="Times New Roman" w:hAnsi="Times New Roman" w:cs="Times New Roman"/>
        </w:rPr>
        <w:t xml:space="preserve"> для назначения членом </w:t>
      </w:r>
      <w:r>
        <w:rPr>
          <w:rFonts w:hint="default" w:ascii="Times New Roman" w:hAnsi="Times New Roman" w:cs="Times New Roman"/>
          <w:szCs w:val="28"/>
        </w:rPr>
        <w:t xml:space="preserve">территориальной избирательной комиссии </w:t>
      </w:r>
      <w:r>
        <w:rPr>
          <w:rFonts w:hint="default" w:cs="Times New Roman"/>
          <w:szCs w:val="28"/>
          <w:lang w:val="ru-RU"/>
        </w:rPr>
        <w:t>Кежемског</w:t>
      </w:r>
      <w:r>
        <w:rPr>
          <w:rFonts w:hint="default" w:ascii="Times New Roman" w:hAnsi="Times New Roman" w:cs="Times New Roman"/>
          <w:szCs w:val="28"/>
          <w:lang w:val="ru-RU"/>
        </w:rPr>
        <w:t xml:space="preserve">о района </w:t>
      </w:r>
      <w:r>
        <w:rPr>
          <w:rFonts w:hint="default" w:ascii="Times New Roman" w:hAnsi="Times New Roman" w:cs="Times New Roman"/>
        </w:rPr>
        <w:t>Красноярского края с правом решающего голоса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szCs w:val="28"/>
          <w:highlight w:val="none"/>
        </w:rPr>
        <w:t>Избирательная комиссия Красноярского края РЕШИЛА:</w:t>
      </w:r>
    </w:p>
    <w:p>
      <w:pPr>
        <w:pStyle w:val="6"/>
        <w:ind w:firstLine="708"/>
        <w:rPr>
          <w:szCs w:val="28"/>
          <w:highlight w:val="none"/>
        </w:rPr>
      </w:pPr>
    </w:p>
    <w:p>
      <w:pPr>
        <w:pStyle w:val="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bCs/>
          <w:szCs w:val="28"/>
          <w:highlight w:val="none"/>
        </w:rPr>
      </w:pPr>
      <w:r>
        <w:rPr>
          <w:szCs w:val="28"/>
          <w:highlight w:val="none"/>
        </w:rPr>
        <w:t>Назначить член</w:t>
      </w:r>
      <w:r>
        <w:rPr>
          <w:szCs w:val="28"/>
          <w:highlight w:val="none"/>
          <w:lang w:val="ru-RU"/>
        </w:rPr>
        <w:t>а</w:t>
      </w:r>
      <w:r>
        <w:rPr>
          <w:szCs w:val="28"/>
          <w:highlight w:val="none"/>
        </w:rPr>
        <w:t>м</w:t>
      </w:r>
      <w:r>
        <w:rPr>
          <w:szCs w:val="28"/>
          <w:highlight w:val="none"/>
          <w:lang w:val="ru-RU"/>
        </w:rPr>
        <w:t>и</w:t>
      </w:r>
      <w:r>
        <w:rPr>
          <w:szCs w:val="28"/>
          <w:highlight w:val="none"/>
        </w:rPr>
        <w:t xml:space="preserve"> территориальной избирательной комиссии </w:t>
      </w:r>
      <w:r>
        <w:rPr>
          <w:szCs w:val="28"/>
          <w:highlight w:val="none"/>
          <w:lang w:val="ru-RU"/>
        </w:rPr>
        <w:t>Кежемского</w:t>
      </w:r>
      <w:r>
        <w:rPr>
          <w:szCs w:val="28"/>
          <w:highlight w:val="none"/>
        </w:rPr>
        <w:t xml:space="preserve"> района Красноярского края с правом решающего голоса</w:t>
      </w:r>
      <w:r>
        <w:rPr>
          <w:rFonts w:hint="default"/>
          <w:szCs w:val="28"/>
          <w:highlight w:val="none"/>
          <w:lang w:val="ru-RU"/>
        </w:rPr>
        <w:t>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left="0" w:leftChars="0" w:firstLine="560" w:firstLineChars="200"/>
        <w:textAlignment w:val="auto"/>
        <w:rPr>
          <w:rFonts w:hint="default"/>
          <w:bCs/>
          <w:szCs w:val="28"/>
          <w:highlight w:val="none"/>
          <w:lang w:val="ru-RU"/>
        </w:rPr>
      </w:pPr>
      <w:r>
        <w:rPr>
          <w:bCs/>
          <w:szCs w:val="28"/>
          <w:highlight w:val="none"/>
          <w:lang w:val="ru-RU"/>
        </w:rPr>
        <w:t>Брюханову</w:t>
      </w:r>
      <w:r>
        <w:rPr>
          <w:rFonts w:hint="default"/>
          <w:bCs/>
          <w:szCs w:val="28"/>
          <w:highlight w:val="none"/>
          <w:lang w:val="ru-RU"/>
        </w:rPr>
        <w:t xml:space="preserve"> Татьяну Сергеевну, 1979 года рождения, имеющую высшее образование, ведущего специалиста отдела документационного обеспечения, контроля и кадровой политики Администрации Кежемского района, </w:t>
      </w:r>
      <w:r>
        <w:rPr>
          <w:szCs w:val="28"/>
          <w:highlight w:val="none"/>
        </w:rPr>
        <w:t xml:space="preserve">предложенную для назначения в состав комиссии </w:t>
      </w:r>
      <w:r>
        <w:rPr>
          <w:highlight w:val="none"/>
          <w:lang w:val="ru-RU"/>
        </w:rPr>
        <w:t>собранием</w:t>
      </w:r>
      <w:r>
        <w:rPr>
          <w:rFonts w:hint="default"/>
          <w:highlight w:val="none"/>
          <w:lang w:val="ru-RU"/>
        </w:rPr>
        <w:t xml:space="preserve"> избирателей по месту работы;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left="0" w:leftChars="0" w:firstLine="560" w:firstLineChars="200"/>
        <w:textAlignment w:val="auto"/>
        <w:rPr>
          <w:highlight w:val="none"/>
        </w:rPr>
      </w:pPr>
      <w:r>
        <w:rPr>
          <w:szCs w:val="28"/>
          <w:highlight w:val="none"/>
        </w:rPr>
        <w:t xml:space="preserve"> </w:t>
      </w:r>
      <w:r>
        <w:rPr>
          <w:szCs w:val="28"/>
          <w:highlight w:val="none"/>
          <w:lang w:val="ru-RU"/>
        </w:rPr>
        <w:t>Панову</w:t>
      </w:r>
      <w:r>
        <w:rPr>
          <w:rFonts w:hint="default"/>
          <w:szCs w:val="28"/>
          <w:highlight w:val="none"/>
          <w:lang w:val="ru-RU"/>
        </w:rPr>
        <w:t xml:space="preserve"> Ирину Кузьминичну</w:t>
      </w:r>
      <w:r>
        <w:rPr>
          <w:szCs w:val="28"/>
          <w:highlight w:val="none"/>
        </w:rPr>
        <w:t>, 19</w:t>
      </w:r>
      <w:r>
        <w:rPr>
          <w:rFonts w:hint="default"/>
          <w:szCs w:val="28"/>
          <w:highlight w:val="none"/>
          <w:lang w:val="ru-RU"/>
        </w:rPr>
        <w:t>63</w:t>
      </w:r>
      <w:r>
        <w:rPr>
          <w:szCs w:val="28"/>
          <w:highlight w:val="none"/>
        </w:rPr>
        <w:t xml:space="preserve"> года рождения, имеющую высшее образование,</w:t>
      </w:r>
      <w:r>
        <w:rPr>
          <w:rFonts w:hint="default"/>
          <w:szCs w:val="28"/>
          <w:highlight w:val="none"/>
          <w:lang w:val="ru-RU"/>
        </w:rPr>
        <w:t xml:space="preserve"> ведущего специалиста отдела сельского хозяйства, природопользования и охраны окружающей среды Администрации Кежемского района</w:t>
      </w:r>
      <w:r>
        <w:rPr>
          <w:szCs w:val="28"/>
          <w:highlight w:val="none"/>
        </w:rPr>
        <w:t xml:space="preserve">, предложенную для назначения в состав комиссии </w:t>
      </w:r>
      <w:r>
        <w:rPr>
          <w:szCs w:val="28"/>
          <w:highlight w:val="none"/>
          <w:lang w:val="ru-RU"/>
        </w:rPr>
        <w:t>Кежем</w:t>
      </w:r>
      <w:r>
        <w:rPr>
          <w:rFonts w:hint="default" w:ascii="Times New Roman" w:hAnsi="Times New Roman" w:cs="Times New Roman"/>
          <w:szCs w:val="28"/>
          <w:highlight w:val="none"/>
          <w:lang w:val="ru-RU"/>
        </w:rPr>
        <w:t xml:space="preserve">ским местным (районным) отделением </w:t>
      </w:r>
      <w:r>
        <w:rPr>
          <w:rFonts w:hint="default" w:ascii="Times New Roman" w:hAnsi="Times New Roman" w:cs="Times New Roman"/>
          <w:highlight w:val="none"/>
        </w:rPr>
        <w:t xml:space="preserve">Красноярского регионального (краевого) отделения </w:t>
      </w:r>
      <w:r>
        <w:rPr>
          <w:rFonts w:hint="default" w:cs="Times New Roman"/>
          <w:highlight w:val="none"/>
          <w:lang w:val="ru-RU"/>
        </w:rPr>
        <w:t>п</w:t>
      </w:r>
      <w:r>
        <w:rPr>
          <w:rFonts w:hint="default" w:ascii="Times New Roman" w:hAnsi="Times New Roman" w:cs="Times New Roman"/>
          <w:highlight w:val="none"/>
        </w:rPr>
        <w:t>олитической партии «КОММУНИСТИЧЕСКАЯ ПАРТИЯ РОССИЙСКОЙ ФЕДЕРАЦИИ»</w:t>
      </w:r>
      <w:r>
        <w:rPr>
          <w:highlight w:val="none"/>
        </w:rPr>
        <w:t>.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highlight w:val="none"/>
        </w:rPr>
      </w:pPr>
    </w:p>
    <w:p>
      <w:pPr>
        <w:pStyle w:val="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bCs/>
          <w:szCs w:val="28"/>
        </w:rPr>
      </w:pPr>
      <w:r>
        <w:rPr>
          <w:szCs w:val="28"/>
        </w:rPr>
        <w:t xml:space="preserve">Направить настоящее решение в территориальную избирательную комиссию </w:t>
      </w:r>
      <w:r>
        <w:rPr>
          <w:szCs w:val="28"/>
          <w:lang w:val="ru-RU"/>
        </w:rPr>
        <w:t>Кежемского</w:t>
      </w:r>
      <w:r>
        <w:rPr>
          <w:szCs w:val="28"/>
        </w:rPr>
        <w:t xml:space="preserve"> района Красноярского края</w:t>
      </w:r>
      <w:r>
        <w:rPr>
          <w:bCs/>
          <w:szCs w:val="28"/>
        </w:rPr>
        <w:t xml:space="preserve"> и р</w:t>
      </w:r>
      <w:r>
        <w:rPr>
          <w:szCs w:val="28"/>
        </w:rPr>
        <w:t xml:space="preserve">азместить на официальном сайте Избирательной комиссии Красноярского края </w:t>
      </w:r>
      <w:r>
        <w:rPr>
          <w:rFonts w:hint="default"/>
          <w:szCs w:val="28"/>
          <w:lang w:val="ru-RU"/>
        </w:rPr>
        <w:t xml:space="preserve">                       </w:t>
      </w:r>
      <w:r>
        <w:rPr>
          <w:bCs/>
          <w:szCs w:val="28"/>
        </w:rPr>
        <w:t>в</w:t>
      </w:r>
      <w:r>
        <w:rPr>
          <w:szCs w:val="28"/>
        </w:rPr>
        <w:t xml:space="preserve"> информационно-телекоммуникационной сети «</w:t>
      </w:r>
      <w:r>
        <w:rPr>
          <w:bCs/>
          <w:szCs w:val="28"/>
        </w:rPr>
        <w:t>Интернет».</w:t>
      </w:r>
    </w:p>
    <w:p>
      <w:pPr>
        <w:pStyle w:val="4"/>
        <w:rPr>
          <w:sz w:val="24"/>
          <w:szCs w:val="24"/>
        </w:rPr>
      </w:pPr>
    </w:p>
    <w:p>
      <w:pPr>
        <w:pStyle w:val="4"/>
        <w:rPr>
          <w:sz w:val="24"/>
          <w:szCs w:val="24"/>
        </w:rPr>
      </w:pPr>
    </w:p>
    <w:p>
      <w:pPr>
        <w:pStyle w:val="4"/>
        <w:rPr>
          <w:sz w:val="24"/>
          <w:szCs w:val="24"/>
        </w:rPr>
      </w:pPr>
    </w:p>
    <w:tbl>
      <w:tblPr>
        <w:tblStyle w:val="9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3011"/>
        <w:gridCol w:w="3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3369" w:type="dxa"/>
            <w:tcBorders>
              <w:bottom w:val="nil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Пр</w:t>
            </w:r>
            <w:r>
              <w:t>едседател</w:t>
            </w:r>
            <w:r>
              <w:rPr>
                <w:lang w:val="ru-RU"/>
              </w:rPr>
              <w:t>ь</w:t>
            </w:r>
          </w:p>
          <w:p>
            <w:pPr>
              <w:jc w:val="center"/>
            </w:pPr>
            <w:r>
              <w:t>Избирательной комиссии</w:t>
            </w:r>
          </w:p>
          <w:p>
            <w:pPr>
              <w:jc w:val="center"/>
            </w:pPr>
            <w:r>
              <w:t>Красноярского края</w:t>
            </w:r>
          </w:p>
        </w:tc>
        <w:tc>
          <w:tcPr>
            <w:tcW w:w="3011" w:type="dxa"/>
            <w:tcBorders>
              <w:bottom w:val="nil"/>
            </w:tcBorders>
          </w:tcPr>
          <w:p/>
        </w:tc>
        <w:tc>
          <w:tcPr>
            <w:tcW w:w="3190" w:type="dxa"/>
            <w:tcBorders>
              <w:bottom w:val="nil"/>
            </w:tcBorders>
            <w:vAlign w:val="bottom"/>
          </w:tcPr>
          <w:p>
            <w:pPr>
              <w:jc w:val="right"/>
              <w:rPr>
                <w:rFonts w:hint="default"/>
                <w:lang w:val="ru-RU"/>
              </w:rPr>
            </w:pPr>
            <w:r>
              <w:t>А.</w:t>
            </w:r>
            <w:r>
              <w:rPr>
                <w:lang w:val="ru-RU"/>
              </w:rPr>
              <w:t>Г</w:t>
            </w:r>
            <w:r>
              <w:t>. По</w:t>
            </w:r>
            <w:r>
              <w:rPr>
                <w:lang w:val="ru-RU"/>
              </w:rPr>
              <w:t>душкин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3369" w:type="dxa"/>
            <w:tcBorders>
              <w:bottom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rFonts w:hint="default"/>
                <w:lang w:val="ru-RU"/>
              </w:rPr>
            </w:pPr>
            <w:r>
              <w:t>Секретарь</w:t>
            </w:r>
            <w:r>
              <w:rPr>
                <w:rFonts w:hint="default"/>
                <w:lang w:val="ru-RU"/>
              </w:rPr>
              <w:t xml:space="preserve"> </w:t>
            </w:r>
          </w:p>
          <w:p>
            <w:pPr>
              <w:jc w:val="center"/>
            </w:pPr>
            <w:r>
              <w:t>Избирательной комиссии</w:t>
            </w:r>
          </w:p>
          <w:p>
            <w:pPr>
              <w:jc w:val="center"/>
            </w:pPr>
            <w:r>
              <w:t>Красноярского края</w:t>
            </w:r>
          </w:p>
        </w:tc>
        <w:tc>
          <w:tcPr>
            <w:tcW w:w="3011" w:type="dxa"/>
            <w:tcBorders>
              <w:bottom w:val="nil"/>
            </w:tcBorders>
          </w:tcPr>
          <w:p/>
        </w:tc>
        <w:tc>
          <w:tcPr>
            <w:tcW w:w="3190" w:type="dxa"/>
            <w:tcBorders>
              <w:bottom w:val="nil"/>
            </w:tcBorders>
            <w:vAlign w:val="bottom"/>
          </w:tcPr>
          <w:p>
            <w:pPr>
              <w:wordWrap w:val="0"/>
              <w:jc w:val="righ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А.М. Привалов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851" w:right="851" w:bottom="587" w:left="1701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</w:p>
  <w:p>
    <w:pPr>
      <w:pStyle w:val="5"/>
      <w:ind w:right="36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7994"/>
    <w:multiLevelType w:val="multilevel"/>
    <w:tmpl w:val="66D3799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E73D2"/>
    <w:rsid w:val="06B4029C"/>
    <w:rsid w:val="080B2D32"/>
    <w:rsid w:val="093140E6"/>
    <w:rsid w:val="0CCA4B07"/>
    <w:rsid w:val="0CD91AFD"/>
    <w:rsid w:val="0FAC7C35"/>
    <w:rsid w:val="11AA67C9"/>
    <w:rsid w:val="11ED2463"/>
    <w:rsid w:val="18586925"/>
    <w:rsid w:val="1A4B2EFC"/>
    <w:rsid w:val="1BFD0338"/>
    <w:rsid w:val="2CE92FE4"/>
    <w:rsid w:val="3EEF0F94"/>
    <w:rsid w:val="40A842A2"/>
    <w:rsid w:val="48A75F41"/>
    <w:rsid w:val="4BBC3200"/>
    <w:rsid w:val="4D963AB3"/>
    <w:rsid w:val="4F78387C"/>
    <w:rsid w:val="5133301A"/>
    <w:rsid w:val="524C14EE"/>
    <w:rsid w:val="58830F4B"/>
    <w:rsid w:val="5A51033D"/>
    <w:rsid w:val="60413758"/>
    <w:rsid w:val="604318A0"/>
    <w:rsid w:val="644E4EF2"/>
    <w:rsid w:val="685E7326"/>
    <w:rsid w:val="72517D28"/>
    <w:rsid w:val="754962F3"/>
    <w:rsid w:val="7B7E73D2"/>
    <w:rsid w:val="7D5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2"/>
    <w:basedOn w:val="1"/>
    <w:qFormat/>
    <w:uiPriority w:val="0"/>
    <w:pPr>
      <w:jc w:val="center"/>
    </w:pPr>
  </w:style>
  <w:style w:type="paragraph" w:styleId="4">
    <w:name w:val="Body Text Indent 3"/>
    <w:basedOn w:val="1"/>
    <w:qFormat/>
    <w:uiPriority w:val="0"/>
    <w:pPr>
      <w:ind w:firstLine="708"/>
      <w:jc w:val="both"/>
    </w:p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Body Text"/>
    <w:basedOn w:val="1"/>
    <w:qFormat/>
    <w:uiPriority w:val="0"/>
    <w:pPr>
      <w:jc w:val="both"/>
    </w:p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2020-03-18T03:02:00Z</dcterms:created>
  <dc:creator>Zhereb</dc:creator>
  <cp:lastModifiedBy>Zhereb</cp:lastModifiedBy>
  <cp:lastPrinted>2020-07-24T09:31:00Z</cp:lastPrinted>
  <dcterms:modified xsi:type="dcterms:W3CDTF">2020-07-30T06:01:59Z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