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ПРАВИТЕЛЬСТВО РОССИЙСКОЙ ФЕДЕРАЦИИ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ПОСТАНОВЛЕНИЕ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от 12 ноября 2020 г. N 1823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ОБ УСТАНОВЛЕНИИ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НА 2021 ГОД ДОПУСТИМОЙ ДОЛИ ИНОСТРАННЫХ РАБОТНИКОВ,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842F10">
        <w:rPr>
          <w:rFonts w:ascii="Times New Roman" w:hAnsi="Times New Roman" w:cs="Times New Roman"/>
          <w:sz w:val="20"/>
        </w:rPr>
        <w:t>ИСПОЛЬЗУЕМЫХ</w:t>
      </w:r>
      <w:proofErr w:type="gramEnd"/>
      <w:r w:rsidRPr="00842F10">
        <w:rPr>
          <w:rFonts w:ascii="Times New Roman" w:hAnsi="Times New Roman" w:cs="Times New Roman"/>
          <w:sz w:val="20"/>
        </w:rPr>
        <w:t xml:space="preserve"> ХОЗЯЙСТВУЮЩИМИ СУБЪЕКТАМИ, ОСУЩЕСТВЛЯЮЩИМИ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НА ТЕРРИТОРИИ РОССИЙСКОЙ ФЕДЕРАЦИИ ОТДЕЛЬНЫЕ ВИДЫ</w:t>
      </w:r>
    </w:p>
    <w:p w:rsidR="00842F10" w:rsidRPr="00842F10" w:rsidRDefault="00842F10" w:rsidP="00842F10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ЭКОНОМИЧЕСКОЙ ДЕЯТЕЛЬНОСТИ</w:t>
      </w:r>
    </w:p>
    <w:p w:rsidR="00842F10" w:rsidRPr="00842F10" w:rsidRDefault="00842F10" w:rsidP="00842F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В соответствии с </w:t>
      </w:r>
      <w:hyperlink r:id="rId4" w:history="1">
        <w:r w:rsidRPr="00842F10">
          <w:rPr>
            <w:rFonts w:ascii="Times New Roman" w:hAnsi="Times New Roman" w:cs="Times New Roman"/>
            <w:color w:val="0000FF"/>
            <w:sz w:val="20"/>
          </w:rPr>
          <w:t>пунктом 5 статьи 18.1</w:t>
        </w:r>
      </w:hyperlink>
      <w:r w:rsidRPr="00842F10">
        <w:rPr>
          <w:rFonts w:ascii="Times New Roman" w:hAnsi="Times New Roman" w:cs="Times New Roman"/>
          <w:sz w:val="20"/>
        </w:rP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13"/>
      <w:bookmarkEnd w:id="0"/>
      <w:r w:rsidRPr="00842F10">
        <w:rPr>
          <w:rFonts w:ascii="Times New Roman" w:hAnsi="Times New Roman" w:cs="Times New Roman"/>
          <w:sz w:val="20"/>
        </w:rPr>
        <w:t xml:space="preserve">1. Установить на 2021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5" w:history="1">
        <w:r w:rsidRPr="00842F10">
          <w:rPr>
            <w:rFonts w:ascii="Times New Roman" w:hAnsi="Times New Roman" w:cs="Times New Roman"/>
            <w:color w:val="0000FF"/>
            <w:sz w:val="20"/>
          </w:rPr>
          <w:t>классификатором</w:t>
        </w:r>
      </w:hyperlink>
      <w:r w:rsidRPr="00842F10">
        <w:rPr>
          <w:rFonts w:ascii="Times New Roman" w:hAnsi="Times New Roman" w:cs="Times New Roman"/>
          <w:sz w:val="20"/>
        </w:rPr>
        <w:t xml:space="preserve"> видов экономической деятельности (ОК 029-2014 (КДЕС</w:t>
      </w:r>
      <w:proofErr w:type="gramStart"/>
      <w:r w:rsidRPr="00842F10">
        <w:rPr>
          <w:rFonts w:ascii="Times New Roman" w:hAnsi="Times New Roman" w:cs="Times New Roman"/>
          <w:sz w:val="20"/>
        </w:rPr>
        <w:t xml:space="preserve"> Р</w:t>
      </w:r>
      <w:proofErr w:type="gramEnd"/>
      <w:r w:rsidRPr="00842F10">
        <w:rPr>
          <w:rFonts w:ascii="Times New Roman" w:hAnsi="Times New Roman" w:cs="Times New Roman"/>
          <w:sz w:val="20"/>
        </w:rPr>
        <w:t>ед. 2):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а) выращивание овощей </w:t>
      </w:r>
      <w:hyperlink r:id="rId6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01.13.1)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б) лесоводство и лесозаготовки </w:t>
      </w:r>
      <w:hyperlink r:id="rId7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02)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в) обработка древесины и производство изделий из дерева и пробки, кроме мебели, производство изделий из соломки и материалов для плетения </w:t>
      </w:r>
      <w:hyperlink r:id="rId8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16)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7"/>
      <w:bookmarkEnd w:id="1"/>
      <w:r w:rsidRPr="00842F10">
        <w:rPr>
          <w:rFonts w:ascii="Times New Roman" w:hAnsi="Times New Roman" w:cs="Times New Roman"/>
          <w:sz w:val="20"/>
        </w:rPr>
        <w:t xml:space="preserve">г) строительство </w:t>
      </w:r>
      <w:hyperlink r:id="rId9" w:history="1">
        <w:r w:rsidRPr="00842F10">
          <w:rPr>
            <w:rFonts w:ascii="Times New Roman" w:hAnsi="Times New Roman" w:cs="Times New Roman"/>
            <w:color w:val="0000FF"/>
            <w:sz w:val="20"/>
          </w:rPr>
          <w:t>(раздел F)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842F10">
        <w:rPr>
          <w:rFonts w:ascii="Times New Roman" w:hAnsi="Times New Roman" w:cs="Times New Roman"/>
          <w:sz w:val="20"/>
        </w:rPr>
        <w:t>д</w:t>
      </w:r>
      <w:proofErr w:type="spellEnd"/>
      <w:r w:rsidRPr="00842F10">
        <w:rPr>
          <w:rFonts w:ascii="Times New Roman" w:hAnsi="Times New Roman" w:cs="Times New Roman"/>
          <w:sz w:val="20"/>
        </w:rPr>
        <w:t xml:space="preserve">) торговля оптовая древесным сырьем и необработанными лесоматериалами </w:t>
      </w:r>
      <w:hyperlink r:id="rId10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46.73.1)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е) торговля оптовая пиломатериалами </w:t>
      </w:r>
      <w:hyperlink r:id="rId11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46.73.2)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ж) торговля розничная алкогольными напитками, включая пиво, в специализированных магазинах </w:t>
      </w:r>
      <w:hyperlink r:id="rId12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47.25.1)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842F10">
        <w:rPr>
          <w:rFonts w:ascii="Times New Roman" w:hAnsi="Times New Roman" w:cs="Times New Roman"/>
          <w:sz w:val="20"/>
        </w:rPr>
        <w:t>з</w:t>
      </w:r>
      <w:proofErr w:type="spellEnd"/>
      <w:r w:rsidRPr="00842F10">
        <w:rPr>
          <w:rFonts w:ascii="Times New Roman" w:hAnsi="Times New Roman" w:cs="Times New Roman"/>
          <w:sz w:val="20"/>
        </w:rPr>
        <w:t xml:space="preserve">) торговля розничная табачными изделиями в специализированных магазинах </w:t>
      </w:r>
      <w:hyperlink r:id="rId13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47.26)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и) торговля розничная лекарственными средствами в специализированных магазинах (аптеках) </w:t>
      </w:r>
      <w:hyperlink r:id="rId14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47.73)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к) торговля розничная в нестационарных торговых объектах и на рынках </w:t>
      </w:r>
      <w:hyperlink r:id="rId15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47.8)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л) торговля розничная прочая вне магазинов, палаток, рынков </w:t>
      </w:r>
      <w:hyperlink r:id="rId16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47.99)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м) деятельность прочего сухопутного пассажирского транспорта </w:t>
      </w:r>
      <w:hyperlink r:id="rId17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49.3)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24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842F10">
        <w:rPr>
          <w:rFonts w:ascii="Times New Roman" w:hAnsi="Times New Roman" w:cs="Times New Roman"/>
          <w:sz w:val="20"/>
        </w:rPr>
        <w:t>н</w:t>
      </w:r>
      <w:proofErr w:type="spellEnd"/>
      <w:r w:rsidRPr="00842F10">
        <w:rPr>
          <w:rFonts w:ascii="Times New Roman" w:hAnsi="Times New Roman" w:cs="Times New Roman"/>
          <w:sz w:val="20"/>
        </w:rPr>
        <w:t xml:space="preserve">) деятельность автомобильного грузового транспорта </w:t>
      </w:r>
      <w:hyperlink r:id="rId18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49.41)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24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о) управление недвижимым имуществом за вознаграждение или на договорной основе </w:t>
      </w:r>
      <w:hyperlink r:id="rId19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68.32)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70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842F10">
        <w:rPr>
          <w:rFonts w:ascii="Times New Roman" w:hAnsi="Times New Roman" w:cs="Times New Roman"/>
          <w:sz w:val="20"/>
        </w:rPr>
        <w:t>п</w:t>
      </w:r>
      <w:proofErr w:type="spellEnd"/>
      <w:r w:rsidRPr="00842F10">
        <w:rPr>
          <w:rFonts w:ascii="Times New Roman" w:hAnsi="Times New Roman" w:cs="Times New Roman"/>
          <w:sz w:val="20"/>
        </w:rPr>
        <w:t xml:space="preserve">) деятельность по обслуживанию зданий и территорий </w:t>
      </w:r>
      <w:hyperlink r:id="rId20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81)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70 процентов общей численности работников, используемых указанными хозяйствующими субъектами;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spellStart"/>
      <w:r w:rsidRPr="00842F10">
        <w:rPr>
          <w:rFonts w:ascii="Times New Roman" w:hAnsi="Times New Roman" w:cs="Times New Roman"/>
          <w:sz w:val="20"/>
        </w:rPr>
        <w:t>р</w:t>
      </w:r>
      <w:proofErr w:type="spellEnd"/>
      <w:r w:rsidRPr="00842F10">
        <w:rPr>
          <w:rFonts w:ascii="Times New Roman" w:hAnsi="Times New Roman" w:cs="Times New Roman"/>
          <w:sz w:val="20"/>
        </w:rPr>
        <w:t xml:space="preserve">) деятельность в области спорта прочая </w:t>
      </w:r>
      <w:hyperlink r:id="rId21" w:history="1">
        <w:r w:rsidRPr="00842F10">
          <w:rPr>
            <w:rFonts w:ascii="Times New Roman" w:hAnsi="Times New Roman" w:cs="Times New Roman"/>
            <w:color w:val="0000FF"/>
            <w:sz w:val="20"/>
          </w:rPr>
          <w:t>(код 93.19)</w:t>
        </w:r>
      </w:hyperlink>
      <w:r w:rsidRPr="00842F10">
        <w:rPr>
          <w:rFonts w:ascii="Times New Roman" w:hAnsi="Times New Roman" w:cs="Times New Roman"/>
          <w:sz w:val="20"/>
        </w:rPr>
        <w:t xml:space="preserve"> - в размере 25 процентов общей численности работников, используемых указанными хозяйствующими субъектами.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2. Установить, что </w:t>
      </w:r>
      <w:hyperlink w:anchor="P17" w:history="1">
        <w:r w:rsidRPr="00842F10">
          <w:rPr>
            <w:rFonts w:ascii="Times New Roman" w:hAnsi="Times New Roman" w:cs="Times New Roman"/>
            <w:color w:val="0000FF"/>
            <w:sz w:val="20"/>
          </w:rPr>
          <w:t>подпункт "г" пункта 1</w:t>
        </w:r>
      </w:hyperlink>
      <w:r w:rsidRPr="00842F10">
        <w:rPr>
          <w:rFonts w:ascii="Times New Roman" w:hAnsi="Times New Roman" w:cs="Times New Roman"/>
          <w:sz w:val="20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Амурской области и </w:t>
      </w:r>
      <w:proofErr w:type="gramStart"/>
      <w:r w:rsidRPr="00842F10">
        <w:rPr>
          <w:rFonts w:ascii="Times New Roman" w:hAnsi="Times New Roman" w:cs="Times New Roman"/>
          <w:sz w:val="20"/>
        </w:rPr>
        <w:t>г</w:t>
      </w:r>
      <w:proofErr w:type="gramEnd"/>
      <w:r w:rsidRPr="00842F10">
        <w:rPr>
          <w:rFonts w:ascii="Times New Roman" w:hAnsi="Times New Roman" w:cs="Times New Roman"/>
          <w:sz w:val="20"/>
        </w:rPr>
        <w:t>. Москвы.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31"/>
      <w:bookmarkEnd w:id="2"/>
      <w:r w:rsidRPr="00842F10">
        <w:rPr>
          <w:rFonts w:ascii="Times New Roman" w:hAnsi="Times New Roman" w:cs="Times New Roman"/>
          <w:sz w:val="20"/>
        </w:rPr>
        <w:t xml:space="preserve">3. Установить на 2021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</w:t>
      </w:r>
      <w:hyperlink r:id="rId22" w:history="1">
        <w:r w:rsidRPr="00842F10">
          <w:rPr>
            <w:rFonts w:ascii="Times New Roman" w:hAnsi="Times New Roman" w:cs="Times New Roman"/>
            <w:color w:val="0000FF"/>
            <w:sz w:val="20"/>
          </w:rPr>
          <w:t>(раздел F)</w:t>
        </w:r>
      </w:hyperlink>
      <w:r w:rsidRPr="00842F10">
        <w:rPr>
          <w:rFonts w:ascii="Times New Roman" w:hAnsi="Times New Roman" w:cs="Times New Roman"/>
          <w:sz w:val="20"/>
        </w:rPr>
        <w:t>, в размере 50 процентов общей численности работников, используемых указанными хозяйствующими субъектами.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 xml:space="preserve">4. Хозяйствующим субъектам, указанным в </w:t>
      </w:r>
      <w:hyperlink w:anchor="P13" w:history="1">
        <w:r w:rsidRPr="00842F10">
          <w:rPr>
            <w:rFonts w:ascii="Times New Roman" w:hAnsi="Times New Roman" w:cs="Times New Roman"/>
            <w:color w:val="0000FF"/>
            <w:sz w:val="20"/>
          </w:rPr>
          <w:t>пунктах 1</w:t>
        </w:r>
      </w:hyperlink>
      <w:r w:rsidRPr="00842F10">
        <w:rPr>
          <w:rFonts w:ascii="Times New Roman" w:hAnsi="Times New Roman" w:cs="Times New Roman"/>
          <w:sz w:val="20"/>
        </w:rPr>
        <w:t xml:space="preserve"> и </w:t>
      </w:r>
      <w:hyperlink w:anchor="P31" w:history="1">
        <w:r w:rsidRPr="00842F10">
          <w:rPr>
            <w:rFonts w:ascii="Times New Roman" w:hAnsi="Times New Roman" w:cs="Times New Roman"/>
            <w:color w:val="0000FF"/>
            <w:sz w:val="20"/>
          </w:rPr>
          <w:t>3</w:t>
        </w:r>
      </w:hyperlink>
      <w:r w:rsidRPr="00842F10">
        <w:rPr>
          <w:rFonts w:ascii="Times New Roman" w:hAnsi="Times New Roman" w:cs="Times New Roman"/>
          <w:sz w:val="20"/>
        </w:rPr>
        <w:t xml:space="preserve"> настоящего постановления, до 1 января 2021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842F10" w:rsidRPr="00842F10" w:rsidRDefault="00842F10" w:rsidP="00842F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5. Министерству труда и социальной защиты Российской Федерации давать разъяснения по применению настоящего постановления.</w:t>
      </w:r>
    </w:p>
    <w:p w:rsidR="00842F10" w:rsidRPr="00842F10" w:rsidRDefault="00842F10" w:rsidP="00842F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42F10" w:rsidRPr="00842F10" w:rsidRDefault="00842F10" w:rsidP="00842F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Председатель Правительства</w:t>
      </w:r>
    </w:p>
    <w:p w:rsidR="00842F10" w:rsidRPr="00842F10" w:rsidRDefault="00842F10" w:rsidP="00842F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Российской Федерации</w:t>
      </w:r>
    </w:p>
    <w:p w:rsidR="00842F10" w:rsidRPr="00842F10" w:rsidRDefault="00842F10" w:rsidP="00842F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42F10">
        <w:rPr>
          <w:rFonts w:ascii="Times New Roman" w:hAnsi="Times New Roman" w:cs="Times New Roman"/>
          <w:sz w:val="20"/>
        </w:rPr>
        <w:t>М.МИШУСТИН</w:t>
      </w:r>
    </w:p>
    <w:p w:rsidR="00842F10" w:rsidRPr="00842F10" w:rsidRDefault="00842F10" w:rsidP="00842F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42F10" w:rsidRPr="00842F10" w:rsidRDefault="00842F10" w:rsidP="00842F1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0C6364" w:rsidRPr="00842F10" w:rsidRDefault="000C6364" w:rsidP="00842F10">
      <w:pPr>
        <w:spacing w:after="0" w:line="240" w:lineRule="auto"/>
        <w:rPr>
          <w:rFonts w:ascii="Times New Roman" w:hAnsi="Times New Roman" w:cs="Times New Roman"/>
        </w:rPr>
      </w:pPr>
    </w:p>
    <w:sectPr w:rsidR="000C6364" w:rsidRPr="00842F10" w:rsidSect="00842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F10"/>
    <w:rsid w:val="00015CBB"/>
    <w:rsid w:val="00091E9D"/>
    <w:rsid w:val="000C6364"/>
    <w:rsid w:val="002439ED"/>
    <w:rsid w:val="004603F0"/>
    <w:rsid w:val="00513654"/>
    <w:rsid w:val="005E1071"/>
    <w:rsid w:val="006E0A1F"/>
    <w:rsid w:val="00701B6A"/>
    <w:rsid w:val="00842F10"/>
    <w:rsid w:val="00887A23"/>
    <w:rsid w:val="00AB3AC7"/>
    <w:rsid w:val="00C15D7D"/>
    <w:rsid w:val="00CC2FF8"/>
    <w:rsid w:val="00D56144"/>
    <w:rsid w:val="00E11304"/>
    <w:rsid w:val="00EC2BD3"/>
    <w:rsid w:val="00FF0214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08EE0EF644B8C67233AA898E05BD5F50F666C906E63FA74484785D391C7F38EBAE46AA1633200A1FFC5527B53EB34660FE0CBCB88D05FBBg7P" TargetMode="External"/><Relationship Id="rId13" Type="http://schemas.openxmlformats.org/officeDocument/2006/relationships/hyperlink" Target="consultantplus://offline/ref=C5408EE0EF644B8C67233AA898E05BD5F50F666C906E63FA74484785D391C7F38EBAE46AA1613700ABFFC5527B53EB34660FE0CBCB88D05FBBg7P" TargetMode="External"/><Relationship Id="rId18" Type="http://schemas.openxmlformats.org/officeDocument/2006/relationships/hyperlink" Target="consultantplus://offline/ref=C5408EE0EF644B8C67233AA898E05BD5F50F666C906E63FA74484785D391C7F38EBAE46AA161380BA1FFC5527B53EB34660FE0CBCB88D05FBBg7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408EE0EF644B8C67233AA898E05BD5F50F666C906E63FA74484785D391C7F38EBAE46AA1673403ABFFC5527B53EB34660FE0CBCB88D05FBBg7P" TargetMode="External"/><Relationship Id="rId7" Type="http://schemas.openxmlformats.org/officeDocument/2006/relationships/hyperlink" Target="consultantplus://offline/ref=C5408EE0EF644B8C67233AA898E05BD5F50F666C906E63FA74484785D391C7F38EBAE46AA162320BA6FFC5527B53EB34660FE0CBCB88D05FBBg7P" TargetMode="External"/><Relationship Id="rId12" Type="http://schemas.openxmlformats.org/officeDocument/2006/relationships/hyperlink" Target="consultantplus://offline/ref=C5408EE0EF644B8C67233AA898E05BD5F50F666C906E63FA74484785D391C7F38EBAE46AA1613700A3FFC5527B53EB34660FE0CBCB88D05FBBg7P" TargetMode="External"/><Relationship Id="rId17" Type="http://schemas.openxmlformats.org/officeDocument/2006/relationships/hyperlink" Target="consultantplus://offline/ref=C5408EE0EF644B8C67233AA898E05BD5F50F666C906E63FA74484785D391C7F38EBAE46AA1613806A3FFC5527B53EB34660FE0CBCB88D05FBBg7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408EE0EF644B8C67233AA898E05BD5F50F666C906E63FA74484785D391C7F38EBAE46AA1613802A1FFC5527B53EB34660FE0CBCB88D05FBBg7P" TargetMode="External"/><Relationship Id="rId20" Type="http://schemas.openxmlformats.org/officeDocument/2006/relationships/hyperlink" Target="consultantplus://offline/ref=C5408EE0EF644B8C67233AA898E05BD5F50F666C906E63FA74484785D391C7F38EBAE46AA1673004A3FFC5527B53EB34660FE0CBCB88D05FBBg7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08EE0EF644B8C67233AA898E05BD5F50F666C906E63FA74484785D391C7F38EBAE46AA1623005A6FFC5527B53EB34660FE0CBCB88D05FBBg7P" TargetMode="External"/><Relationship Id="rId11" Type="http://schemas.openxmlformats.org/officeDocument/2006/relationships/hyperlink" Target="consultantplus://offline/ref=C5408EE0EF644B8C67233AA898E05BD5F50F666C906E63FA74484785D391C7F38EBAE46AA1613400A2FFC5527B53EB34660FE0CBCB88D05FBBg7P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5408EE0EF644B8C67233AA898E05BD5F50F666C906E63FA74484785D391C7F39CBABC66A3602F03A1EA93033DB0g6P" TargetMode="External"/><Relationship Id="rId15" Type="http://schemas.openxmlformats.org/officeDocument/2006/relationships/hyperlink" Target="consultantplus://offline/ref=C5408EE0EF644B8C67233AA898E05BD5F50F666C906E63FA74484785D391C7F38EBAE46AA1613905A3FFC5527B53EB34660FE0CBCB88D05FBBg7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5408EE0EF644B8C67233AA898E05BD5F50F666C906E63FA74484785D391C7F38EBAE46AA1613403AAFFC5527B53EB34660FE0CBCB88D05FBBg7P" TargetMode="External"/><Relationship Id="rId19" Type="http://schemas.openxmlformats.org/officeDocument/2006/relationships/hyperlink" Target="consultantplus://offline/ref=C5408EE0EF644B8C67233AA898E05BD5F50F666C906E63FA74484785D391C7F38EBAE46AA166360AA5FFC5527B53EB34660FE0CBCB88D05FBBg7P" TargetMode="External"/><Relationship Id="rId4" Type="http://schemas.openxmlformats.org/officeDocument/2006/relationships/hyperlink" Target="consultantplus://offline/ref=C5408EE0EF644B8C67233AA898E05BD5F50D6F65916B63FA74484785D391C7F38EBAE46AA1643A56F2B0C40E3D04F837660FE3C9D7B8gAP" TargetMode="External"/><Relationship Id="rId9" Type="http://schemas.openxmlformats.org/officeDocument/2006/relationships/hyperlink" Target="consultantplus://offline/ref=C5408EE0EF644B8C67233AA898E05BD5F50F666C906E63FA74484785D391C7F38EBAE46AA1643100ABFFC5527B53EB34660FE0CBCB88D05FBBg7P" TargetMode="External"/><Relationship Id="rId14" Type="http://schemas.openxmlformats.org/officeDocument/2006/relationships/hyperlink" Target="consultantplus://offline/ref=C5408EE0EF644B8C67233AA898E05BD5F50F666C906E63FA74484785D391C7F38EBAE46AA1613902A5FFC5527B53EB34660FE0CBCB88D05FBBg7P" TargetMode="External"/><Relationship Id="rId22" Type="http://schemas.openxmlformats.org/officeDocument/2006/relationships/hyperlink" Target="consultantplus://offline/ref=C5408EE0EF644B8C67233AA898E05BD5F50F666C906E63FA74484785D391C7F38EBAE46AA1643100ABFFC5527B53EB34660FE0CBCB88D05FBBg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6590</Characters>
  <Application>Microsoft Office Word</Application>
  <DocSecurity>0</DocSecurity>
  <Lines>54</Lines>
  <Paragraphs>15</Paragraphs>
  <ScaleCrop>false</ScaleCrop>
  <Company>Kraftway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Анастасия Геннадьевна</dc:creator>
  <cp:lastModifiedBy>Ломакина Анастасия Геннадьевна</cp:lastModifiedBy>
  <cp:revision>1</cp:revision>
  <dcterms:created xsi:type="dcterms:W3CDTF">2020-12-22T15:31:00Z</dcterms:created>
  <dcterms:modified xsi:type="dcterms:W3CDTF">2020-12-22T15:33:00Z</dcterms:modified>
</cp:coreProperties>
</file>