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9" w:rsidRPr="003243F9" w:rsidRDefault="003243F9" w:rsidP="003243F9">
      <w:pPr>
        <w:jc w:val="center"/>
        <w:rPr>
          <w:sz w:val="28"/>
          <w:szCs w:val="28"/>
        </w:rPr>
      </w:pPr>
      <w:r w:rsidRPr="003243F9">
        <w:rPr>
          <w:noProof/>
          <w:sz w:val="28"/>
          <w:szCs w:val="28"/>
        </w:rPr>
        <w:drawing>
          <wp:inline distT="0" distB="0" distL="0" distR="0" wp14:anchorId="267892E0" wp14:editId="7AA75AD6">
            <wp:extent cx="638175" cy="800100"/>
            <wp:effectExtent l="0" t="0" r="9525" b="0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9" w:rsidRPr="003243F9" w:rsidRDefault="003243F9" w:rsidP="003243F9">
      <w:pPr>
        <w:jc w:val="center"/>
        <w:rPr>
          <w:b/>
          <w:sz w:val="28"/>
          <w:szCs w:val="28"/>
        </w:rPr>
      </w:pPr>
    </w:p>
    <w:p w:rsidR="003243F9" w:rsidRPr="003243F9" w:rsidRDefault="003243F9" w:rsidP="003243F9">
      <w:pPr>
        <w:jc w:val="center"/>
        <w:rPr>
          <w:b/>
          <w:sz w:val="28"/>
          <w:szCs w:val="28"/>
        </w:rPr>
      </w:pPr>
      <w:r w:rsidRPr="003243F9">
        <w:rPr>
          <w:b/>
          <w:sz w:val="28"/>
          <w:szCs w:val="28"/>
        </w:rPr>
        <w:t>АДМИНИСТРАЦИЯ КЕЖЕМСКОГО РАЙОНА</w:t>
      </w:r>
    </w:p>
    <w:p w:rsidR="003243F9" w:rsidRPr="003243F9" w:rsidRDefault="003243F9" w:rsidP="003243F9">
      <w:pPr>
        <w:jc w:val="center"/>
        <w:rPr>
          <w:b/>
          <w:sz w:val="28"/>
          <w:szCs w:val="28"/>
        </w:rPr>
      </w:pPr>
      <w:r w:rsidRPr="003243F9">
        <w:rPr>
          <w:b/>
          <w:sz w:val="28"/>
          <w:szCs w:val="28"/>
        </w:rPr>
        <w:t>КРАСНОЯРСКОГО КРАЯ</w:t>
      </w:r>
    </w:p>
    <w:p w:rsidR="003243F9" w:rsidRPr="003243F9" w:rsidRDefault="003243F9" w:rsidP="003243F9">
      <w:pPr>
        <w:jc w:val="center"/>
        <w:rPr>
          <w:b/>
          <w:sz w:val="28"/>
          <w:szCs w:val="28"/>
        </w:rPr>
      </w:pPr>
    </w:p>
    <w:p w:rsidR="003243F9" w:rsidRPr="003243F9" w:rsidRDefault="003243F9" w:rsidP="003243F9">
      <w:pPr>
        <w:jc w:val="center"/>
        <w:rPr>
          <w:b/>
          <w:sz w:val="28"/>
          <w:szCs w:val="28"/>
        </w:rPr>
      </w:pPr>
      <w:r w:rsidRPr="003243F9">
        <w:rPr>
          <w:b/>
          <w:sz w:val="28"/>
          <w:szCs w:val="28"/>
        </w:rPr>
        <w:t>ПОСТАНОВЛЕНИЕ</w:t>
      </w:r>
    </w:p>
    <w:p w:rsidR="003243F9" w:rsidRPr="003243F9" w:rsidRDefault="003243F9" w:rsidP="003243F9">
      <w:pPr>
        <w:jc w:val="center"/>
        <w:rPr>
          <w:sz w:val="28"/>
          <w:szCs w:val="28"/>
        </w:rPr>
      </w:pPr>
    </w:p>
    <w:p w:rsidR="00CF0DF8" w:rsidRPr="003243F9" w:rsidRDefault="003243F9" w:rsidP="00CF0DF8">
      <w:pPr>
        <w:rPr>
          <w:sz w:val="28"/>
          <w:szCs w:val="28"/>
        </w:rPr>
      </w:pPr>
      <w:r>
        <w:rPr>
          <w:sz w:val="28"/>
          <w:szCs w:val="28"/>
        </w:rPr>
        <w:t>09.12</w:t>
      </w:r>
      <w:r w:rsidR="000736A9" w:rsidRPr="003243F9">
        <w:rPr>
          <w:sz w:val="28"/>
          <w:szCs w:val="28"/>
        </w:rPr>
        <w:t>.2021</w:t>
      </w:r>
      <w:r w:rsidR="00031439" w:rsidRPr="003243F9">
        <w:rPr>
          <w:sz w:val="28"/>
          <w:szCs w:val="28"/>
        </w:rPr>
        <w:t xml:space="preserve">                                           </w:t>
      </w:r>
      <w:r w:rsidR="00CF0DF8" w:rsidRPr="003243F9">
        <w:rPr>
          <w:sz w:val="28"/>
          <w:szCs w:val="28"/>
        </w:rPr>
        <w:t>№</w:t>
      </w:r>
      <w:r>
        <w:rPr>
          <w:sz w:val="28"/>
          <w:szCs w:val="28"/>
        </w:rPr>
        <w:t xml:space="preserve"> 790-п</w:t>
      </w:r>
      <w:r w:rsidR="00CF0DF8" w:rsidRPr="003243F9">
        <w:rPr>
          <w:sz w:val="28"/>
          <w:szCs w:val="28"/>
        </w:rPr>
        <w:t xml:space="preserve"> </w:t>
      </w:r>
      <w:r w:rsidR="00031439" w:rsidRPr="003243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031439" w:rsidRPr="003243F9">
        <w:rPr>
          <w:sz w:val="28"/>
          <w:szCs w:val="28"/>
        </w:rPr>
        <w:t xml:space="preserve">          </w:t>
      </w:r>
      <w:r w:rsidR="00CF0DF8" w:rsidRPr="003243F9">
        <w:rPr>
          <w:sz w:val="28"/>
          <w:szCs w:val="28"/>
        </w:rPr>
        <w:t>г. Кодинск</w:t>
      </w:r>
    </w:p>
    <w:p w:rsidR="00CF0DF8" w:rsidRPr="003243F9" w:rsidRDefault="00CF0DF8" w:rsidP="00CF0DF8">
      <w:pPr>
        <w:ind w:right="5395"/>
        <w:jc w:val="both"/>
        <w:rPr>
          <w:sz w:val="28"/>
          <w:szCs w:val="28"/>
        </w:rPr>
      </w:pPr>
    </w:p>
    <w:p w:rsidR="00B84913" w:rsidRPr="003243F9" w:rsidRDefault="00B84913" w:rsidP="0003143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r w:rsidRPr="003243F9">
        <w:rPr>
          <w:sz w:val="28"/>
          <w:szCs w:val="28"/>
        </w:rPr>
        <w:t xml:space="preserve">Об утверждении Методики распределения </w:t>
      </w:r>
      <w:r w:rsidR="000736A9" w:rsidRPr="003243F9">
        <w:rPr>
          <w:sz w:val="28"/>
          <w:szCs w:val="28"/>
        </w:rPr>
        <w:t xml:space="preserve">между </w:t>
      </w:r>
      <w:r w:rsidRPr="003243F9">
        <w:rPr>
          <w:sz w:val="28"/>
          <w:szCs w:val="28"/>
        </w:rPr>
        <w:t xml:space="preserve">муниципальными образованиями Кежемского района </w:t>
      </w:r>
      <w:r w:rsidR="000736A9" w:rsidRPr="003243F9">
        <w:rPr>
          <w:sz w:val="28"/>
          <w:szCs w:val="28"/>
        </w:rPr>
        <w:t>субвенции на осуществление первичного воинского учета органами местного самоупр</w:t>
      </w:r>
      <w:r w:rsidR="008D057A" w:rsidRPr="003243F9">
        <w:rPr>
          <w:sz w:val="28"/>
          <w:szCs w:val="28"/>
        </w:rPr>
        <w:t>авления поселений</w:t>
      </w:r>
    </w:p>
    <w:bookmarkEnd w:id="0"/>
    <w:p w:rsidR="00B84913" w:rsidRPr="003243F9" w:rsidRDefault="00B84913" w:rsidP="00B84913">
      <w:pPr>
        <w:ind w:right="-6"/>
        <w:jc w:val="both"/>
        <w:rPr>
          <w:sz w:val="28"/>
          <w:szCs w:val="28"/>
        </w:rPr>
      </w:pPr>
    </w:p>
    <w:p w:rsidR="00B84913" w:rsidRPr="003243F9" w:rsidRDefault="00B84913" w:rsidP="00B849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43F9">
        <w:rPr>
          <w:sz w:val="28"/>
          <w:szCs w:val="28"/>
        </w:rPr>
        <w:t xml:space="preserve">В соответствии со </w:t>
      </w:r>
      <w:hyperlink r:id="rId9" w:history="1">
        <w:r w:rsidRPr="003243F9">
          <w:rPr>
            <w:sz w:val="28"/>
            <w:szCs w:val="28"/>
          </w:rPr>
          <w:t>статьей 154</w:t>
        </w:r>
      </w:hyperlink>
      <w:r w:rsidRPr="003243F9">
        <w:rPr>
          <w:sz w:val="28"/>
          <w:szCs w:val="28"/>
        </w:rPr>
        <w:t xml:space="preserve"> Бюджетного кодекса Российской Федерации, руководствуясь ст.ст. 17, </w:t>
      </w:r>
      <w:r w:rsidR="003243F9">
        <w:rPr>
          <w:sz w:val="28"/>
          <w:szCs w:val="28"/>
        </w:rPr>
        <w:t xml:space="preserve">18, </w:t>
      </w:r>
      <w:r w:rsidRPr="003243F9">
        <w:rPr>
          <w:sz w:val="28"/>
          <w:szCs w:val="28"/>
        </w:rPr>
        <w:t>30.3, 32 Устава Кежемского района, ПОСТАНОВЛЯЮ:</w:t>
      </w:r>
    </w:p>
    <w:p w:rsidR="00AB1410" w:rsidRPr="003243F9" w:rsidRDefault="00B84913" w:rsidP="00AB14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243F9">
        <w:rPr>
          <w:sz w:val="28"/>
          <w:szCs w:val="28"/>
        </w:rPr>
        <w:t xml:space="preserve">1. Утвердить </w:t>
      </w:r>
      <w:hyperlink w:anchor="P72" w:history="1">
        <w:r w:rsidRPr="003243F9">
          <w:rPr>
            <w:sz w:val="28"/>
            <w:szCs w:val="28"/>
          </w:rPr>
          <w:t>Методику</w:t>
        </w:r>
      </w:hyperlink>
      <w:r w:rsidRPr="003243F9">
        <w:rPr>
          <w:sz w:val="28"/>
          <w:szCs w:val="28"/>
        </w:rPr>
        <w:t xml:space="preserve"> распределения </w:t>
      </w:r>
      <w:r w:rsidR="000736A9" w:rsidRPr="003243F9">
        <w:rPr>
          <w:sz w:val="28"/>
          <w:szCs w:val="28"/>
        </w:rPr>
        <w:t>между муниципальными образованиями Кежемского района субвенции на осуществление первичного воинского учета органами местного самоупр</w:t>
      </w:r>
      <w:r w:rsidR="008D057A" w:rsidRPr="003243F9">
        <w:rPr>
          <w:sz w:val="28"/>
          <w:szCs w:val="28"/>
        </w:rPr>
        <w:t xml:space="preserve">авления поселений </w:t>
      </w:r>
      <w:r w:rsidRPr="003243F9">
        <w:rPr>
          <w:sz w:val="28"/>
          <w:szCs w:val="28"/>
        </w:rPr>
        <w:t xml:space="preserve">согласно приложению к </w:t>
      </w:r>
      <w:r w:rsidR="003243F9">
        <w:rPr>
          <w:sz w:val="28"/>
          <w:szCs w:val="28"/>
        </w:rPr>
        <w:t xml:space="preserve">настоящему </w:t>
      </w:r>
      <w:r w:rsidRPr="003243F9">
        <w:rPr>
          <w:sz w:val="28"/>
          <w:szCs w:val="28"/>
        </w:rPr>
        <w:t>постановлению.</w:t>
      </w:r>
    </w:p>
    <w:p w:rsidR="00B84913" w:rsidRPr="003243F9" w:rsidRDefault="00B84913" w:rsidP="00AB14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2. Постановление вступает в силу в день, следующий за днем его официального опубликования в газете «Кежемский Вестник», и распространяет свое действие на правоотношени</w:t>
      </w:r>
      <w:r w:rsidR="000736A9" w:rsidRPr="003243F9">
        <w:rPr>
          <w:sz w:val="28"/>
          <w:szCs w:val="28"/>
        </w:rPr>
        <w:t>я, возникшие с 01.11.2021</w:t>
      </w:r>
      <w:r w:rsidRPr="003243F9">
        <w:rPr>
          <w:sz w:val="28"/>
          <w:szCs w:val="28"/>
        </w:rPr>
        <w:t>.</w:t>
      </w:r>
    </w:p>
    <w:p w:rsidR="00B84913" w:rsidRPr="003243F9" w:rsidRDefault="00B84913" w:rsidP="00B84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913" w:rsidRPr="003243F9" w:rsidRDefault="00B84913" w:rsidP="00B84913">
      <w:pPr>
        <w:ind w:right="-6"/>
        <w:jc w:val="both"/>
        <w:rPr>
          <w:sz w:val="28"/>
          <w:szCs w:val="28"/>
        </w:rPr>
      </w:pPr>
    </w:p>
    <w:p w:rsidR="00B84913" w:rsidRPr="003243F9" w:rsidRDefault="00B84913" w:rsidP="00B84913">
      <w:pPr>
        <w:jc w:val="both"/>
        <w:rPr>
          <w:sz w:val="28"/>
          <w:szCs w:val="28"/>
        </w:rPr>
      </w:pPr>
    </w:p>
    <w:p w:rsidR="00031439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43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243F9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8773C" w:rsidRPr="003243F9" w:rsidRDefault="00B84913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243F9">
        <w:rPr>
          <w:rFonts w:ascii="Times New Roman" w:hAnsi="Times New Roman" w:cs="Times New Roman"/>
          <w:sz w:val="28"/>
          <w:szCs w:val="28"/>
        </w:rPr>
        <w:t>Глав</w:t>
      </w:r>
      <w:r w:rsidR="00257337" w:rsidRPr="003243F9">
        <w:rPr>
          <w:rFonts w:ascii="Times New Roman" w:hAnsi="Times New Roman" w:cs="Times New Roman"/>
          <w:sz w:val="28"/>
          <w:szCs w:val="28"/>
        </w:rPr>
        <w:t>ы</w:t>
      </w:r>
      <w:r w:rsidRPr="003243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7337" w:rsidRPr="003243F9">
        <w:rPr>
          <w:rFonts w:ascii="Times New Roman" w:hAnsi="Times New Roman" w:cs="Times New Roman"/>
          <w:sz w:val="28"/>
          <w:szCs w:val="28"/>
        </w:rPr>
        <w:tab/>
      </w:r>
      <w:r w:rsidR="00257337" w:rsidRPr="003243F9">
        <w:rPr>
          <w:rFonts w:ascii="Times New Roman" w:hAnsi="Times New Roman" w:cs="Times New Roman"/>
          <w:sz w:val="28"/>
          <w:szCs w:val="28"/>
        </w:rPr>
        <w:tab/>
      </w:r>
      <w:r w:rsidR="00257337" w:rsidRPr="003243F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1439" w:rsidRPr="003243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43F9">
        <w:rPr>
          <w:rFonts w:ascii="Times New Roman" w:hAnsi="Times New Roman" w:cs="Times New Roman"/>
          <w:sz w:val="28"/>
          <w:szCs w:val="28"/>
        </w:rPr>
        <w:t xml:space="preserve">      </w:t>
      </w:r>
      <w:r w:rsidR="00031439" w:rsidRPr="003243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7337" w:rsidRPr="003243F9">
        <w:rPr>
          <w:rFonts w:ascii="Times New Roman" w:hAnsi="Times New Roman" w:cs="Times New Roman"/>
          <w:sz w:val="28"/>
          <w:szCs w:val="28"/>
        </w:rPr>
        <w:t>О.И. Зиновьев</w:t>
      </w:r>
    </w:p>
    <w:p w:rsidR="00E8773C" w:rsidRPr="003243F9" w:rsidRDefault="00E8773C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73C" w:rsidRPr="003243F9" w:rsidRDefault="00E8773C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73C" w:rsidRPr="003243F9" w:rsidRDefault="00E8773C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73C" w:rsidRPr="003243F9" w:rsidRDefault="00E8773C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73C" w:rsidRPr="003243F9" w:rsidRDefault="00E8773C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0A64" w:rsidRPr="003243F9" w:rsidRDefault="00580A64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57337" w:rsidRPr="003243F9" w:rsidRDefault="00257337" w:rsidP="00B84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243F9" w:rsidRDefault="003243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51E" w:rsidRPr="003243F9" w:rsidRDefault="0045251E" w:rsidP="003243F9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4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51E" w:rsidRPr="003243F9" w:rsidRDefault="0045251E" w:rsidP="0032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3F9">
        <w:rPr>
          <w:rFonts w:ascii="Times New Roman" w:hAnsi="Times New Roman" w:cs="Times New Roman"/>
          <w:sz w:val="28"/>
          <w:szCs w:val="28"/>
        </w:rPr>
        <w:t xml:space="preserve">к </w:t>
      </w:r>
      <w:r w:rsidR="00B73801" w:rsidRPr="003243F9">
        <w:rPr>
          <w:rFonts w:ascii="Times New Roman" w:hAnsi="Times New Roman" w:cs="Times New Roman"/>
          <w:sz w:val="28"/>
          <w:szCs w:val="28"/>
        </w:rPr>
        <w:t>п</w:t>
      </w:r>
      <w:r w:rsidRPr="003243F9">
        <w:rPr>
          <w:rFonts w:ascii="Times New Roman" w:hAnsi="Times New Roman" w:cs="Times New Roman"/>
          <w:sz w:val="28"/>
          <w:szCs w:val="28"/>
        </w:rPr>
        <w:t>остановлению</w:t>
      </w:r>
      <w:r w:rsidR="003243F9">
        <w:rPr>
          <w:rFonts w:ascii="Times New Roman" w:hAnsi="Times New Roman" w:cs="Times New Roman"/>
          <w:sz w:val="28"/>
          <w:szCs w:val="28"/>
        </w:rPr>
        <w:t xml:space="preserve"> </w:t>
      </w:r>
      <w:r w:rsidRPr="003243F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5251E" w:rsidRPr="003243F9" w:rsidRDefault="0045251E" w:rsidP="0032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3F9">
        <w:rPr>
          <w:rFonts w:ascii="Times New Roman" w:hAnsi="Times New Roman" w:cs="Times New Roman"/>
          <w:sz w:val="28"/>
          <w:szCs w:val="28"/>
        </w:rPr>
        <w:t xml:space="preserve">от </w:t>
      </w:r>
      <w:r w:rsidR="003243F9">
        <w:rPr>
          <w:rFonts w:ascii="Times New Roman" w:hAnsi="Times New Roman" w:cs="Times New Roman"/>
          <w:sz w:val="28"/>
          <w:szCs w:val="28"/>
        </w:rPr>
        <w:t>09.12</w:t>
      </w:r>
      <w:r w:rsidR="00104265" w:rsidRPr="003243F9">
        <w:rPr>
          <w:rFonts w:ascii="Times New Roman" w:hAnsi="Times New Roman" w:cs="Times New Roman"/>
          <w:sz w:val="28"/>
          <w:szCs w:val="28"/>
        </w:rPr>
        <w:t>.</w:t>
      </w:r>
      <w:r w:rsidR="00257337" w:rsidRPr="003243F9">
        <w:rPr>
          <w:rFonts w:ascii="Times New Roman" w:hAnsi="Times New Roman" w:cs="Times New Roman"/>
          <w:sz w:val="28"/>
          <w:szCs w:val="28"/>
        </w:rPr>
        <w:t>2021</w:t>
      </w:r>
      <w:r w:rsidR="00731B67">
        <w:rPr>
          <w:rFonts w:ascii="Times New Roman" w:hAnsi="Times New Roman" w:cs="Times New Roman"/>
          <w:sz w:val="28"/>
          <w:szCs w:val="28"/>
        </w:rPr>
        <w:t xml:space="preserve"> </w:t>
      </w:r>
      <w:r w:rsidR="00104265" w:rsidRPr="003243F9">
        <w:rPr>
          <w:rFonts w:ascii="Times New Roman" w:hAnsi="Times New Roman" w:cs="Times New Roman"/>
          <w:sz w:val="28"/>
          <w:szCs w:val="28"/>
        </w:rPr>
        <w:t>№</w:t>
      </w:r>
      <w:r w:rsidR="003243F9">
        <w:rPr>
          <w:rFonts w:ascii="Times New Roman" w:hAnsi="Times New Roman" w:cs="Times New Roman"/>
          <w:sz w:val="28"/>
          <w:szCs w:val="28"/>
        </w:rPr>
        <w:t>790-п</w:t>
      </w:r>
    </w:p>
    <w:p w:rsidR="0045251E" w:rsidRPr="003243F9" w:rsidRDefault="00452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BD6" w:rsidRPr="003243F9" w:rsidRDefault="00257337" w:rsidP="000736A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40"/>
      <w:bookmarkEnd w:id="1"/>
      <w:r w:rsidRPr="003243F9">
        <w:rPr>
          <w:sz w:val="28"/>
          <w:szCs w:val="28"/>
        </w:rPr>
        <w:t>Методика</w:t>
      </w:r>
      <w:r w:rsidR="00690BD6" w:rsidRPr="003243F9">
        <w:rPr>
          <w:sz w:val="28"/>
          <w:szCs w:val="28"/>
        </w:rPr>
        <w:t xml:space="preserve"> распределения между муниципальными образованиями</w:t>
      </w:r>
    </w:p>
    <w:p w:rsidR="005F1A41" w:rsidRPr="003243F9" w:rsidRDefault="000736A9" w:rsidP="000736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43F9">
        <w:rPr>
          <w:sz w:val="28"/>
          <w:szCs w:val="28"/>
        </w:rPr>
        <w:t>Кежемского района субвенции на осуществление первичного воинского учета органами местного самоуправления поселений</w:t>
      </w:r>
    </w:p>
    <w:p w:rsidR="00351012" w:rsidRPr="003243F9" w:rsidRDefault="00351012" w:rsidP="000736A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5251E" w:rsidRPr="003243F9" w:rsidRDefault="0045251E" w:rsidP="00690BD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243F9">
        <w:rPr>
          <w:sz w:val="28"/>
          <w:szCs w:val="28"/>
        </w:rPr>
        <w:t xml:space="preserve">1. Методика распределения </w:t>
      </w:r>
      <w:r w:rsidR="00580A64" w:rsidRPr="003243F9">
        <w:rPr>
          <w:sz w:val="28"/>
          <w:szCs w:val="28"/>
        </w:rPr>
        <w:t xml:space="preserve">между муниципальными образованиями Кежемского района (далее – поселения) </w:t>
      </w:r>
      <w:r w:rsidR="00690BD6" w:rsidRPr="003243F9">
        <w:rPr>
          <w:sz w:val="28"/>
          <w:szCs w:val="28"/>
        </w:rPr>
        <w:t>субвенции на осуществление первичного воинского учета органами местного самоупр</w:t>
      </w:r>
      <w:r w:rsidR="008D057A" w:rsidRPr="003243F9">
        <w:rPr>
          <w:sz w:val="28"/>
          <w:szCs w:val="28"/>
        </w:rPr>
        <w:t xml:space="preserve">авления поселений </w:t>
      </w:r>
      <w:r w:rsidR="00C1429F" w:rsidRPr="003243F9">
        <w:rPr>
          <w:sz w:val="28"/>
          <w:szCs w:val="28"/>
        </w:rPr>
        <w:t>(далее – суб</w:t>
      </w:r>
      <w:r w:rsidR="00690BD6" w:rsidRPr="003243F9">
        <w:rPr>
          <w:sz w:val="28"/>
          <w:szCs w:val="28"/>
        </w:rPr>
        <w:t>венция</w:t>
      </w:r>
      <w:r w:rsidR="0091274D" w:rsidRPr="003243F9">
        <w:rPr>
          <w:sz w:val="28"/>
          <w:szCs w:val="28"/>
        </w:rPr>
        <w:t>)</w:t>
      </w:r>
      <w:r w:rsidRPr="003243F9">
        <w:rPr>
          <w:sz w:val="28"/>
          <w:szCs w:val="28"/>
        </w:rPr>
        <w:t xml:space="preserve">, устанавливает механизм распределения </w:t>
      </w:r>
      <w:r w:rsidR="00C1429F" w:rsidRPr="003243F9">
        <w:rPr>
          <w:sz w:val="28"/>
          <w:szCs w:val="28"/>
        </w:rPr>
        <w:t>субвенций</w:t>
      </w:r>
      <w:r w:rsidR="008D057A" w:rsidRPr="003243F9">
        <w:rPr>
          <w:sz w:val="28"/>
          <w:szCs w:val="28"/>
        </w:rPr>
        <w:t>на осуществление первичного воинского учета органами местного самоуправления поселений</w:t>
      </w:r>
      <w:r w:rsidR="002A1FEB" w:rsidRPr="003243F9">
        <w:rPr>
          <w:sz w:val="28"/>
          <w:szCs w:val="28"/>
        </w:rPr>
        <w:t>.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2.Распределение субвенций осуществляется по следующей методике.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2.1.Объем субвенции, предоставляемой муниципальному образованию Кежемский район (далее – муниципальное образование), на финансирование расходов по осуществлению первичного воинского учетаорганами местного самоуправления поселений, определяется по формуле: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3F9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3243F9">
        <w:rPr>
          <w:sz w:val="28"/>
          <w:szCs w:val="28"/>
        </w:rPr>
        <w:t>,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где: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– объем субвенции, предоставляемой поселению;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i/>
          <w:sz w:val="28"/>
          <w:szCs w:val="28"/>
        </w:rPr>
        <w:t>S</w:t>
      </w:r>
      <w:r w:rsidRPr="003243F9">
        <w:rPr>
          <w:sz w:val="28"/>
          <w:szCs w:val="28"/>
        </w:rPr>
        <w:t xml:space="preserve"> - объем субвенции, предоставленной муниципальному образованию из краевого бюджета;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расчетная потребность в средствах на финансирование расходов по осуществлению первичного воинского учета.  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освоб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совм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>,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где: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освоб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 - количество военно-учетных работников;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совм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 - количество работников, осуществляющих работу по воинскому учету в поселении по совместительству;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  - коэффициент рабочего времени;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 - затраты на содержание одного военно-учетного работника поселения.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F9">
        <w:rPr>
          <w:sz w:val="28"/>
          <w:szCs w:val="28"/>
        </w:rPr>
        <w:t>Коэффициент рабочего времени, количество военно-учетных работников, количество работников, осуществляющих работу по воинскому учету в муниципальном образовании по совместительству, определяется на основании сведений, поступивших в Министерство обороны Российской Федерации из военных комиссариатов и органов исполнительной власти субъектов Российской Федерации, исходя из норм определения количества военно-</w:t>
      </w:r>
      <w:r w:rsidRPr="003243F9">
        <w:rPr>
          <w:sz w:val="28"/>
          <w:szCs w:val="28"/>
        </w:rPr>
        <w:lastRenderedPageBreak/>
        <w:t>учетных работников, установленных Положением о воинском учете, утвержденным Постановлением Правительства  Российской Федерации от 2</w:t>
      </w:r>
      <w:r w:rsidR="00446804" w:rsidRPr="003243F9">
        <w:rPr>
          <w:sz w:val="28"/>
          <w:szCs w:val="28"/>
        </w:rPr>
        <w:t>7 ноября2006</w:t>
      </w:r>
      <w:r w:rsidRPr="003243F9">
        <w:rPr>
          <w:sz w:val="28"/>
          <w:szCs w:val="28"/>
        </w:rPr>
        <w:t xml:space="preserve"> № </w:t>
      </w:r>
      <w:r w:rsidR="00446804" w:rsidRPr="003243F9">
        <w:rPr>
          <w:sz w:val="28"/>
          <w:szCs w:val="28"/>
        </w:rPr>
        <w:t>719</w:t>
      </w:r>
      <w:r w:rsidRPr="003243F9">
        <w:rPr>
          <w:sz w:val="28"/>
          <w:szCs w:val="28"/>
        </w:rPr>
        <w:t>.</w:t>
      </w:r>
      <w:proofErr w:type="gramEnd"/>
      <w:r w:rsidRPr="003243F9">
        <w:rPr>
          <w:sz w:val="28"/>
          <w:szCs w:val="28"/>
        </w:rPr>
        <w:t xml:space="preserve"> Сведения поступают в муниципальное образование от министерства финансов Красноярского края.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Затраты на содержание одного военно-учетного работника поселения  определяются по формуле: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FDD" w:rsidRPr="003243F9" w:rsidRDefault="00666FDD" w:rsidP="00666FD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243F9">
        <w:rPr>
          <w:i/>
          <w:sz w:val="28"/>
          <w:szCs w:val="28"/>
          <w:lang w:val="en-US"/>
        </w:rPr>
        <w:t>F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= </w:t>
      </w:r>
      <w:proofErr w:type="spellStart"/>
      <w:r w:rsidRPr="003243F9">
        <w:rPr>
          <w:i/>
          <w:sz w:val="28"/>
          <w:szCs w:val="28"/>
        </w:rPr>
        <w:t>Зп</w:t>
      </w:r>
      <w:proofErr w:type="spellEnd"/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А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С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Т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К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</w:t>
      </w:r>
      <w:proofErr w:type="spellStart"/>
      <w:r w:rsidRPr="003243F9">
        <w:rPr>
          <w:i/>
          <w:sz w:val="28"/>
          <w:szCs w:val="28"/>
        </w:rPr>
        <w:t>Мз</w:t>
      </w:r>
      <w:proofErr w:type="spellEnd"/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 + Ку</w:t>
      </w:r>
      <w:r w:rsidRPr="003243F9">
        <w:rPr>
          <w:i/>
          <w:sz w:val="28"/>
          <w:szCs w:val="28"/>
          <w:vertAlign w:val="subscript"/>
          <w:lang w:val="en-US"/>
        </w:rPr>
        <w:t>i</w:t>
      </w:r>
      <w:r w:rsidRPr="003243F9">
        <w:rPr>
          <w:i/>
          <w:sz w:val="28"/>
          <w:szCs w:val="28"/>
        </w:rPr>
        <w:t xml:space="preserve">+ </w:t>
      </w:r>
      <w:r w:rsidRPr="003243F9">
        <w:rPr>
          <w:i/>
          <w:sz w:val="28"/>
          <w:szCs w:val="28"/>
          <w:lang w:val="en-US"/>
        </w:rPr>
        <w:t>S</w:t>
      </w:r>
      <w:r w:rsidRPr="003243F9">
        <w:rPr>
          <w:i/>
          <w:sz w:val="28"/>
          <w:szCs w:val="28"/>
          <w:vertAlign w:val="subscript"/>
        </w:rPr>
        <w:t>ДКО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где: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расходов в расчете на 1 военно-учетного работника на оплату аренды помещений;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расходов в расчете на 1 военно-учетного работника на оплату услуг связи;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расходов в расчете на 1 военно-учетного работника на оплату транспортных услуг;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командировочных расходов в расчете на 1 военно-учетного работника;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расходов на обеспечение мебелью, инвентарем, оргтехникой, средствами связи, расходными материалами 1 военно-учетного работника;</w:t>
      </w:r>
    </w:p>
    <w:p w:rsidR="00351012" w:rsidRPr="003243F9" w:rsidRDefault="00306C8B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51012" w:rsidRPr="003243F9">
        <w:rPr>
          <w:sz w:val="28"/>
          <w:szCs w:val="28"/>
        </w:rPr>
        <w:t xml:space="preserve"> - норматив расходов на оплату коммунальных услуг в расчете</w:t>
      </w:r>
      <w:r w:rsidR="00706311" w:rsidRPr="003243F9">
        <w:rPr>
          <w:sz w:val="28"/>
          <w:szCs w:val="28"/>
        </w:rPr>
        <w:t xml:space="preserve"> на 1 военно-учетного работника;</w:t>
      </w:r>
    </w:p>
    <w:p w:rsidR="00706311" w:rsidRPr="003243F9" w:rsidRDefault="00666FDD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  <w:lang w:val="en-US"/>
        </w:rPr>
        <w:t>S</w:t>
      </w:r>
      <w:r w:rsidRPr="003243F9">
        <w:rPr>
          <w:sz w:val="28"/>
          <w:szCs w:val="28"/>
          <w:vertAlign w:val="subscript"/>
        </w:rPr>
        <w:t>ДКО</w:t>
      </w:r>
      <w:r w:rsidRPr="003243F9">
        <w:rPr>
          <w:sz w:val="28"/>
          <w:szCs w:val="28"/>
        </w:rPr>
        <w:t>- расходы, связанные с выплатой денежной компенсации военно-учетному работнику, проживающему в районах Крайнего Севера и приравненных к ним местностях, в размере стоимости проезда и провоза багажа в пределах территории Российской Федерации к месту использования отпуска и обратно</w:t>
      </w:r>
    </w:p>
    <w:p w:rsidR="00351012" w:rsidRPr="003243F9" w:rsidRDefault="00257337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>2</w:t>
      </w:r>
      <w:r w:rsidR="00351012" w:rsidRPr="003243F9">
        <w:rPr>
          <w:sz w:val="28"/>
          <w:szCs w:val="28"/>
        </w:rPr>
        <w:t xml:space="preserve">.2 Размер </w:t>
      </w:r>
      <w:proofErr w:type="gramStart"/>
      <w:r w:rsidR="00351012" w:rsidRPr="003243F9">
        <w:rPr>
          <w:sz w:val="28"/>
          <w:szCs w:val="28"/>
        </w:rPr>
        <w:t>средств субвенции, предоставляемых бюджетам поселений определяется</w:t>
      </w:r>
      <w:proofErr w:type="gramEnd"/>
      <w:r w:rsidR="00351012" w:rsidRPr="003243F9">
        <w:rPr>
          <w:sz w:val="28"/>
          <w:szCs w:val="28"/>
        </w:rPr>
        <w:t xml:space="preserve"> исходя из количества граждан, состоящих на первичном воинском учете по состоянию на 31 декабря предшествующего года с учетом расчетной потребности установленной пунктом </w:t>
      </w:r>
      <w:r w:rsidRPr="003243F9">
        <w:rPr>
          <w:sz w:val="28"/>
          <w:szCs w:val="28"/>
        </w:rPr>
        <w:t>2</w:t>
      </w:r>
      <w:r w:rsidR="00351012" w:rsidRPr="003243F9">
        <w:rPr>
          <w:sz w:val="28"/>
          <w:szCs w:val="28"/>
        </w:rPr>
        <w:t>.1настоящего Порядка.</w:t>
      </w:r>
    </w:p>
    <w:p w:rsidR="00351012" w:rsidRPr="003243F9" w:rsidRDefault="00351012" w:rsidP="003510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F9">
        <w:rPr>
          <w:sz w:val="28"/>
          <w:szCs w:val="28"/>
        </w:rPr>
        <w:t xml:space="preserve">Нормативы расходов </w:t>
      </w:r>
      <w:proofErr w:type="gramStart"/>
      <w:r w:rsidRPr="003243F9">
        <w:rPr>
          <w:sz w:val="28"/>
          <w:szCs w:val="28"/>
        </w:rPr>
        <w:t>на соответствующий год определены в расчетных файлах к проекту закона края о краевом бюджете на очередной финансовый год</w:t>
      </w:r>
      <w:proofErr w:type="gramEnd"/>
      <w:r w:rsidRPr="003243F9">
        <w:rPr>
          <w:sz w:val="28"/>
          <w:szCs w:val="28"/>
        </w:rPr>
        <w:t xml:space="preserve"> и плановый период.</w:t>
      </w:r>
    </w:p>
    <w:sectPr w:rsidR="00351012" w:rsidRPr="003243F9" w:rsidSect="003243F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7" w:rsidRDefault="003A7F87">
      <w:r>
        <w:separator/>
      </w:r>
    </w:p>
  </w:endnote>
  <w:endnote w:type="continuationSeparator" w:id="0">
    <w:p w:rsidR="003A7F87" w:rsidRDefault="003A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7" w:rsidRDefault="003A7F87">
      <w:r>
        <w:separator/>
      </w:r>
    </w:p>
  </w:footnote>
  <w:footnote w:type="continuationSeparator" w:id="0">
    <w:p w:rsidR="003A7F87" w:rsidRDefault="003A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1468"/>
      <w:docPartObj>
        <w:docPartGallery w:val="Page Numbers (Top of Page)"/>
        <w:docPartUnique/>
      </w:docPartObj>
    </w:sdtPr>
    <w:sdtEndPr/>
    <w:sdtContent>
      <w:p w:rsidR="003243F9" w:rsidRDefault="003243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8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E"/>
    <w:rsid w:val="00021E80"/>
    <w:rsid w:val="0002623B"/>
    <w:rsid w:val="00031439"/>
    <w:rsid w:val="000736A9"/>
    <w:rsid w:val="00104265"/>
    <w:rsid w:val="001E5094"/>
    <w:rsid w:val="00214BCA"/>
    <w:rsid w:val="002464AD"/>
    <w:rsid w:val="00257337"/>
    <w:rsid w:val="002A1FEB"/>
    <w:rsid w:val="002B2FF1"/>
    <w:rsid w:val="002D18DD"/>
    <w:rsid w:val="002E7A03"/>
    <w:rsid w:val="00306C8B"/>
    <w:rsid w:val="00315FD4"/>
    <w:rsid w:val="0031668A"/>
    <w:rsid w:val="003243F9"/>
    <w:rsid w:val="00351012"/>
    <w:rsid w:val="003727FE"/>
    <w:rsid w:val="00373072"/>
    <w:rsid w:val="003A7F87"/>
    <w:rsid w:val="00420E63"/>
    <w:rsid w:val="00434D5B"/>
    <w:rsid w:val="00446804"/>
    <w:rsid w:val="0045251E"/>
    <w:rsid w:val="004A38FF"/>
    <w:rsid w:val="004D3805"/>
    <w:rsid w:val="00580A64"/>
    <w:rsid w:val="005F1A41"/>
    <w:rsid w:val="005F75EC"/>
    <w:rsid w:val="00610030"/>
    <w:rsid w:val="00666FDD"/>
    <w:rsid w:val="00690BD6"/>
    <w:rsid w:val="00706311"/>
    <w:rsid w:val="00731B67"/>
    <w:rsid w:val="0074416F"/>
    <w:rsid w:val="00766303"/>
    <w:rsid w:val="007C44CB"/>
    <w:rsid w:val="00827C51"/>
    <w:rsid w:val="00833D54"/>
    <w:rsid w:val="008435A5"/>
    <w:rsid w:val="008850B1"/>
    <w:rsid w:val="008D057A"/>
    <w:rsid w:val="0091274D"/>
    <w:rsid w:val="00920AC3"/>
    <w:rsid w:val="00933F48"/>
    <w:rsid w:val="00935D9C"/>
    <w:rsid w:val="009B5F2E"/>
    <w:rsid w:val="009D1A99"/>
    <w:rsid w:val="00A37A4A"/>
    <w:rsid w:val="00A72E7A"/>
    <w:rsid w:val="00A84153"/>
    <w:rsid w:val="00AA3283"/>
    <w:rsid w:val="00AB1410"/>
    <w:rsid w:val="00B11572"/>
    <w:rsid w:val="00B656E6"/>
    <w:rsid w:val="00B73801"/>
    <w:rsid w:val="00B84913"/>
    <w:rsid w:val="00BF092E"/>
    <w:rsid w:val="00BF714B"/>
    <w:rsid w:val="00C1429F"/>
    <w:rsid w:val="00CF0DF8"/>
    <w:rsid w:val="00DA49E3"/>
    <w:rsid w:val="00E8773C"/>
    <w:rsid w:val="00ED390B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1792622D0295361C75191F4B744A7DBCE11009206973B03C67C599F9F78D90ED2881C4CEE9F5C96A3E4CC959CCAF1308D99D99F18c7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6AED-15C4-4E6F-B637-C1DABAD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С. Кидяева</dc:creator>
  <cp:lastModifiedBy>Регистратор (Ломакина)</cp:lastModifiedBy>
  <cp:revision>3</cp:revision>
  <cp:lastPrinted>2021-12-09T08:32:00Z</cp:lastPrinted>
  <dcterms:created xsi:type="dcterms:W3CDTF">2021-12-09T08:31:00Z</dcterms:created>
  <dcterms:modified xsi:type="dcterms:W3CDTF">2021-12-09T08:35:00Z</dcterms:modified>
</cp:coreProperties>
</file>