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8C" w:rsidRPr="007219F0" w:rsidRDefault="009B2A8C" w:rsidP="009B2A8C">
      <w:pPr>
        <w:pStyle w:val="af"/>
        <w:spacing w:line="300" w:lineRule="exact"/>
        <w:ind w:firstLine="0"/>
        <w:jc w:val="center"/>
        <w:rPr>
          <w:b/>
          <w:bCs/>
          <w:szCs w:val="28"/>
        </w:rPr>
      </w:pPr>
      <w:r w:rsidRPr="007219F0">
        <w:rPr>
          <w:b/>
          <w:bCs/>
          <w:szCs w:val="28"/>
        </w:rPr>
        <w:t>Доклад</w:t>
      </w:r>
    </w:p>
    <w:p w:rsidR="009B2A8C" w:rsidRPr="007219F0" w:rsidRDefault="009B2A8C" w:rsidP="009B2A8C">
      <w:pPr>
        <w:pStyle w:val="af"/>
        <w:spacing w:line="300" w:lineRule="exact"/>
        <w:ind w:firstLine="0"/>
        <w:jc w:val="center"/>
        <w:rPr>
          <w:b/>
          <w:bCs/>
          <w:szCs w:val="28"/>
        </w:rPr>
      </w:pPr>
      <w:r w:rsidRPr="007219F0">
        <w:rPr>
          <w:b/>
          <w:bCs/>
          <w:szCs w:val="28"/>
        </w:rPr>
        <w:t>о состоянии и развитии конкуренции на территории</w:t>
      </w:r>
    </w:p>
    <w:p w:rsidR="009B2A8C" w:rsidRDefault="009B2A8C" w:rsidP="009B2A8C">
      <w:pPr>
        <w:pStyle w:val="af"/>
        <w:spacing w:line="300" w:lineRule="exact"/>
        <w:ind w:firstLine="0"/>
        <w:jc w:val="center"/>
        <w:rPr>
          <w:b/>
          <w:bCs/>
          <w:szCs w:val="28"/>
        </w:rPr>
      </w:pPr>
      <w:r w:rsidRPr="007219F0">
        <w:rPr>
          <w:b/>
          <w:bCs/>
          <w:szCs w:val="28"/>
        </w:rPr>
        <w:t>муниципального образования Кежемский район за 202</w:t>
      </w:r>
      <w:r w:rsidRPr="009B2A8C">
        <w:rPr>
          <w:b/>
          <w:bCs/>
          <w:szCs w:val="28"/>
        </w:rPr>
        <w:t>1</w:t>
      </w:r>
      <w:r w:rsidRPr="007219F0">
        <w:rPr>
          <w:b/>
          <w:bCs/>
          <w:szCs w:val="28"/>
        </w:rPr>
        <w:t xml:space="preserve"> год</w:t>
      </w:r>
    </w:p>
    <w:p w:rsidR="009B2A8C" w:rsidRPr="007219F0" w:rsidRDefault="009B2A8C" w:rsidP="009B2A8C">
      <w:pPr>
        <w:pStyle w:val="af"/>
        <w:spacing w:line="300" w:lineRule="exact"/>
        <w:ind w:firstLine="0"/>
        <w:jc w:val="center"/>
        <w:rPr>
          <w:b/>
          <w:bCs/>
          <w:szCs w:val="28"/>
        </w:rPr>
      </w:pPr>
    </w:p>
    <w:p w:rsidR="006E0395" w:rsidRPr="00925FFF" w:rsidRDefault="006E0395" w:rsidP="006E0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задач политики муниципального образования </w:t>
      </w:r>
      <w:r w:rsidR="009B2A8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Кежемский район</w:t>
      </w:r>
      <w:r w:rsidRPr="0092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конкуренции является создание условий для формирования благоприятной конкурентной среды.</w:t>
      </w:r>
    </w:p>
    <w:p w:rsidR="006E0395" w:rsidRPr="00925FFF" w:rsidRDefault="006E0395" w:rsidP="006E0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«Состояние и развитие </w:t>
      </w:r>
      <w:r w:rsidR="008915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конкуренции на территории муниципального образования Кежемский район за 2021 год</w:t>
      </w:r>
      <w:r w:rsidRPr="0092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подготовлен отделом экономики </w:t>
      </w:r>
      <w:r w:rsidR="008915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Кежемского района</w:t>
      </w:r>
      <w:r w:rsidRPr="0092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исполнение Стандарта развития конкуренции в субъектах Российской Федерации, утвержденного распоряжением Правительства Российской Федерации от 17.04. 2019 г. № 768-р, Соглашения</w:t>
      </w:r>
      <w:r w:rsidR="0089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(меморандум)</w:t>
      </w:r>
      <w:r w:rsidRPr="0092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</w:t>
      </w:r>
      <w:r w:rsidR="0089150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2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инистерством </w:t>
      </w:r>
      <w:r w:rsidR="0089150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и регионального развития Красноярского края</w:t>
      </w:r>
      <w:r w:rsidRPr="0092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администрацией </w:t>
      </w:r>
      <w:r w:rsidR="0089150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Кежемского района</w:t>
      </w:r>
      <w:r w:rsidRPr="0092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внедрении на территории </w:t>
      </w:r>
      <w:r w:rsidR="008915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 с</w:t>
      </w:r>
      <w:r w:rsidRPr="00925F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тандарта развития конкуренции</w:t>
      </w:r>
      <w:r w:rsidR="0089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субъектах Российской Федерации</w:t>
      </w:r>
      <w:r w:rsidRPr="0092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91505">
        <w:rPr>
          <w:rFonts w:ascii="Times New Roman" w:eastAsia="Times New Roman" w:hAnsi="Times New Roman" w:cs="Times New Roman"/>
          <w:sz w:val="28"/>
          <w:szCs w:val="28"/>
          <w:lang w:eastAsia="ru-RU"/>
        </w:rPr>
        <w:t>02.08.2021</w:t>
      </w:r>
      <w:r w:rsidRPr="0092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E0395" w:rsidRPr="00925FFF" w:rsidRDefault="006E0395" w:rsidP="006E0395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25FFF">
        <w:rPr>
          <w:rFonts w:ascii="Times New Roman" w:eastAsia="Calibri" w:hAnsi="Times New Roman" w:cs="Times New Roman"/>
          <w:sz w:val="28"/>
          <w:szCs w:val="28"/>
        </w:rPr>
        <w:t>Доклад служит о</w:t>
      </w:r>
      <w:r w:rsidR="00891505">
        <w:rPr>
          <w:rFonts w:ascii="Times New Roman" w:eastAsia="Calibri" w:hAnsi="Times New Roman" w:cs="Times New Roman"/>
          <w:sz w:val="28"/>
          <w:szCs w:val="28"/>
        </w:rPr>
        <w:t xml:space="preserve">сновой для определения органами </w:t>
      </w:r>
      <w:r w:rsidRPr="00925FFF">
        <w:rPr>
          <w:rFonts w:ascii="Times New Roman" w:eastAsia="Calibri" w:hAnsi="Times New Roman" w:cs="Times New Roman"/>
          <w:sz w:val="28"/>
          <w:szCs w:val="28"/>
        </w:rPr>
        <w:t xml:space="preserve">местного самоуправления муниципального образования </w:t>
      </w:r>
      <w:r w:rsidR="00891505">
        <w:rPr>
          <w:rFonts w:ascii="Times New Roman" w:eastAsia="Calibri" w:hAnsi="Times New Roman" w:cs="Times New Roman"/>
          <w:sz w:val="28"/>
          <w:szCs w:val="28"/>
        </w:rPr>
        <w:t>Кежемского района</w:t>
      </w:r>
      <w:r w:rsidRPr="00925FFF">
        <w:rPr>
          <w:rFonts w:ascii="Times New Roman" w:eastAsia="Calibri" w:hAnsi="Times New Roman" w:cs="Times New Roman"/>
          <w:sz w:val="28"/>
          <w:szCs w:val="28"/>
        </w:rPr>
        <w:t xml:space="preserve"> приоритетных направлений деятельности по обеспечению конкуренции. </w:t>
      </w:r>
      <w:r w:rsidRPr="0092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доклада осуществлена отделом экономики </w:t>
      </w:r>
      <w:r w:rsidR="008915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Кежемского района</w:t>
      </w:r>
      <w:r w:rsidRPr="00925F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BBF" w:rsidRPr="008B6A6D" w:rsidRDefault="00054BBF" w:rsidP="00D21BBE">
      <w:pPr>
        <w:pStyle w:val="a6"/>
        <w:shd w:val="clear" w:color="auto" w:fill="FFFFFF"/>
        <w:spacing w:line="240" w:lineRule="atLeast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_RefHeading__2204_647456380"/>
      <w:bookmarkStart w:id="1" w:name="__RefHeading___Toc416359793"/>
      <w:bookmarkStart w:id="2" w:name="__RefHeading___Toc416359790"/>
      <w:bookmarkStart w:id="3" w:name="__RefHeading__2196_647456380"/>
      <w:bookmarkStart w:id="4" w:name="__RefHeading___Toc416359789"/>
      <w:bookmarkEnd w:id="0"/>
      <w:bookmarkEnd w:id="1"/>
      <w:bookmarkEnd w:id="2"/>
      <w:bookmarkEnd w:id="3"/>
      <w:bookmarkEnd w:id="4"/>
      <w:r w:rsidRPr="008B6A6D">
        <w:rPr>
          <w:rFonts w:ascii="Times New Roman" w:hAnsi="Times New Roman" w:cs="Times New Roman"/>
          <w:sz w:val="28"/>
          <w:szCs w:val="28"/>
        </w:rPr>
        <w:t xml:space="preserve">В докладе приведены основные итоги проводимой в </w:t>
      </w:r>
      <w:r>
        <w:rPr>
          <w:rFonts w:ascii="Times New Roman" w:hAnsi="Times New Roman" w:cs="Times New Roman"/>
          <w:sz w:val="28"/>
          <w:szCs w:val="28"/>
        </w:rPr>
        <w:t>Кежемском районе</w:t>
      </w:r>
      <w:r w:rsidRPr="008B6A6D">
        <w:rPr>
          <w:rFonts w:ascii="Times New Roman" w:hAnsi="Times New Roman" w:cs="Times New Roman"/>
          <w:sz w:val="28"/>
          <w:szCs w:val="28"/>
        </w:rPr>
        <w:t xml:space="preserve"> работы по внедрению Стандарта. Представлен анализ конкурентной среды на рынках товаров и услуг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B6A6D">
        <w:rPr>
          <w:rFonts w:ascii="Times New Roman" w:hAnsi="Times New Roman" w:cs="Times New Roman"/>
          <w:sz w:val="28"/>
          <w:szCs w:val="28"/>
        </w:rPr>
        <w:t xml:space="preserve">, </w:t>
      </w:r>
      <w:r w:rsidR="00D21BBE">
        <w:rPr>
          <w:rFonts w:ascii="Times New Roman" w:hAnsi="Times New Roman" w:cs="Times New Roman"/>
          <w:sz w:val="28"/>
          <w:szCs w:val="28"/>
        </w:rPr>
        <w:t>отражены с</w:t>
      </w:r>
      <w:r w:rsidR="00613314" w:rsidRPr="00D21BBE">
        <w:rPr>
          <w:rFonts w:ascii="Times New Roman" w:hAnsi="Times New Roman" w:cs="Times New Roman"/>
          <w:sz w:val="28"/>
          <w:szCs w:val="28"/>
        </w:rPr>
        <w:t>ведения о достижении целевых значений показателей, установленных в плане мероприятий («дорожной карте») по содействию развитию конкуренции</w:t>
      </w:r>
      <w:r w:rsidR="00D21BBE">
        <w:rPr>
          <w:rFonts w:ascii="Times New Roman" w:hAnsi="Times New Roman" w:cs="Times New Roman"/>
          <w:sz w:val="28"/>
          <w:szCs w:val="28"/>
        </w:rPr>
        <w:t>,</w:t>
      </w:r>
      <w:r w:rsidR="00613314" w:rsidRPr="00D21BBE">
        <w:rPr>
          <w:rFonts w:ascii="Times New Roman" w:hAnsi="Times New Roman" w:cs="Times New Roman"/>
          <w:sz w:val="28"/>
          <w:szCs w:val="28"/>
        </w:rPr>
        <w:t xml:space="preserve"> по итогам 2021 года</w:t>
      </w:r>
      <w:r w:rsidR="00D21BBE">
        <w:rPr>
          <w:rFonts w:ascii="Times New Roman" w:hAnsi="Times New Roman" w:cs="Times New Roman"/>
          <w:sz w:val="28"/>
          <w:szCs w:val="28"/>
        </w:rPr>
        <w:t xml:space="preserve"> и</w:t>
      </w:r>
      <w:r w:rsidRPr="00D21BBE">
        <w:rPr>
          <w:rFonts w:ascii="Times New Roman" w:hAnsi="Times New Roman" w:cs="Times New Roman"/>
          <w:sz w:val="28"/>
          <w:szCs w:val="28"/>
        </w:rPr>
        <w:t xml:space="preserve"> результ</w:t>
      </w:r>
      <w:r w:rsidRPr="008B6A6D">
        <w:rPr>
          <w:rFonts w:ascii="Times New Roman" w:hAnsi="Times New Roman" w:cs="Times New Roman"/>
          <w:sz w:val="28"/>
          <w:szCs w:val="28"/>
        </w:rPr>
        <w:t>аты мониторинга состояния конкурентной среды на рынках товаров и услуг, а также рассмотрены основные проблемы их функционирования.</w:t>
      </w:r>
    </w:p>
    <w:p w:rsidR="006E0395" w:rsidRPr="00925FFF" w:rsidRDefault="006E0395" w:rsidP="006E039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D25E2" w:rsidRPr="0040653A" w:rsidRDefault="009D25E2" w:rsidP="006E2953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_RefHeading__2206_6474563801"/>
      <w:bookmarkStart w:id="6" w:name="__RefHeading___Toc4163597941"/>
      <w:bookmarkStart w:id="7" w:name="__RefHeading__2214_6474563801"/>
      <w:bookmarkStart w:id="8" w:name="__RefHeading___Toc4163597981"/>
      <w:bookmarkStart w:id="9" w:name="__RefHeading___Toc416359797"/>
      <w:bookmarkEnd w:id="5"/>
      <w:bookmarkEnd w:id="6"/>
      <w:bookmarkEnd w:id="7"/>
      <w:bookmarkEnd w:id="8"/>
      <w:bookmarkEnd w:id="9"/>
    </w:p>
    <w:p w:rsidR="00360FFD" w:rsidRPr="00054BBF" w:rsidRDefault="00360FFD" w:rsidP="00360FFD">
      <w:pPr>
        <w:pStyle w:val="af"/>
        <w:spacing w:line="240" w:lineRule="atLeast"/>
        <w:ind w:firstLine="0"/>
        <w:contextualSpacing/>
        <w:jc w:val="center"/>
        <w:rPr>
          <w:b/>
          <w:bCs/>
          <w:szCs w:val="28"/>
        </w:rPr>
      </w:pPr>
      <w:bookmarkStart w:id="10" w:name="__RefHeading__2214_647456380"/>
      <w:bookmarkStart w:id="11" w:name="__RefHeading___Toc416359798"/>
      <w:bookmarkEnd w:id="10"/>
      <w:bookmarkEnd w:id="11"/>
      <w:r w:rsidRPr="00054BBF">
        <w:rPr>
          <w:b/>
          <w:bCs/>
          <w:szCs w:val="28"/>
        </w:rPr>
        <w:t>2. Состояние конкурентной среды в Кежемском районе.</w:t>
      </w:r>
    </w:p>
    <w:p w:rsidR="00360FFD" w:rsidRPr="00054BBF" w:rsidRDefault="00360FFD" w:rsidP="00360FFD">
      <w:pPr>
        <w:pStyle w:val="af"/>
        <w:spacing w:line="300" w:lineRule="exact"/>
        <w:ind w:firstLine="0"/>
        <w:jc w:val="center"/>
        <w:rPr>
          <w:b/>
          <w:bCs/>
          <w:szCs w:val="28"/>
        </w:rPr>
      </w:pPr>
    </w:p>
    <w:p w:rsidR="004C72A7" w:rsidRPr="00227034" w:rsidRDefault="004C72A7" w:rsidP="004C72A7">
      <w:pPr>
        <w:pStyle w:val="af"/>
        <w:spacing w:line="300" w:lineRule="exact"/>
        <w:rPr>
          <w:szCs w:val="28"/>
        </w:rPr>
      </w:pPr>
      <w:r w:rsidRPr="00227034">
        <w:rPr>
          <w:szCs w:val="28"/>
        </w:rPr>
        <w:t xml:space="preserve">Один из основных показателей, отражающих состояние конкурентной среды, - динамика числа зарегистрированных организаций в муниципальном образовании. </w:t>
      </w:r>
    </w:p>
    <w:p w:rsidR="004C72A7" w:rsidRPr="00227034" w:rsidRDefault="004C72A7" w:rsidP="00227034">
      <w:pPr>
        <w:pStyle w:val="Default"/>
        <w:ind w:firstLine="708"/>
        <w:jc w:val="both"/>
        <w:rPr>
          <w:sz w:val="28"/>
          <w:szCs w:val="28"/>
        </w:rPr>
      </w:pPr>
      <w:r w:rsidRPr="00227034">
        <w:rPr>
          <w:sz w:val="28"/>
          <w:szCs w:val="28"/>
        </w:rPr>
        <w:t>Подавляющее большинство юридических лиц по формам собственности относятся к частным предприятиям и организациям</w:t>
      </w:r>
      <w:r w:rsidR="00C77452">
        <w:rPr>
          <w:sz w:val="28"/>
          <w:szCs w:val="28"/>
        </w:rPr>
        <w:t xml:space="preserve"> (69%)</w:t>
      </w:r>
      <w:r w:rsidRPr="00227034">
        <w:rPr>
          <w:sz w:val="28"/>
          <w:szCs w:val="28"/>
        </w:rPr>
        <w:t xml:space="preserve">. </w:t>
      </w:r>
    </w:p>
    <w:p w:rsidR="004C72A7" w:rsidRDefault="004C72A7" w:rsidP="004C72A7">
      <w:pPr>
        <w:pStyle w:val="af"/>
        <w:spacing w:line="300" w:lineRule="exact"/>
        <w:rPr>
          <w:szCs w:val="28"/>
        </w:rPr>
      </w:pPr>
      <w:r w:rsidRPr="00227034">
        <w:rPr>
          <w:szCs w:val="28"/>
        </w:rPr>
        <w:t>При этом, наблюдается снижение количества предприятий муниципальной и государственной формы собственности,</w:t>
      </w:r>
      <w:r w:rsidR="004F596E">
        <w:rPr>
          <w:szCs w:val="28"/>
        </w:rPr>
        <w:t xml:space="preserve"> а также и частной формы собственности</w:t>
      </w:r>
      <w:r w:rsidRPr="00227034">
        <w:rPr>
          <w:szCs w:val="28"/>
        </w:rPr>
        <w:t xml:space="preserve"> что в свою очередь содействует развитию конкуренции на рынках товаров, работ и услуг района посредством снижения влияния государственных (муниципальных) предприятий на конкуренцию.</w:t>
      </w:r>
    </w:p>
    <w:p w:rsidR="00C77452" w:rsidRPr="00662DAE" w:rsidRDefault="00C77452" w:rsidP="00C77452">
      <w:pPr>
        <w:pStyle w:val="af"/>
        <w:spacing w:line="300" w:lineRule="exact"/>
        <w:rPr>
          <w:szCs w:val="28"/>
        </w:rPr>
      </w:pPr>
      <w:r w:rsidRPr="00662DAE">
        <w:rPr>
          <w:szCs w:val="28"/>
        </w:rPr>
        <w:t xml:space="preserve">По сравнению с 2019 г. в 2021 г. отмечается снижение численности организаций государственной формы собственности на </w:t>
      </w:r>
      <w:r>
        <w:rPr>
          <w:szCs w:val="28"/>
        </w:rPr>
        <w:t>4,5</w:t>
      </w:r>
      <w:r w:rsidRPr="00662DAE">
        <w:rPr>
          <w:szCs w:val="28"/>
        </w:rPr>
        <w:t xml:space="preserve"> %, частной формы собственности на </w:t>
      </w:r>
      <w:r>
        <w:rPr>
          <w:szCs w:val="28"/>
        </w:rPr>
        <w:t>9,2</w:t>
      </w:r>
      <w:r w:rsidRPr="00662DAE">
        <w:rPr>
          <w:szCs w:val="28"/>
        </w:rPr>
        <w:t xml:space="preserve"> %.</w:t>
      </w:r>
    </w:p>
    <w:p w:rsidR="004C72A7" w:rsidRPr="00662DAE" w:rsidRDefault="00227034" w:rsidP="004C72A7">
      <w:pPr>
        <w:pStyle w:val="af"/>
        <w:spacing w:line="300" w:lineRule="exact"/>
        <w:ind w:firstLine="0"/>
        <w:jc w:val="center"/>
        <w:rPr>
          <w:b/>
          <w:szCs w:val="28"/>
        </w:rPr>
      </w:pPr>
      <w:r w:rsidRPr="00662DAE">
        <w:rPr>
          <w:b/>
          <w:szCs w:val="28"/>
        </w:rPr>
        <w:lastRenderedPageBreak/>
        <w:t>Распределение организаций по форме собственности в Кежемском районе</w:t>
      </w:r>
    </w:p>
    <w:p w:rsidR="00662DAE" w:rsidRPr="00662DAE" w:rsidRDefault="00662DAE" w:rsidP="004C72A7">
      <w:pPr>
        <w:pStyle w:val="af"/>
        <w:spacing w:line="300" w:lineRule="exact"/>
        <w:ind w:firstLine="0"/>
        <w:jc w:val="center"/>
        <w:rPr>
          <w:b/>
          <w:szCs w:val="28"/>
        </w:rPr>
      </w:pPr>
    </w:p>
    <w:tbl>
      <w:tblPr>
        <w:tblW w:w="4981" w:type="pct"/>
        <w:tblLook w:val="0000" w:firstRow="0" w:lastRow="0" w:firstColumn="0" w:lastColumn="0" w:noHBand="0" w:noVBand="0"/>
      </w:tblPr>
      <w:tblGrid>
        <w:gridCol w:w="5177"/>
        <w:gridCol w:w="1376"/>
        <w:gridCol w:w="1376"/>
        <w:gridCol w:w="1380"/>
      </w:tblGrid>
      <w:tr w:rsidR="00662DAE" w:rsidRPr="00662DAE" w:rsidTr="00662DAE">
        <w:trPr>
          <w:trHeight w:val="500"/>
        </w:trPr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2DAE" w:rsidRPr="00662DAE" w:rsidRDefault="00662DAE" w:rsidP="00CE2342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DA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DAE" w:rsidRPr="00662DAE" w:rsidRDefault="00662DAE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DAE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2DAE" w:rsidRPr="00662DAE" w:rsidRDefault="00662DAE" w:rsidP="0022703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DAE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DAE" w:rsidRPr="00662DAE" w:rsidRDefault="00662DAE" w:rsidP="00CE2342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DAE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</w:tr>
      <w:tr w:rsidR="00662DAE" w:rsidRPr="00662DAE" w:rsidTr="00662DAE">
        <w:trPr>
          <w:trHeight w:val="1106"/>
        </w:trPr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DAE" w:rsidRPr="00662DAE" w:rsidRDefault="00662DAE" w:rsidP="00CE234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62DAE">
              <w:rPr>
                <w:rFonts w:ascii="Times New Roman" w:hAnsi="Times New Roman" w:cs="Times New Roman"/>
                <w:sz w:val="28"/>
                <w:szCs w:val="28"/>
              </w:rPr>
              <w:t>Количество организаций государственной и муниципальной формы собственности, ед.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DAE" w:rsidRPr="00662DAE" w:rsidRDefault="00310732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2DAE" w:rsidRPr="00662DAE" w:rsidRDefault="00310732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DAE" w:rsidRPr="00662DAE" w:rsidRDefault="00310732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662DAE" w:rsidRPr="00662DAE" w:rsidTr="00662DAE">
        <w:trPr>
          <w:trHeight w:val="803"/>
        </w:trPr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DAE" w:rsidRPr="00662DAE" w:rsidRDefault="00662DAE" w:rsidP="0022703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62DAE">
              <w:rPr>
                <w:rFonts w:ascii="Times New Roman" w:hAnsi="Times New Roman" w:cs="Times New Roman"/>
                <w:sz w:val="28"/>
                <w:szCs w:val="28"/>
              </w:rPr>
              <w:t>Количество организаций частной формы собственности, ед.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DAE" w:rsidRPr="00662DAE" w:rsidRDefault="00310732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2DAE" w:rsidRPr="00662DAE" w:rsidRDefault="00310732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DAE" w:rsidRPr="00662DAE" w:rsidRDefault="00662DAE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DAE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</w:tr>
      <w:tr w:rsidR="00662DAE" w:rsidRPr="00662DAE" w:rsidTr="00662DAE">
        <w:trPr>
          <w:trHeight w:val="500"/>
        </w:trPr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DAE" w:rsidRPr="00662DAE" w:rsidRDefault="00662DAE" w:rsidP="00CE234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62DA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DAE" w:rsidRPr="00662DAE" w:rsidRDefault="00310732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2DAE" w:rsidRPr="00662DAE" w:rsidRDefault="00310732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DAE" w:rsidRPr="00662DAE" w:rsidRDefault="00310732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</w:tr>
    </w:tbl>
    <w:p w:rsidR="004C72A7" w:rsidRPr="00662DAE" w:rsidRDefault="004C72A7" w:rsidP="004C72A7">
      <w:pPr>
        <w:pStyle w:val="af"/>
        <w:spacing w:line="300" w:lineRule="exact"/>
        <w:rPr>
          <w:szCs w:val="28"/>
        </w:rPr>
      </w:pPr>
    </w:p>
    <w:p w:rsidR="004C72A7" w:rsidRPr="00662DAE" w:rsidRDefault="004C72A7" w:rsidP="00662DAE">
      <w:pPr>
        <w:pStyle w:val="af"/>
        <w:spacing w:line="300" w:lineRule="exact"/>
        <w:ind w:firstLine="0"/>
        <w:jc w:val="center"/>
        <w:rPr>
          <w:b/>
          <w:szCs w:val="28"/>
        </w:rPr>
      </w:pPr>
      <w:r w:rsidRPr="00662DAE">
        <w:rPr>
          <w:b/>
          <w:szCs w:val="28"/>
        </w:rPr>
        <w:t xml:space="preserve">Распределение организаций </w:t>
      </w:r>
      <w:r w:rsidR="00662DAE" w:rsidRPr="00662DAE">
        <w:rPr>
          <w:b/>
          <w:szCs w:val="28"/>
        </w:rPr>
        <w:t>Кежемского района</w:t>
      </w:r>
      <w:r w:rsidR="00662DAE">
        <w:rPr>
          <w:b/>
          <w:szCs w:val="28"/>
        </w:rPr>
        <w:t xml:space="preserve"> </w:t>
      </w:r>
      <w:r w:rsidRPr="00662DAE">
        <w:rPr>
          <w:b/>
          <w:szCs w:val="28"/>
        </w:rPr>
        <w:t>по видам экономической деятельности</w:t>
      </w:r>
    </w:p>
    <w:p w:rsidR="00662DAE" w:rsidRPr="004C72A7" w:rsidRDefault="00662DAE" w:rsidP="00662DAE">
      <w:pPr>
        <w:pStyle w:val="af"/>
        <w:spacing w:line="300" w:lineRule="exact"/>
        <w:ind w:firstLine="0"/>
        <w:jc w:val="center"/>
        <w:rPr>
          <w:b/>
          <w:szCs w:val="28"/>
          <w:highlight w:val="yell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6"/>
        <w:gridCol w:w="1196"/>
        <w:gridCol w:w="1206"/>
        <w:gridCol w:w="1435"/>
        <w:gridCol w:w="1432"/>
        <w:gridCol w:w="1430"/>
      </w:tblGrid>
      <w:tr w:rsidR="00CE2342" w:rsidRPr="004C72A7" w:rsidTr="00CE2342">
        <w:trPr>
          <w:trHeight w:val="495"/>
        </w:trPr>
        <w:tc>
          <w:tcPr>
            <w:tcW w:w="1416" w:type="pct"/>
            <w:vMerge w:val="restart"/>
            <w:vAlign w:val="center"/>
          </w:tcPr>
          <w:p w:rsidR="00CE2342" w:rsidRPr="00542662" w:rsidRDefault="00CE2342" w:rsidP="00CE2342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2053" w:type="pct"/>
            <w:gridSpan w:val="3"/>
            <w:vAlign w:val="center"/>
          </w:tcPr>
          <w:p w:rsidR="00CE2342" w:rsidRPr="00542662" w:rsidRDefault="00CE2342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t>Количество организаций, ед.</w:t>
            </w:r>
          </w:p>
        </w:tc>
        <w:tc>
          <w:tcPr>
            <w:tcW w:w="766" w:type="pct"/>
            <w:vMerge w:val="restart"/>
            <w:vAlign w:val="center"/>
          </w:tcPr>
          <w:p w:rsidR="00CE2342" w:rsidRPr="00542662" w:rsidRDefault="00CE2342" w:rsidP="0031073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t>2021 г. к 2019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,%</w:t>
            </w:r>
          </w:p>
        </w:tc>
        <w:tc>
          <w:tcPr>
            <w:tcW w:w="765" w:type="pct"/>
            <w:vMerge w:val="restart"/>
          </w:tcPr>
          <w:p w:rsidR="00CE2342" w:rsidRPr="00542662" w:rsidRDefault="00CE2342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97">
              <w:rPr>
                <w:rFonts w:ascii="Times New Roman" w:hAnsi="Times New Roman" w:cs="Times New Roman"/>
                <w:sz w:val="24"/>
                <w:szCs w:val="24"/>
              </w:rPr>
              <w:t>Доля организаций в общей численности организаций в 2021 году</w:t>
            </w:r>
          </w:p>
        </w:tc>
      </w:tr>
      <w:tr w:rsidR="00CE2342" w:rsidRPr="004C72A7" w:rsidTr="00CE2342">
        <w:trPr>
          <w:trHeight w:val="1170"/>
        </w:trPr>
        <w:tc>
          <w:tcPr>
            <w:tcW w:w="1416" w:type="pct"/>
            <w:vMerge/>
            <w:vAlign w:val="center"/>
          </w:tcPr>
          <w:p w:rsidR="00CE2342" w:rsidRPr="00542662" w:rsidRDefault="00CE2342" w:rsidP="00CE2342">
            <w:pPr>
              <w:spacing w:line="30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CE2342" w:rsidRPr="00542662" w:rsidRDefault="00CE2342" w:rsidP="004F596E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645" w:type="pct"/>
            <w:vAlign w:val="center"/>
          </w:tcPr>
          <w:p w:rsidR="00CE2342" w:rsidRPr="00542662" w:rsidRDefault="00CE2342" w:rsidP="004F596E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768" w:type="pct"/>
            <w:vAlign w:val="center"/>
          </w:tcPr>
          <w:p w:rsidR="00CE2342" w:rsidRPr="00542662" w:rsidRDefault="00CE2342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766" w:type="pct"/>
            <w:vMerge/>
            <w:vAlign w:val="center"/>
          </w:tcPr>
          <w:p w:rsidR="00CE2342" w:rsidRPr="00542662" w:rsidRDefault="00CE2342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  <w:vMerge/>
          </w:tcPr>
          <w:p w:rsidR="00CE2342" w:rsidRPr="00542662" w:rsidRDefault="00CE2342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342" w:rsidRPr="004C72A7" w:rsidTr="00CE2342">
        <w:trPr>
          <w:trHeight w:val="1463"/>
        </w:trPr>
        <w:tc>
          <w:tcPr>
            <w:tcW w:w="1416" w:type="pct"/>
          </w:tcPr>
          <w:p w:rsidR="00CE2342" w:rsidRPr="00542662" w:rsidRDefault="00CE2342" w:rsidP="00CE234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t>Сельское хозяйство, охота и лесное хозяйство, рыболовство, рыбоводство</w:t>
            </w:r>
          </w:p>
        </w:tc>
        <w:tc>
          <w:tcPr>
            <w:tcW w:w="640" w:type="pct"/>
            <w:vAlign w:val="center"/>
          </w:tcPr>
          <w:p w:rsidR="00CE2342" w:rsidRPr="00542662" w:rsidRDefault="00CE2342" w:rsidP="00CE2342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45" w:type="pct"/>
            <w:vAlign w:val="center"/>
          </w:tcPr>
          <w:p w:rsidR="00CE2342" w:rsidRPr="00542662" w:rsidRDefault="00CE2342" w:rsidP="00CE2342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68" w:type="pct"/>
            <w:vAlign w:val="center"/>
          </w:tcPr>
          <w:p w:rsidR="00CE2342" w:rsidRPr="00542662" w:rsidRDefault="00CE2342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66" w:type="pct"/>
            <w:vAlign w:val="center"/>
          </w:tcPr>
          <w:p w:rsidR="00CE2342" w:rsidRPr="00542662" w:rsidRDefault="00CE2342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65" w:type="pct"/>
            <w:vAlign w:val="center"/>
          </w:tcPr>
          <w:p w:rsidR="00CE2342" w:rsidRPr="00542662" w:rsidRDefault="00080881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E2342" w:rsidRPr="004C72A7" w:rsidTr="00CE2342">
        <w:trPr>
          <w:trHeight w:val="795"/>
        </w:trPr>
        <w:tc>
          <w:tcPr>
            <w:tcW w:w="1416" w:type="pct"/>
          </w:tcPr>
          <w:p w:rsidR="00CE2342" w:rsidRPr="00542662" w:rsidRDefault="00CE2342" w:rsidP="00CE234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640" w:type="pct"/>
            <w:vAlign w:val="center"/>
          </w:tcPr>
          <w:p w:rsidR="00CE2342" w:rsidRPr="00542662" w:rsidRDefault="00CE2342" w:rsidP="00CE2342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45" w:type="pct"/>
            <w:vAlign w:val="center"/>
          </w:tcPr>
          <w:p w:rsidR="00CE2342" w:rsidRPr="00542662" w:rsidRDefault="00CE2342" w:rsidP="00CE2342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8" w:type="pct"/>
            <w:vAlign w:val="center"/>
          </w:tcPr>
          <w:p w:rsidR="00CE2342" w:rsidRPr="00542662" w:rsidRDefault="00CE2342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6" w:type="pct"/>
            <w:vAlign w:val="center"/>
          </w:tcPr>
          <w:p w:rsidR="00CE2342" w:rsidRPr="00542662" w:rsidRDefault="00CE2342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65" w:type="pct"/>
            <w:vAlign w:val="center"/>
          </w:tcPr>
          <w:p w:rsidR="00CE2342" w:rsidRPr="00542662" w:rsidRDefault="00080881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E2342" w:rsidRPr="004C72A7" w:rsidTr="00CE2342">
        <w:trPr>
          <w:trHeight w:val="495"/>
        </w:trPr>
        <w:tc>
          <w:tcPr>
            <w:tcW w:w="1416" w:type="pct"/>
          </w:tcPr>
          <w:p w:rsidR="00CE2342" w:rsidRPr="00542662" w:rsidRDefault="00CE2342" w:rsidP="00CE234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640" w:type="pct"/>
            <w:vAlign w:val="center"/>
          </w:tcPr>
          <w:p w:rsidR="00CE2342" w:rsidRPr="00542662" w:rsidRDefault="00CE2342" w:rsidP="00CE2342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5" w:type="pct"/>
            <w:vAlign w:val="center"/>
          </w:tcPr>
          <w:p w:rsidR="00CE2342" w:rsidRPr="00542662" w:rsidRDefault="00CE2342" w:rsidP="00CE2342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8" w:type="pct"/>
            <w:vAlign w:val="center"/>
          </w:tcPr>
          <w:p w:rsidR="00CE2342" w:rsidRPr="00542662" w:rsidRDefault="00CE2342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6" w:type="pct"/>
            <w:vAlign w:val="center"/>
          </w:tcPr>
          <w:p w:rsidR="00CE2342" w:rsidRPr="00542662" w:rsidRDefault="00CE2342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65" w:type="pct"/>
            <w:vAlign w:val="center"/>
          </w:tcPr>
          <w:p w:rsidR="00CE2342" w:rsidRPr="00542662" w:rsidRDefault="00080881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E2342" w:rsidRPr="004C72A7" w:rsidTr="00CE2342">
        <w:trPr>
          <w:trHeight w:val="1695"/>
        </w:trPr>
        <w:tc>
          <w:tcPr>
            <w:tcW w:w="1416" w:type="pct"/>
          </w:tcPr>
          <w:p w:rsidR="00CE2342" w:rsidRPr="00542662" w:rsidRDefault="00CE2342" w:rsidP="00CE234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640" w:type="pct"/>
            <w:vAlign w:val="center"/>
          </w:tcPr>
          <w:p w:rsidR="00CE2342" w:rsidRPr="00542662" w:rsidRDefault="00CE2342" w:rsidP="00CE2342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45" w:type="pct"/>
            <w:vAlign w:val="center"/>
          </w:tcPr>
          <w:p w:rsidR="00CE2342" w:rsidRPr="00542662" w:rsidRDefault="00CE2342" w:rsidP="00CE2342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68" w:type="pct"/>
            <w:vAlign w:val="center"/>
          </w:tcPr>
          <w:p w:rsidR="00CE2342" w:rsidRPr="00542662" w:rsidRDefault="00CE2342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6" w:type="pct"/>
            <w:vAlign w:val="center"/>
          </w:tcPr>
          <w:p w:rsidR="00CE2342" w:rsidRPr="00542662" w:rsidRDefault="00CE2342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65" w:type="pct"/>
            <w:vAlign w:val="center"/>
          </w:tcPr>
          <w:p w:rsidR="00CE2342" w:rsidRPr="00542662" w:rsidRDefault="00080881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E2342" w:rsidRPr="004C72A7" w:rsidTr="00CE2342">
        <w:trPr>
          <w:trHeight w:val="1395"/>
        </w:trPr>
        <w:tc>
          <w:tcPr>
            <w:tcW w:w="1416" w:type="pct"/>
          </w:tcPr>
          <w:p w:rsidR="00CE2342" w:rsidRPr="00542662" w:rsidRDefault="00CE2342" w:rsidP="00CE234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управление, социальное обеспечение</w:t>
            </w:r>
          </w:p>
        </w:tc>
        <w:tc>
          <w:tcPr>
            <w:tcW w:w="640" w:type="pct"/>
            <w:vAlign w:val="center"/>
          </w:tcPr>
          <w:p w:rsidR="00CE2342" w:rsidRPr="00542662" w:rsidRDefault="00CE2342" w:rsidP="00CE2342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45" w:type="pct"/>
            <w:vAlign w:val="center"/>
          </w:tcPr>
          <w:p w:rsidR="00CE2342" w:rsidRPr="00542662" w:rsidRDefault="00CE2342" w:rsidP="00CE2342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8" w:type="pct"/>
            <w:vAlign w:val="center"/>
          </w:tcPr>
          <w:p w:rsidR="00CE2342" w:rsidRPr="00542662" w:rsidRDefault="00CE2342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6" w:type="pct"/>
            <w:vAlign w:val="center"/>
          </w:tcPr>
          <w:p w:rsidR="00CE2342" w:rsidRPr="00542662" w:rsidRDefault="00CE2342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65" w:type="pct"/>
            <w:vAlign w:val="center"/>
          </w:tcPr>
          <w:p w:rsidR="00CE2342" w:rsidRPr="00542662" w:rsidRDefault="00080881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E2342" w:rsidRPr="004C72A7" w:rsidTr="00CE2342">
        <w:trPr>
          <w:trHeight w:val="480"/>
        </w:trPr>
        <w:tc>
          <w:tcPr>
            <w:tcW w:w="1416" w:type="pct"/>
          </w:tcPr>
          <w:p w:rsidR="00CE2342" w:rsidRPr="00542662" w:rsidRDefault="00CE2342" w:rsidP="00CE234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40" w:type="pct"/>
            <w:vAlign w:val="center"/>
          </w:tcPr>
          <w:p w:rsidR="00CE2342" w:rsidRPr="00542662" w:rsidRDefault="00CE2342" w:rsidP="00CE2342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45" w:type="pct"/>
            <w:vAlign w:val="center"/>
          </w:tcPr>
          <w:p w:rsidR="00CE2342" w:rsidRPr="00542662" w:rsidRDefault="00CE2342" w:rsidP="00CE2342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8" w:type="pct"/>
            <w:vAlign w:val="center"/>
          </w:tcPr>
          <w:p w:rsidR="00CE2342" w:rsidRPr="00542662" w:rsidRDefault="00CE2342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6" w:type="pct"/>
            <w:vAlign w:val="center"/>
          </w:tcPr>
          <w:p w:rsidR="00CE2342" w:rsidRPr="00542662" w:rsidRDefault="00CE2342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65" w:type="pct"/>
            <w:vAlign w:val="center"/>
          </w:tcPr>
          <w:p w:rsidR="00CE2342" w:rsidRPr="00542662" w:rsidRDefault="00080881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E2342" w:rsidRPr="004C72A7" w:rsidTr="00CE2342">
        <w:trPr>
          <w:trHeight w:val="1095"/>
        </w:trPr>
        <w:tc>
          <w:tcPr>
            <w:tcW w:w="1416" w:type="pct"/>
          </w:tcPr>
          <w:p w:rsidR="00CE2342" w:rsidRPr="00542662" w:rsidRDefault="00CE2342" w:rsidP="00CE234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Здравоохранение и предоставление социальных услуг</w:t>
            </w:r>
          </w:p>
        </w:tc>
        <w:tc>
          <w:tcPr>
            <w:tcW w:w="640" w:type="pct"/>
            <w:vAlign w:val="center"/>
          </w:tcPr>
          <w:p w:rsidR="00CE2342" w:rsidRPr="00542662" w:rsidRDefault="00CE2342" w:rsidP="00CE2342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5" w:type="pct"/>
            <w:vAlign w:val="center"/>
          </w:tcPr>
          <w:p w:rsidR="00CE2342" w:rsidRPr="00542662" w:rsidRDefault="00CE2342" w:rsidP="00CE2342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8" w:type="pct"/>
            <w:vAlign w:val="center"/>
          </w:tcPr>
          <w:p w:rsidR="00CE2342" w:rsidRPr="00542662" w:rsidRDefault="00CE2342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6" w:type="pct"/>
            <w:vAlign w:val="center"/>
          </w:tcPr>
          <w:p w:rsidR="00CE2342" w:rsidRPr="00542662" w:rsidRDefault="00CE2342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65" w:type="pct"/>
            <w:vAlign w:val="center"/>
          </w:tcPr>
          <w:p w:rsidR="00CE2342" w:rsidRPr="00542662" w:rsidRDefault="00080881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CE2342" w:rsidRPr="004C72A7" w:rsidTr="00CE2342">
        <w:trPr>
          <w:trHeight w:val="495"/>
        </w:trPr>
        <w:tc>
          <w:tcPr>
            <w:tcW w:w="1416" w:type="pct"/>
          </w:tcPr>
          <w:p w:rsidR="00CE2342" w:rsidRPr="00542662" w:rsidRDefault="00CE2342" w:rsidP="00CE2342">
            <w:pPr>
              <w:spacing w:line="3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640" w:type="pct"/>
            <w:vAlign w:val="center"/>
          </w:tcPr>
          <w:p w:rsidR="00CE2342" w:rsidRPr="00542662" w:rsidRDefault="00CE2342" w:rsidP="00CE2342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b/>
                <w:sz w:val="28"/>
                <w:szCs w:val="28"/>
              </w:rPr>
              <w:t>186</w:t>
            </w:r>
          </w:p>
        </w:tc>
        <w:tc>
          <w:tcPr>
            <w:tcW w:w="645" w:type="pct"/>
            <w:vAlign w:val="center"/>
          </w:tcPr>
          <w:p w:rsidR="00CE2342" w:rsidRPr="00542662" w:rsidRDefault="00CE2342" w:rsidP="00CE2342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b/>
                <w:sz w:val="28"/>
                <w:szCs w:val="28"/>
              </w:rPr>
              <w:t>179</w:t>
            </w:r>
          </w:p>
        </w:tc>
        <w:tc>
          <w:tcPr>
            <w:tcW w:w="768" w:type="pct"/>
            <w:vAlign w:val="center"/>
          </w:tcPr>
          <w:p w:rsidR="00CE2342" w:rsidRPr="00542662" w:rsidRDefault="00CE2342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b/>
                <w:sz w:val="28"/>
                <w:szCs w:val="28"/>
              </w:rPr>
              <w:t>168</w:t>
            </w:r>
          </w:p>
        </w:tc>
        <w:tc>
          <w:tcPr>
            <w:tcW w:w="766" w:type="pct"/>
            <w:vAlign w:val="center"/>
          </w:tcPr>
          <w:p w:rsidR="00CE2342" w:rsidRPr="00542662" w:rsidRDefault="00CE2342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765" w:type="pct"/>
            <w:vAlign w:val="center"/>
          </w:tcPr>
          <w:p w:rsidR="00CE2342" w:rsidRPr="00080881" w:rsidRDefault="00080881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8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C72A7" w:rsidRPr="004C72A7" w:rsidRDefault="004C72A7" w:rsidP="004C72A7">
      <w:pPr>
        <w:pStyle w:val="af"/>
        <w:spacing w:line="300" w:lineRule="exact"/>
        <w:rPr>
          <w:szCs w:val="28"/>
          <w:highlight w:val="yellow"/>
        </w:rPr>
      </w:pPr>
    </w:p>
    <w:p w:rsidR="004C72A7" w:rsidRPr="00101C0B" w:rsidRDefault="004C72A7" w:rsidP="007064C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C0B">
        <w:rPr>
          <w:rFonts w:ascii="Times New Roman" w:hAnsi="Times New Roman" w:cs="Times New Roman"/>
          <w:sz w:val="28"/>
          <w:szCs w:val="28"/>
        </w:rPr>
        <w:t>Ан</w:t>
      </w:r>
      <w:r w:rsidR="00542662" w:rsidRPr="00101C0B">
        <w:rPr>
          <w:rFonts w:ascii="Times New Roman" w:hAnsi="Times New Roman" w:cs="Times New Roman"/>
          <w:sz w:val="28"/>
          <w:szCs w:val="28"/>
        </w:rPr>
        <w:t xml:space="preserve">ализ распределения организаций </w:t>
      </w:r>
      <w:r w:rsidRPr="00101C0B">
        <w:rPr>
          <w:rFonts w:ascii="Times New Roman" w:hAnsi="Times New Roman" w:cs="Times New Roman"/>
          <w:sz w:val="28"/>
          <w:szCs w:val="28"/>
        </w:rPr>
        <w:t xml:space="preserve">по видам экономической деятельности показал, что снижение количества организаций произошло в таких сферах деятельности как: сельское хозяйство, охота и лесное хозяйство, рыболовство, рыбоводство (на </w:t>
      </w:r>
      <w:r w:rsidR="00101C0B" w:rsidRPr="00101C0B">
        <w:rPr>
          <w:rFonts w:ascii="Times New Roman" w:hAnsi="Times New Roman" w:cs="Times New Roman"/>
          <w:sz w:val="28"/>
          <w:szCs w:val="28"/>
        </w:rPr>
        <w:t>13</w:t>
      </w:r>
      <w:r w:rsidRPr="00101C0B">
        <w:rPr>
          <w:rFonts w:ascii="Times New Roman" w:hAnsi="Times New Roman" w:cs="Times New Roman"/>
          <w:sz w:val="28"/>
          <w:szCs w:val="28"/>
        </w:rPr>
        <w:t xml:space="preserve">%), оптовая и розничная торговля (на 22 %), </w:t>
      </w:r>
      <w:r w:rsidR="00101C0B" w:rsidRPr="00101C0B">
        <w:rPr>
          <w:rFonts w:ascii="Times New Roman" w:hAnsi="Times New Roman" w:cs="Times New Roman"/>
          <w:sz w:val="28"/>
          <w:szCs w:val="28"/>
        </w:rPr>
        <w:t>государственное управление, социальное обеспечение (на</w:t>
      </w:r>
      <w:r w:rsidRPr="00101C0B">
        <w:rPr>
          <w:rFonts w:ascii="Times New Roman" w:hAnsi="Times New Roman" w:cs="Times New Roman"/>
          <w:sz w:val="28"/>
          <w:szCs w:val="28"/>
        </w:rPr>
        <w:t xml:space="preserve"> </w:t>
      </w:r>
      <w:r w:rsidR="00101C0B" w:rsidRPr="00101C0B">
        <w:rPr>
          <w:rFonts w:ascii="Times New Roman" w:hAnsi="Times New Roman" w:cs="Times New Roman"/>
          <w:sz w:val="28"/>
          <w:szCs w:val="28"/>
        </w:rPr>
        <w:t>8</w:t>
      </w:r>
      <w:r w:rsidRPr="00101C0B">
        <w:rPr>
          <w:rFonts w:ascii="Times New Roman" w:hAnsi="Times New Roman" w:cs="Times New Roman"/>
          <w:sz w:val="28"/>
          <w:szCs w:val="28"/>
        </w:rPr>
        <w:t xml:space="preserve">%), </w:t>
      </w:r>
      <w:r w:rsidR="00101C0B" w:rsidRPr="00101C0B">
        <w:rPr>
          <w:rFonts w:ascii="Times New Roman" w:hAnsi="Times New Roman" w:cs="Times New Roman"/>
          <w:sz w:val="28"/>
          <w:szCs w:val="28"/>
        </w:rPr>
        <w:t>здравоохранение и предоставление социальных услуг (</w:t>
      </w:r>
      <w:r w:rsidRPr="00101C0B">
        <w:rPr>
          <w:rFonts w:ascii="Times New Roman" w:hAnsi="Times New Roman" w:cs="Times New Roman"/>
          <w:sz w:val="28"/>
          <w:szCs w:val="28"/>
        </w:rPr>
        <w:t xml:space="preserve">на </w:t>
      </w:r>
      <w:r w:rsidR="00101C0B" w:rsidRPr="00101C0B">
        <w:rPr>
          <w:rFonts w:ascii="Times New Roman" w:hAnsi="Times New Roman" w:cs="Times New Roman"/>
          <w:sz w:val="28"/>
          <w:szCs w:val="28"/>
        </w:rPr>
        <w:t>11</w:t>
      </w:r>
      <w:r w:rsidRPr="00101C0B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4C72A7" w:rsidRPr="00080881" w:rsidRDefault="004C72A7" w:rsidP="007064C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881">
        <w:rPr>
          <w:rFonts w:ascii="Times New Roman" w:hAnsi="Times New Roman" w:cs="Times New Roman"/>
          <w:sz w:val="28"/>
          <w:szCs w:val="28"/>
        </w:rPr>
        <w:t>Наиболее распространенным</w:t>
      </w:r>
      <w:r w:rsidR="00CE2342" w:rsidRPr="00080881">
        <w:rPr>
          <w:rFonts w:ascii="Times New Roman" w:hAnsi="Times New Roman" w:cs="Times New Roman"/>
          <w:sz w:val="28"/>
          <w:szCs w:val="28"/>
        </w:rPr>
        <w:t>и</w:t>
      </w:r>
      <w:r w:rsidRPr="00080881">
        <w:rPr>
          <w:rFonts w:ascii="Times New Roman" w:hAnsi="Times New Roman" w:cs="Times New Roman"/>
          <w:sz w:val="28"/>
          <w:szCs w:val="28"/>
        </w:rPr>
        <w:t xml:space="preserve"> вид</w:t>
      </w:r>
      <w:r w:rsidR="00CE2342" w:rsidRPr="00080881">
        <w:rPr>
          <w:rFonts w:ascii="Times New Roman" w:hAnsi="Times New Roman" w:cs="Times New Roman"/>
          <w:sz w:val="28"/>
          <w:szCs w:val="28"/>
        </w:rPr>
        <w:t>а</w:t>
      </w:r>
      <w:r w:rsidRPr="00080881">
        <w:rPr>
          <w:rFonts w:ascii="Times New Roman" w:hAnsi="Times New Roman" w:cs="Times New Roman"/>
          <w:sz w:val="28"/>
          <w:szCs w:val="28"/>
        </w:rPr>
        <w:t>м</w:t>
      </w:r>
      <w:r w:rsidR="00CE2342" w:rsidRPr="00080881">
        <w:rPr>
          <w:rFonts w:ascii="Times New Roman" w:hAnsi="Times New Roman" w:cs="Times New Roman"/>
          <w:sz w:val="28"/>
          <w:szCs w:val="28"/>
        </w:rPr>
        <w:t>и</w:t>
      </w:r>
      <w:r w:rsidRPr="00080881">
        <w:rPr>
          <w:rFonts w:ascii="Times New Roman" w:hAnsi="Times New Roman" w:cs="Times New Roman"/>
          <w:sz w:val="28"/>
          <w:szCs w:val="28"/>
        </w:rPr>
        <w:t xml:space="preserve"> деятельности организаций в </w:t>
      </w:r>
      <w:r w:rsidR="00101C0B" w:rsidRPr="00080881">
        <w:rPr>
          <w:rFonts w:ascii="Times New Roman" w:hAnsi="Times New Roman" w:cs="Times New Roman"/>
          <w:sz w:val="28"/>
          <w:szCs w:val="28"/>
        </w:rPr>
        <w:t>Кежемском районе</w:t>
      </w:r>
      <w:r w:rsidRPr="00080881">
        <w:rPr>
          <w:rFonts w:ascii="Times New Roman" w:hAnsi="Times New Roman" w:cs="Times New Roman"/>
          <w:sz w:val="28"/>
          <w:szCs w:val="28"/>
        </w:rPr>
        <w:t xml:space="preserve"> является «Сельское хозяйство</w:t>
      </w:r>
      <w:r w:rsidR="00CE2342" w:rsidRPr="00080881">
        <w:rPr>
          <w:rFonts w:ascii="Times New Roman" w:hAnsi="Times New Roman" w:cs="Times New Roman"/>
          <w:sz w:val="28"/>
          <w:szCs w:val="28"/>
        </w:rPr>
        <w:t xml:space="preserve"> и лесное </w:t>
      </w:r>
      <w:r w:rsidR="00080881" w:rsidRPr="00080881">
        <w:rPr>
          <w:rFonts w:ascii="Times New Roman" w:hAnsi="Times New Roman" w:cs="Times New Roman"/>
          <w:sz w:val="28"/>
          <w:szCs w:val="28"/>
        </w:rPr>
        <w:t>хозяйство»</w:t>
      </w:r>
      <w:r w:rsidRPr="00080881">
        <w:rPr>
          <w:rFonts w:ascii="Times New Roman" w:hAnsi="Times New Roman" w:cs="Times New Roman"/>
          <w:sz w:val="28"/>
          <w:szCs w:val="28"/>
        </w:rPr>
        <w:t xml:space="preserve"> -</w:t>
      </w:r>
      <w:r w:rsidR="00101C0B" w:rsidRPr="00080881">
        <w:rPr>
          <w:rFonts w:ascii="Times New Roman" w:hAnsi="Times New Roman" w:cs="Times New Roman"/>
          <w:sz w:val="28"/>
          <w:szCs w:val="28"/>
        </w:rPr>
        <w:t xml:space="preserve"> </w:t>
      </w:r>
      <w:r w:rsidR="00080881" w:rsidRPr="00080881">
        <w:rPr>
          <w:rFonts w:ascii="Times New Roman" w:hAnsi="Times New Roman" w:cs="Times New Roman"/>
          <w:sz w:val="28"/>
          <w:szCs w:val="28"/>
        </w:rPr>
        <w:t>14</w:t>
      </w:r>
      <w:r w:rsidRPr="00080881">
        <w:rPr>
          <w:rFonts w:ascii="Times New Roman" w:hAnsi="Times New Roman" w:cs="Times New Roman"/>
          <w:sz w:val="28"/>
          <w:szCs w:val="28"/>
        </w:rPr>
        <w:t xml:space="preserve"> </w:t>
      </w:r>
      <w:r w:rsidR="00101C0B" w:rsidRPr="00080881">
        <w:rPr>
          <w:rFonts w:ascii="Times New Roman" w:hAnsi="Times New Roman" w:cs="Times New Roman"/>
          <w:sz w:val="28"/>
          <w:szCs w:val="28"/>
        </w:rPr>
        <w:t>%, «</w:t>
      </w:r>
      <w:r w:rsidRPr="00080881">
        <w:rPr>
          <w:rFonts w:ascii="Times New Roman" w:hAnsi="Times New Roman" w:cs="Times New Roman"/>
          <w:sz w:val="28"/>
          <w:szCs w:val="28"/>
        </w:rPr>
        <w:t>Оптовая и розничная торговля»</w:t>
      </w:r>
      <w:r w:rsidR="00CE2342" w:rsidRPr="00080881">
        <w:rPr>
          <w:rFonts w:ascii="Times New Roman" w:hAnsi="Times New Roman" w:cs="Times New Roman"/>
          <w:sz w:val="28"/>
          <w:szCs w:val="28"/>
        </w:rPr>
        <w:t xml:space="preserve"> - </w:t>
      </w:r>
      <w:r w:rsidR="00080881" w:rsidRPr="00080881">
        <w:rPr>
          <w:rFonts w:ascii="Times New Roman" w:hAnsi="Times New Roman" w:cs="Times New Roman"/>
          <w:sz w:val="28"/>
          <w:szCs w:val="28"/>
        </w:rPr>
        <w:t>11</w:t>
      </w:r>
      <w:r w:rsidR="00101C0B" w:rsidRPr="00080881">
        <w:rPr>
          <w:rFonts w:ascii="Times New Roman" w:hAnsi="Times New Roman" w:cs="Times New Roman"/>
          <w:sz w:val="28"/>
          <w:szCs w:val="28"/>
        </w:rPr>
        <w:t xml:space="preserve"> </w:t>
      </w:r>
      <w:r w:rsidRPr="00080881">
        <w:rPr>
          <w:rFonts w:ascii="Times New Roman" w:hAnsi="Times New Roman" w:cs="Times New Roman"/>
          <w:sz w:val="28"/>
          <w:szCs w:val="28"/>
        </w:rPr>
        <w:t xml:space="preserve">%. Основная причина популярности - это </w:t>
      </w:r>
      <w:r w:rsidR="00101C0B" w:rsidRPr="00080881">
        <w:rPr>
          <w:rFonts w:ascii="Times New Roman" w:hAnsi="Times New Roman" w:cs="Times New Roman"/>
          <w:sz w:val="28"/>
          <w:szCs w:val="28"/>
        </w:rPr>
        <w:t>быстро окупаемый бизнес,</w:t>
      </w:r>
      <w:r w:rsidRPr="00080881">
        <w:rPr>
          <w:rFonts w:ascii="Times New Roman" w:hAnsi="Times New Roman" w:cs="Times New Roman"/>
          <w:sz w:val="28"/>
          <w:szCs w:val="28"/>
        </w:rPr>
        <w:t xml:space="preserve"> не связанный с серьезными рисками. </w:t>
      </w:r>
    </w:p>
    <w:p w:rsidR="004C72A7" w:rsidRPr="00080881" w:rsidRDefault="004C72A7" w:rsidP="007064C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881">
        <w:rPr>
          <w:rFonts w:ascii="Times New Roman" w:hAnsi="Times New Roman" w:cs="Times New Roman"/>
          <w:sz w:val="28"/>
          <w:szCs w:val="28"/>
        </w:rPr>
        <w:t>Предприятия «</w:t>
      </w:r>
      <w:r w:rsidR="00CE2342" w:rsidRPr="00080881">
        <w:rPr>
          <w:rFonts w:ascii="Times New Roman" w:hAnsi="Times New Roman" w:cs="Times New Roman"/>
          <w:sz w:val="28"/>
          <w:szCs w:val="28"/>
        </w:rPr>
        <w:t>О</w:t>
      </w:r>
      <w:r w:rsidRPr="00080881">
        <w:rPr>
          <w:rFonts w:ascii="Times New Roman" w:hAnsi="Times New Roman" w:cs="Times New Roman"/>
          <w:sz w:val="28"/>
          <w:szCs w:val="28"/>
        </w:rPr>
        <w:t xml:space="preserve">брабатывающих производств» составляют </w:t>
      </w:r>
      <w:r w:rsidR="00080881" w:rsidRPr="00080881">
        <w:rPr>
          <w:rFonts w:ascii="Times New Roman" w:hAnsi="Times New Roman" w:cs="Times New Roman"/>
          <w:sz w:val="28"/>
          <w:szCs w:val="28"/>
        </w:rPr>
        <w:t>9</w:t>
      </w:r>
      <w:r w:rsidR="00552697" w:rsidRPr="00080881">
        <w:rPr>
          <w:rFonts w:ascii="Times New Roman" w:hAnsi="Times New Roman" w:cs="Times New Roman"/>
          <w:sz w:val="28"/>
          <w:szCs w:val="28"/>
        </w:rPr>
        <w:t xml:space="preserve"> </w:t>
      </w:r>
      <w:r w:rsidRPr="00080881">
        <w:rPr>
          <w:rFonts w:ascii="Times New Roman" w:hAnsi="Times New Roman" w:cs="Times New Roman"/>
          <w:sz w:val="28"/>
          <w:szCs w:val="28"/>
        </w:rPr>
        <w:t>% всех предприятий района</w:t>
      </w:r>
      <w:r w:rsidR="00101C0B" w:rsidRPr="00080881">
        <w:rPr>
          <w:rFonts w:ascii="Times New Roman" w:hAnsi="Times New Roman" w:cs="Times New Roman"/>
          <w:sz w:val="28"/>
          <w:szCs w:val="28"/>
        </w:rPr>
        <w:t xml:space="preserve"> </w:t>
      </w:r>
      <w:r w:rsidRPr="00080881">
        <w:rPr>
          <w:rFonts w:ascii="Times New Roman" w:hAnsi="Times New Roman" w:cs="Times New Roman"/>
          <w:sz w:val="28"/>
          <w:szCs w:val="28"/>
        </w:rPr>
        <w:t>- это так же наиболее распространенный вид деятельности.</w:t>
      </w:r>
    </w:p>
    <w:p w:rsidR="00552697" w:rsidRPr="00080881" w:rsidRDefault="004C72A7" w:rsidP="007064C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881">
        <w:rPr>
          <w:rFonts w:ascii="Times New Roman" w:hAnsi="Times New Roman" w:cs="Times New Roman"/>
          <w:sz w:val="28"/>
          <w:szCs w:val="28"/>
        </w:rPr>
        <w:t xml:space="preserve">Сферы «Государственное управление </w:t>
      </w:r>
      <w:r w:rsidR="00552697" w:rsidRPr="00080881">
        <w:rPr>
          <w:rFonts w:ascii="Times New Roman" w:hAnsi="Times New Roman" w:cs="Times New Roman"/>
          <w:sz w:val="28"/>
          <w:szCs w:val="28"/>
        </w:rPr>
        <w:t>и социальное</w:t>
      </w:r>
      <w:r w:rsidRPr="00080881">
        <w:rPr>
          <w:rFonts w:ascii="Times New Roman" w:hAnsi="Times New Roman" w:cs="Times New Roman"/>
          <w:sz w:val="28"/>
          <w:szCs w:val="28"/>
        </w:rPr>
        <w:t xml:space="preserve"> обеспечение» и «Образование» практически на 100 % представлены муниципальными и государственными учреждениями. Они занимают значительную часть в общем количестве организаций – порядка </w:t>
      </w:r>
      <w:r w:rsidR="00080881" w:rsidRPr="00080881">
        <w:rPr>
          <w:rFonts w:ascii="Times New Roman" w:hAnsi="Times New Roman" w:cs="Times New Roman"/>
          <w:sz w:val="28"/>
          <w:szCs w:val="28"/>
        </w:rPr>
        <w:t>17</w:t>
      </w:r>
      <w:r w:rsidRPr="00080881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552697" w:rsidRDefault="004C72A7" w:rsidP="007064C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881">
        <w:rPr>
          <w:rFonts w:ascii="Times New Roman" w:hAnsi="Times New Roman" w:cs="Times New Roman"/>
          <w:sz w:val="28"/>
          <w:szCs w:val="28"/>
        </w:rPr>
        <w:t xml:space="preserve">Не достаточно привлекательной считается сфера «Строительство» </w:t>
      </w:r>
      <w:r w:rsidR="00552697" w:rsidRPr="00080881">
        <w:rPr>
          <w:rFonts w:ascii="Times New Roman" w:hAnsi="Times New Roman" w:cs="Times New Roman"/>
          <w:sz w:val="28"/>
          <w:szCs w:val="28"/>
        </w:rPr>
        <w:t xml:space="preserve">в которой работает всего </w:t>
      </w:r>
      <w:r w:rsidR="00080881" w:rsidRPr="00080881">
        <w:rPr>
          <w:rFonts w:ascii="Times New Roman" w:hAnsi="Times New Roman" w:cs="Times New Roman"/>
          <w:sz w:val="28"/>
          <w:szCs w:val="28"/>
        </w:rPr>
        <w:t>7</w:t>
      </w:r>
      <w:r w:rsidRPr="00080881">
        <w:rPr>
          <w:rFonts w:ascii="Times New Roman" w:hAnsi="Times New Roman" w:cs="Times New Roman"/>
          <w:sz w:val="28"/>
          <w:szCs w:val="28"/>
        </w:rPr>
        <w:t xml:space="preserve"> % организаций района.</w:t>
      </w:r>
    </w:p>
    <w:p w:rsidR="004C72A7" w:rsidRPr="00552697" w:rsidRDefault="004C72A7" w:rsidP="007064C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697">
        <w:rPr>
          <w:rFonts w:ascii="Times New Roman" w:hAnsi="Times New Roman" w:cs="Times New Roman"/>
          <w:sz w:val="28"/>
          <w:szCs w:val="28"/>
        </w:rPr>
        <w:t>Незначительно представлены так</w:t>
      </w:r>
      <w:r w:rsidR="00552697" w:rsidRPr="00552697">
        <w:rPr>
          <w:rFonts w:ascii="Times New Roman" w:hAnsi="Times New Roman" w:cs="Times New Roman"/>
          <w:sz w:val="28"/>
          <w:szCs w:val="28"/>
        </w:rPr>
        <w:t>ая</w:t>
      </w:r>
      <w:r w:rsidRPr="00552697">
        <w:rPr>
          <w:rFonts w:ascii="Times New Roman" w:hAnsi="Times New Roman" w:cs="Times New Roman"/>
          <w:sz w:val="28"/>
          <w:szCs w:val="28"/>
        </w:rPr>
        <w:t xml:space="preserve"> сфер</w:t>
      </w:r>
      <w:r w:rsidR="00552697" w:rsidRPr="00552697">
        <w:rPr>
          <w:rFonts w:ascii="Times New Roman" w:hAnsi="Times New Roman" w:cs="Times New Roman"/>
          <w:sz w:val="28"/>
          <w:szCs w:val="28"/>
        </w:rPr>
        <w:t>а</w:t>
      </w:r>
      <w:r w:rsidRPr="00552697">
        <w:rPr>
          <w:rFonts w:ascii="Times New Roman" w:hAnsi="Times New Roman" w:cs="Times New Roman"/>
          <w:sz w:val="28"/>
          <w:szCs w:val="28"/>
        </w:rPr>
        <w:t xml:space="preserve"> как «</w:t>
      </w:r>
      <w:r w:rsidR="00552697" w:rsidRPr="00552697">
        <w:rPr>
          <w:rFonts w:ascii="Times New Roman" w:hAnsi="Times New Roman" w:cs="Times New Roman"/>
          <w:sz w:val="28"/>
          <w:szCs w:val="28"/>
        </w:rPr>
        <w:t xml:space="preserve">Здравоохранение и предоставление социальных услуг» - </w:t>
      </w:r>
      <w:r w:rsidR="00080881">
        <w:rPr>
          <w:rFonts w:ascii="Times New Roman" w:hAnsi="Times New Roman" w:cs="Times New Roman"/>
          <w:sz w:val="28"/>
          <w:szCs w:val="28"/>
        </w:rPr>
        <w:t>менее 1</w:t>
      </w:r>
      <w:r w:rsidR="00552697" w:rsidRPr="00552697">
        <w:rPr>
          <w:rFonts w:ascii="Times New Roman" w:hAnsi="Times New Roman" w:cs="Times New Roman"/>
          <w:sz w:val="28"/>
          <w:szCs w:val="28"/>
        </w:rPr>
        <w:t xml:space="preserve"> %</w:t>
      </w:r>
      <w:r w:rsidR="00101C0B" w:rsidRPr="00552697">
        <w:rPr>
          <w:rFonts w:ascii="Times New Roman" w:hAnsi="Times New Roman" w:cs="Times New Roman"/>
          <w:sz w:val="28"/>
          <w:szCs w:val="28"/>
        </w:rPr>
        <w:t>.</w:t>
      </w:r>
    </w:p>
    <w:p w:rsidR="00552697" w:rsidRDefault="00552697" w:rsidP="004C72A7">
      <w:pPr>
        <w:pStyle w:val="af"/>
        <w:spacing w:line="300" w:lineRule="exact"/>
        <w:ind w:firstLine="0"/>
        <w:jc w:val="center"/>
        <w:rPr>
          <w:b/>
          <w:highlight w:val="yellow"/>
        </w:rPr>
      </w:pPr>
    </w:p>
    <w:p w:rsidR="004C72A7" w:rsidRPr="00FB1E70" w:rsidRDefault="004C72A7" w:rsidP="00CE2342">
      <w:pPr>
        <w:pStyle w:val="af"/>
        <w:spacing w:line="300" w:lineRule="exact"/>
        <w:ind w:firstLine="0"/>
        <w:jc w:val="center"/>
        <w:rPr>
          <w:b/>
        </w:rPr>
      </w:pPr>
      <w:r w:rsidRPr="00FB1E70">
        <w:rPr>
          <w:b/>
        </w:rPr>
        <w:t>Распределение индивидуальных предпринимателей</w:t>
      </w:r>
      <w:r w:rsidR="00CE2342" w:rsidRPr="00FB1E70">
        <w:rPr>
          <w:b/>
        </w:rPr>
        <w:t xml:space="preserve"> Кежемского района</w:t>
      </w:r>
    </w:p>
    <w:p w:rsidR="004C72A7" w:rsidRPr="00FB1E70" w:rsidRDefault="004C72A7" w:rsidP="004C72A7">
      <w:pPr>
        <w:pStyle w:val="af"/>
        <w:spacing w:line="300" w:lineRule="exact"/>
        <w:ind w:firstLine="0"/>
        <w:jc w:val="center"/>
        <w:rPr>
          <w:b/>
        </w:rPr>
      </w:pPr>
      <w:r w:rsidRPr="00FB1E70">
        <w:rPr>
          <w:b/>
        </w:rPr>
        <w:t>по видам экономической деятельности</w:t>
      </w:r>
    </w:p>
    <w:p w:rsidR="00B146A2" w:rsidRPr="004C72A7" w:rsidRDefault="00B146A2" w:rsidP="004C72A7">
      <w:pPr>
        <w:pStyle w:val="af"/>
        <w:spacing w:line="300" w:lineRule="exact"/>
        <w:ind w:firstLine="0"/>
        <w:jc w:val="center"/>
        <w:rPr>
          <w:b/>
          <w:highlight w:val="yellow"/>
        </w:rPr>
      </w:pPr>
    </w:p>
    <w:tbl>
      <w:tblPr>
        <w:tblW w:w="925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1134"/>
        <w:gridCol w:w="1276"/>
        <w:gridCol w:w="1275"/>
        <w:gridCol w:w="1134"/>
        <w:gridCol w:w="1418"/>
      </w:tblGrid>
      <w:tr w:rsidR="00CE2342" w:rsidRPr="004C72A7" w:rsidTr="00CE2342">
        <w:trPr>
          <w:trHeight w:val="390"/>
          <w:jc w:val="center"/>
        </w:trPr>
        <w:tc>
          <w:tcPr>
            <w:tcW w:w="3016" w:type="dxa"/>
            <w:vMerge w:val="restart"/>
            <w:shd w:val="clear" w:color="auto" w:fill="auto"/>
          </w:tcPr>
          <w:p w:rsidR="00CE2342" w:rsidRPr="00FB1E70" w:rsidRDefault="00CE2342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70">
              <w:rPr>
                <w:rFonts w:ascii="Times New Roman" w:hAnsi="Times New Roman" w:cs="Times New Roman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CE2342" w:rsidRPr="00FB1E70" w:rsidRDefault="00CE2342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70">
              <w:rPr>
                <w:rFonts w:ascii="Times New Roman" w:hAnsi="Times New Roman" w:cs="Times New Roman"/>
                <w:sz w:val="24"/>
                <w:szCs w:val="24"/>
              </w:rPr>
              <w:t>Количество ИП,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E2342" w:rsidRPr="00FB1E70" w:rsidRDefault="00CE2342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70">
              <w:rPr>
                <w:rFonts w:ascii="Times New Roman" w:hAnsi="Times New Roman" w:cs="Times New Roman"/>
                <w:sz w:val="24"/>
                <w:szCs w:val="24"/>
              </w:rPr>
              <w:t>2021 г. к 2019 г., %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bottom"/>
          </w:tcPr>
          <w:p w:rsidR="00CE2342" w:rsidRPr="00FB1E70" w:rsidRDefault="00CE2342" w:rsidP="00CE2342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1E70">
              <w:rPr>
                <w:rFonts w:ascii="Times New Roman" w:hAnsi="Times New Roman" w:cs="Times New Roman"/>
                <w:sz w:val="24"/>
                <w:szCs w:val="24"/>
              </w:rPr>
              <w:t>Доля ИП в общей численности ИП в 2021 году</w:t>
            </w:r>
          </w:p>
        </w:tc>
      </w:tr>
      <w:tr w:rsidR="00CE2342" w:rsidRPr="004C72A7" w:rsidTr="00CE2342">
        <w:trPr>
          <w:trHeight w:val="390"/>
          <w:jc w:val="center"/>
        </w:trPr>
        <w:tc>
          <w:tcPr>
            <w:tcW w:w="3016" w:type="dxa"/>
            <w:vMerge/>
            <w:shd w:val="clear" w:color="auto" w:fill="auto"/>
            <w:vAlign w:val="center"/>
          </w:tcPr>
          <w:p w:rsidR="00CE2342" w:rsidRPr="004C72A7" w:rsidRDefault="00CE2342" w:rsidP="00CE2342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2342" w:rsidRPr="00FB1E70" w:rsidRDefault="00CE2342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70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2342" w:rsidRPr="00FB1E70" w:rsidRDefault="00CE2342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70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5" w:type="dxa"/>
            <w:vAlign w:val="center"/>
          </w:tcPr>
          <w:p w:rsidR="00CE2342" w:rsidRPr="00FB1E70" w:rsidRDefault="00CE2342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70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2342" w:rsidRPr="004C72A7" w:rsidRDefault="00CE2342" w:rsidP="00CE2342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bottom"/>
          </w:tcPr>
          <w:p w:rsidR="00CE2342" w:rsidRPr="004C72A7" w:rsidRDefault="00CE2342" w:rsidP="00CE2342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B1E70" w:rsidRPr="004C72A7" w:rsidTr="00FB1E70">
        <w:trPr>
          <w:trHeight w:val="1140"/>
          <w:jc w:val="center"/>
        </w:trPr>
        <w:tc>
          <w:tcPr>
            <w:tcW w:w="3016" w:type="dxa"/>
          </w:tcPr>
          <w:p w:rsidR="00FB1E70" w:rsidRPr="00542662" w:rsidRDefault="00FB1E70" w:rsidP="00FB1E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t>Сельское хозяйство, охота и лесное хозяйство, рыболовство, рыбоводство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E70" w:rsidRPr="00FB1E70" w:rsidRDefault="00FB1E70" w:rsidP="00FB1E7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7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E70" w:rsidRPr="00FB1E70" w:rsidRDefault="00FB1E70" w:rsidP="00FB1E7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7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vAlign w:val="center"/>
          </w:tcPr>
          <w:p w:rsidR="00FB1E70" w:rsidRPr="00FB1E70" w:rsidRDefault="00FB1E70" w:rsidP="00FB1E7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E70" w:rsidRPr="00080881" w:rsidRDefault="00FB1E70" w:rsidP="00FB1E7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88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B1E70" w:rsidRPr="00080881" w:rsidRDefault="00080881" w:rsidP="00FB1E7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8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1E70" w:rsidRPr="004C72A7" w:rsidTr="00FB1E70">
        <w:trPr>
          <w:trHeight w:val="765"/>
          <w:jc w:val="center"/>
        </w:trPr>
        <w:tc>
          <w:tcPr>
            <w:tcW w:w="3016" w:type="dxa"/>
          </w:tcPr>
          <w:p w:rsidR="00FB1E70" w:rsidRPr="00542662" w:rsidRDefault="00FB1E70" w:rsidP="00FB1E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E70" w:rsidRPr="00FB1E70" w:rsidRDefault="00FB1E70" w:rsidP="00FB1E7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7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E70" w:rsidRPr="00FB1E70" w:rsidRDefault="00FB1E70" w:rsidP="00FB1E7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7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  <w:vAlign w:val="center"/>
          </w:tcPr>
          <w:p w:rsidR="00FB1E70" w:rsidRPr="00FB1E70" w:rsidRDefault="00FB1E70" w:rsidP="00FB1E7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E70" w:rsidRPr="00080881" w:rsidRDefault="00FB1E70" w:rsidP="00FB1E7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88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B1E70" w:rsidRPr="00080881" w:rsidRDefault="00080881" w:rsidP="00FB1E7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8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1E70" w:rsidRPr="004C72A7" w:rsidTr="00FB1E70">
        <w:trPr>
          <w:trHeight w:val="765"/>
          <w:jc w:val="center"/>
        </w:trPr>
        <w:tc>
          <w:tcPr>
            <w:tcW w:w="3016" w:type="dxa"/>
          </w:tcPr>
          <w:p w:rsidR="00FB1E70" w:rsidRPr="00542662" w:rsidRDefault="00FB1E70" w:rsidP="00FB1E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E70" w:rsidRPr="00FB1E70" w:rsidRDefault="00FB1E70" w:rsidP="00FB1E7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E70" w:rsidRPr="00FB1E70" w:rsidRDefault="00FB1E70" w:rsidP="00FB1E7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vAlign w:val="center"/>
          </w:tcPr>
          <w:p w:rsidR="00FB1E70" w:rsidRPr="00FB1E70" w:rsidRDefault="00FB1E70" w:rsidP="00FB1E7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E70" w:rsidRPr="00080881" w:rsidRDefault="00FB1E70" w:rsidP="00FB1E7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88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B1E70" w:rsidRPr="00080881" w:rsidRDefault="00080881" w:rsidP="00FB1E7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8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1E70" w:rsidRPr="004C72A7" w:rsidTr="00FB1E70">
        <w:trPr>
          <w:trHeight w:val="765"/>
          <w:jc w:val="center"/>
        </w:trPr>
        <w:tc>
          <w:tcPr>
            <w:tcW w:w="3016" w:type="dxa"/>
          </w:tcPr>
          <w:p w:rsidR="00FB1E70" w:rsidRPr="00542662" w:rsidRDefault="00FB1E70" w:rsidP="00FB1E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42662">
              <w:rPr>
                <w:rFonts w:ascii="Times New Roman" w:hAnsi="Times New Roman" w:cs="Times New Roman"/>
                <w:sz w:val="28"/>
                <w:szCs w:val="28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E70" w:rsidRPr="00FB1E70" w:rsidRDefault="00FB1E70" w:rsidP="00FB1E7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70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E70" w:rsidRPr="00FB1E70" w:rsidRDefault="00FB1E70" w:rsidP="00FB1E7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70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275" w:type="dxa"/>
            <w:vAlign w:val="center"/>
          </w:tcPr>
          <w:p w:rsidR="00FB1E70" w:rsidRPr="00FB1E70" w:rsidRDefault="00FB1E70" w:rsidP="00FB1E7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7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E70" w:rsidRPr="00080881" w:rsidRDefault="00FB1E70" w:rsidP="00FB1E7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88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B1E70" w:rsidRPr="00080881" w:rsidRDefault="00080881" w:rsidP="00FB1E7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8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E2342" w:rsidRPr="004C72A7" w:rsidTr="00FB1E70">
        <w:trPr>
          <w:trHeight w:val="390"/>
          <w:jc w:val="center"/>
        </w:trPr>
        <w:tc>
          <w:tcPr>
            <w:tcW w:w="3016" w:type="dxa"/>
            <w:shd w:val="clear" w:color="auto" w:fill="auto"/>
          </w:tcPr>
          <w:p w:rsidR="00CE2342" w:rsidRPr="00FB1E70" w:rsidRDefault="00CE2342" w:rsidP="00CE234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B1E70">
              <w:rPr>
                <w:rFonts w:ascii="Times New Roman" w:hAnsi="Times New Roman" w:cs="Times New Roman"/>
                <w:sz w:val="28"/>
                <w:szCs w:val="28"/>
              </w:rPr>
              <w:t>Транспортировка и хранение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342" w:rsidRPr="00FB1E70" w:rsidRDefault="00FB1E70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70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2342" w:rsidRPr="00FB1E70" w:rsidRDefault="00FB1E70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7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275" w:type="dxa"/>
            <w:vAlign w:val="center"/>
          </w:tcPr>
          <w:p w:rsidR="00CE2342" w:rsidRPr="00FB1E70" w:rsidRDefault="00FB1E70" w:rsidP="00FB1E7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70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342" w:rsidRPr="00080881" w:rsidRDefault="00FB1E70" w:rsidP="00FB1E7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88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E2342" w:rsidRPr="00080881" w:rsidRDefault="00080881" w:rsidP="00FB1E7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8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E2342" w:rsidRPr="004C72A7" w:rsidTr="00FB1E70">
        <w:trPr>
          <w:trHeight w:val="1140"/>
          <w:jc w:val="center"/>
        </w:trPr>
        <w:tc>
          <w:tcPr>
            <w:tcW w:w="3016" w:type="dxa"/>
            <w:shd w:val="clear" w:color="auto" w:fill="auto"/>
          </w:tcPr>
          <w:p w:rsidR="00CE2342" w:rsidRPr="00FB1E70" w:rsidRDefault="00CE2342" w:rsidP="00CE234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B1E70">
              <w:rPr>
                <w:rFonts w:ascii="Times New Roman" w:hAnsi="Times New Roman" w:cs="Times New Roman"/>
                <w:sz w:val="28"/>
                <w:szCs w:val="28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342" w:rsidRPr="00FB1E70" w:rsidRDefault="00FB1E70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2342" w:rsidRPr="00FB1E70" w:rsidRDefault="00FB1E70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CE2342" w:rsidRPr="00FB1E70" w:rsidRDefault="00FB1E70" w:rsidP="00FB1E7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342" w:rsidRPr="00080881" w:rsidRDefault="00FB1E70" w:rsidP="00FB1E7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88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E2342" w:rsidRPr="00080881" w:rsidRDefault="00080881" w:rsidP="00FB1E7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342" w:rsidRPr="004C72A7" w:rsidTr="00FB1E70">
        <w:trPr>
          <w:trHeight w:val="390"/>
          <w:jc w:val="center"/>
        </w:trPr>
        <w:tc>
          <w:tcPr>
            <w:tcW w:w="3016" w:type="dxa"/>
            <w:shd w:val="clear" w:color="auto" w:fill="auto"/>
          </w:tcPr>
          <w:p w:rsidR="00CE2342" w:rsidRPr="00FB1E70" w:rsidRDefault="00CE2342" w:rsidP="00CE2342"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E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342" w:rsidRPr="00FB1E70" w:rsidRDefault="00FB1E70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2342" w:rsidRPr="00FB1E70" w:rsidRDefault="00FB1E70" w:rsidP="00CE234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569</w:t>
            </w:r>
          </w:p>
        </w:tc>
        <w:tc>
          <w:tcPr>
            <w:tcW w:w="1275" w:type="dxa"/>
            <w:vAlign w:val="center"/>
          </w:tcPr>
          <w:p w:rsidR="00CE2342" w:rsidRPr="00FB1E70" w:rsidRDefault="00FB1E70" w:rsidP="00FB1E7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70">
              <w:rPr>
                <w:rFonts w:ascii="Times New Roman" w:hAnsi="Times New Roman" w:cs="Times New Roman"/>
                <w:b/>
                <w:sz w:val="24"/>
                <w:szCs w:val="24"/>
              </w:rPr>
              <w:t>490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342" w:rsidRPr="00FB1E70" w:rsidRDefault="00080881" w:rsidP="00FB1E7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E2342" w:rsidRPr="00080881" w:rsidRDefault="00080881" w:rsidP="00FB1E7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8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4C72A7" w:rsidRPr="004C72A7" w:rsidRDefault="004C72A7" w:rsidP="004C72A7">
      <w:pPr>
        <w:pStyle w:val="af"/>
        <w:spacing w:line="300" w:lineRule="exact"/>
        <w:ind w:firstLine="0"/>
        <w:jc w:val="center"/>
        <w:rPr>
          <w:sz w:val="24"/>
          <w:szCs w:val="24"/>
          <w:highlight w:val="yellow"/>
        </w:rPr>
      </w:pPr>
    </w:p>
    <w:p w:rsidR="004C72A7" w:rsidRPr="000B781F" w:rsidRDefault="004C72A7" w:rsidP="007064C5">
      <w:pPr>
        <w:pStyle w:val="af"/>
        <w:spacing w:line="240" w:lineRule="atLeast"/>
        <w:ind w:left="-709" w:firstLine="709"/>
        <w:contextualSpacing/>
        <w:rPr>
          <w:szCs w:val="28"/>
        </w:rPr>
      </w:pPr>
      <w:r w:rsidRPr="000B781F">
        <w:t xml:space="preserve">Анализ распределения </w:t>
      </w:r>
      <w:r w:rsidR="00080881" w:rsidRPr="000B781F">
        <w:t xml:space="preserve">индивидуальных предпринимателей Кежемского района </w:t>
      </w:r>
      <w:r w:rsidRPr="000B781F">
        <w:t>по видам экономической деятельности показал, что снижение количества индивидуальных предпринимателей затронуло такие сферы как: с</w:t>
      </w:r>
      <w:r w:rsidRPr="000B781F">
        <w:rPr>
          <w:szCs w:val="28"/>
        </w:rPr>
        <w:t xml:space="preserve">ельское хозяйство, охота и лесное хозяйство, рыболовство, рыбоводство (на </w:t>
      </w:r>
      <w:r w:rsidR="00080881" w:rsidRPr="000B781F">
        <w:rPr>
          <w:szCs w:val="28"/>
        </w:rPr>
        <w:t>8</w:t>
      </w:r>
      <w:r w:rsidRPr="000B781F">
        <w:rPr>
          <w:szCs w:val="28"/>
        </w:rPr>
        <w:t xml:space="preserve">%); строительство (на </w:t>
      </w:r>
      <w:r w:rsidR="00080881" w:rsidRPr="000B781F">
        <w:rPr>
          <w:szCs w:val="28"/>
        </w:rPr>
        <w:t>32%); оптовая</w:t>
      </w:r>
      <w:r w:rsidRPr="000B781F">
        <w:rPr>
          <w:szCs w:val="28"/>
        </w:rPr>
        <w:t xml:space="preserve"> и розничная </w:t>
      </w:r>
      <w:r w:rsidR="00080881" w:rsidRPr="000B781F">
        <w:rPr>
          <w:szCs w:val="28"/>
        </w:rPr>
        <w:t>торговля (</w:t>
      </w:r>
      <w:r w:rsidRPr="000B781F">
        <w:rPr>
          <w:szCs w:val="28"/>
        </w:rPr>
        <w:t xml:space="preserve">на </w:t>
      </w:r>
      <w:r w:rsidR="00080881" w:rsidRPr="000B781F">
        <w:rPr>
          <w:szCs w:val="28"/>
        </w:rPr>
        <w:t>23</w:t>
      </w:r>
      <w:r w:rsidRPr="000B781F">
        <w:rPr>
          <w:szCs w:val="28"/>
        </w:rPr>
        <w:t xml:space="preserve"> %); транспортировка и хранение (на </w:t>
      </w:r>
      <w:r w:rsidR="00080881" w:rsidRPr="000B781F">
        <w:rPr>
          <w:szCs w:val="28"/>
        </w:rPr>
        <w:t>7</w:t>
      </w:r>
      <w:r w:rsidRPr="000B781F">
        <w:rPr>
          <w:szCs w:val="28"/>
        </w:rPr>
        <w:t xml:space="preserve"> %); </w:t>
      </w:r>
      <w:r w:rsidR="00080881" w:rsidRPr="000B781F">
        <w:rPr>
          <w:szCs w:val="28"/>
        </w:rPr>
        <w:t>обрабатывающие производства</w:t>
      </w:r>
      <w:r w:rsidRPr="000B781F">
        <w:rPr>
          <w:szCs w:val="28"/>
        </w:rPr>
        <w:t xml:space="preserve"> (на </w:t>
      </w:r>
      <w:r w:rsidR="00080881" w:rsidRPr="000B781F">
        <w:rPr>
          <w:szCs w:val="28"/>
        </w:rPr>
        <w:t>45</w:t>
      </w:r>
      <w:r w:rsidRPr="000B781F">
        <w:rPr>
          <w:szCs w:val="28"/>
        </w:rPr>
        <w:t xml:space="preserve"> %).</w:t>
      </w:r>
    </w:p>
    <w:p w:rsidR="004C72A7" w:rsidRPr="000B781F" w:rsidRDefault="004C72A7" w:rsidP="007064C5">
      <w:pPr>
        <w:pStyle w:val="af"/>
        <w:spacing w:line="240" w:lineRule="atLeast"/>
        <w:ind w:left="-709" w:firstLine="709"/>
        <w:contextualSpacing/>
      </w:pPr>
      <w:r w:rsidRPr="000B781F">
        <w:t xml:space="preserve">Привлекательными для индивидуальных предпринимателей являются такие сферы как </w:t>
      </w:r>
      <w:r w:rsidR="000B781F" w:rsidRPr="000B781F">
        <w:rPr>
          <w:szCs w:val="28"/>
        </w:rPr>
        <w:t>«Оптовая и розничная торговля» (занято 30%), «Транспортировка и хранение» (занято 34%).</w:t>
      </w:r>
    </w:p>
    <w:p w:rsidR="004C72A7" w:rsidRPr="000B781F" w:rsidRDefault="004C72A7" w:rsidP="007064C5">
      <w:pPr>
        <w:pStyle w:val="af"/>
        <w:spacing w:line="240" w:lineRule="atLeast"/>
        <w:ind w:left="-709" w:firstLine="708"/>
        <w:contextualSpacing/>
        <w:rPr>
          <w:szCs w:val="28"/>
        </w:rPr>
      </w:pPr>
      <w:r w:rsidRPr="000B781F">
        <w:t xml:space="preserve">Остальные сферы деятельности среди представителей малого и </w:t>
      </w:r>
      <w:r w:rsidRPr="000B781F">
        <w:rPr>
          <w:szCs w:val="28"/>
        </w:rPr>
        <w:t>среднего бизнеса в муниципальном образовании менее востребованы.</w:t>
      </w:r>
    </w:p>
    <w:p w:rsidR="004C72A7" w:rsidRPr="000B781F" w:rsidRDefault="004C72A7" w:rsidP="007064C5">
      <w:pPr>
        <w:autoSpaceDE w:val="0"/>
        <w:autoSpaceDN w:val="0"/>
        <w:adjustRightInd w:val="0"/>
        <w:spacing w:line="240" w:lineRule="atLeast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81F">
        <w:rPr>
          <w:rFonts w:ascii="Times New Roman" w:hAnsi="Times New Roman" w:cs="Times New Roman"/>
          <w:sz w:val="28"/>
          <w:szCs w:val="28"/>
        </w:rPr>
        <w:t>Таким образом, по итогам анализа динамики числа хозяйствующих субъектов в муниципальном образовании можно сделать следующие выводы:</w:t>
      </w:r>
    </w:p>
    <w:p w:rsidR="004C72A7" w:rsidRPr="000B781F" w:rsidRDefault="004C72A7" w:rsidP="007064C5">
      <w:pPr>
        <w:autoSpaceDE w:val="0"/>
        <w:autoSpaceDN w:val="0"/>
        <w:adjustRightInd w:val="0"/>
        <w:spacing w:line="240" w:lineRule="atLeast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81F">
        <w:rPr>
          <w:rFonts w:ascii="Times New Roman" w:hAnsi="Times New Roman" w:cs="Times New Roman"/>
          <w:sz w:val="28"/>
          <w:szCs w:val="28"/>
        </w:rPr>
        <w:t>- в течение 20</w:t>
      </w:r>
      <w:r w:rsidR="000B781F" w:rsidRPr="000B781F">
        <w:rPr>
          <w:rFonts w:ascii="Times New Roman" w:hAnsi="Times New Roman" w:cs="Times New Roman"/>
          <w:sz w:val="28"/>
          <w:szCs w:val="28"/>
        </w:rPr>
        <w:t>21</w:t>
      </w:r>
      <w:r w:rsidRPr="000B781F">
        <w:rPr>
          <w:rFonts w:ascii="Times New Roman" w:hAnsi="Times New Roman" w:cs="Times New Roman"/>
          <w:sz w:val="28"/>
          <w:szCs w:val="28"/>
        </w:rPr>
        <w:t xml:space="preserve"> года произошло снижение численности хозяйствующих субъектов, в том числе наибольшее снижение наблюдается среди организаций</w:t>
      </w:r>
      <w:r w:rsidR="000B781F" w:rsidRPr="000B781F">
        <w:rPr>
          <w:rFonts w:ascii="Times New Roman" w:hAnsi="Times New Roman" w:cs="Times New Roman"/>
          <w:sz w:val="28"/>
          <w:szCs w:val="28"/>
        </w:rPr>
        <w:t xml:space="preserve"> «Обрабатывающие производства»</w:t>
      </w:r>
      <w:r w:rsidRPr="000B781F">
        <w:rPr>
          <w:rFonts w:ascii="Times New Roman" w:hAnsi="Times New Roman" w:cs="Times New Roman"/>
          <w:sz w:val="28"/>
          <w:szCs w:val="28"/>
        </w:rPr>
        <w:t>;</w:t>
      </w:r>
    </w:p>
    <w:p w:rsidR="004C72A7" w:rsidRPr="000B781F" w:rsidRDefault="004C72A7" w:rsidP="007064C5">
      <w:pPr>
        <w:autoSpaceDE w:val="0"/>
        <w:autoSpaceDN w:val="0"/>
        <w:adjustRightInd w:val="0"/>
        <w:spacing w:line="240" w:lineRule="atLeast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81F">
        <w:rPr>
          <w:rFonts w:ascii="Times New Roman" w:hAnsi="Times New Roman" w:cs="Times New Roman"/>
          <w:sz w:val="28"/>
          <w:szCs w:val="28"/>
        </w:rPr>
        <w:t xml:space="preserve">- наибольшее количество хозяйствующих субъектов занято в </w:t>
      </w:r>
      <w:r w:rsidR="000B781F" w:rsidRPr="000B781F">
        <w:rPr>
          <w:rFonts w:ascii="Times New Roman" w:hAnsi="Times New Roman" w:cs="Times New Roman"/>
          <w:sz w:val="28"/>
          <w:szCs w:val="28"/>
        </w:rPr>
        <w:t xml:space="preserve">«Транспортировка и хранение» </w:t>
      </w:r>
      <w:r w:rsidRPr="000B781F">
        <w:rPr>
          <w:rFonts w:ascii="Times New Roman" w:hAnsi="Times New Roman" w:cs="Times New Roman"/>
          <w:sz w:val="28"/>
          <w:szCs w:val="28"/>
        </w:rPr>
        <w:t>(</w:t>
      </w:r>
      <w:r w:rsidR="000B781F" w:rsidRPr="000B781F">
        <w:rPr>
          <w:rFonts w:ascii="Times New Roman" w:hAnsi="Times New Roman" w:cs="Times New Roman"/>
          <w:sz w:val="28"/>
          <w:szCs w:val="28"/>
        </w:rPr>
        <w:t>34</w:t>
      </w:r>
      <w:r w:rsidRPr="000B781F">
        <w:rPr>
          <w:rFonts w:ascii="Times New Roman" w:hAnsi="Times New Roman" w:cs="Times New Roman"/>
          <w:sz w:val="28"/>
          <w:szCs w:val="28"/>
        </w:rPr>
        <w:t>%);</w:t>
      </w:r>
    </w:p>
    <w:p w:rsidR="004C72A7" w:rsidRDefault="004C72A7" w:rsidP="007064C5">
      <w:pPr>
        <w:autoSpaceDE w:val="0"/>
        <w:autoSpaceDN w:val="0"/>
        <w:adjustRightInd w:val="0"/>
        <w:spacing w:line="240" w:lineRule="atLeast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81F">
        <w:rPr>
          <w:rFonts w:ascii="Times New Roman" w:hAnsi="Times New Roman" w:cs="Times New Roman"/>
          <w:sz w:val="28"/>
          <w:szCs w:val="28"/>
        </w:rPr>
        <w:t>- сферы образования, культуры, спорта, социального обслуживания, здравоохранения практически на 100 % представлены государственными и муниципальными учреждениями.</w:t>
      </w:r>
      <w:r w:rsidRPr="000D0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FFD" w:rsidRPr="00360FFD" w:rsidRDefault="00360FFD" w:rsidP="00360FFD">
      <w:pPr>
        <w:pStyle w:val="a6"/>
        <w:shd w:val="clear" w:color="auto" w:fill="FFFFFF"/>
        <w:spacing w:line="240" w:lineRule="atLeast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__RefHeading___Toc416359811"/>
      <w:bookmarkStart w:id="13" w:name="__RefHeading__2240_647456380"/>
      <w:bookmarkEnd w:id="12"/>
      <w:bookmarkEnd w:id="13"/>
      <w:r w:rsidRPr="00360FFD">
        <w:rPr>
          <w:rFonts w:ascii="Times New Roman" w:hAnsi="Times New Roman" w:cs="Times New Roman"/>
          <w:b/>
          <w:sz w:val="28"/>
          <w:szCs w:val="28"/>
        </w:rPr>
        <w:t>3. Сведения о достижении целевых значений показателей, установленных в плане мероприятий («дорожной карте») по содействию развитию конкуренции на территории муниципального образования Кежемский район по итогам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60FFD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360FFD" w:rsidRDefault="00360FFD" w:rsidP="00360FFD">
      <w:pPr>
        <w:pStyle w:val="a6"/>
        <w:shd w:val="clear" w:color="auto" w:fill="FFFFFF"/>
        <w:spacing w:line="240" w:lineRule="atLeast"/>
        <w:ind w:left="0" w:firstLine="70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FFD" w:rsidRDefault="00360FFD" w:rsidP="00360FFD">
      <w:pPr>
        <w:pStyle w:val="a6"/>
        <w:shd w:val="clear" w:color="auto" w:fill="FFFFFF"/>
        <w:ind w:left="0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</w:t>
      </w:r>
      <w:r w:rsidRPr="007219F0">
        <w:rPr>
          <w:rFonts w:ascii="Times New Roman" w:hAnsi="Times New Roman" w:cs="Times New Roman"/>
          <w:b/>
          <w:i/>
          <w:sz w:val="24"/>
          <w:szCs w:val="24"/>
        </w:rPr>
        <w:t xml:space="preserve"> Системные мероприятия по содействию развития конкуренции в Кежемском районе Красноярского края</w:t>
      </w:r>
    </w:p>
    <w:p w:rsidR="00282355" w:rsidRDefault="00282355" w:rsidP="00360FFD">
      <w:pPr>
        <w:pStyle w:val="a6"/>
        <w:shd w:val="clear" w:color="auto" w:fill="FFFFFF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2127"/>
        <w:gridCol w:w="2799"/>
      </w:tblGrid>
      <w:tr w:rsidR="00360FFD" w:rsidTr="00CE2342">
        <w:tc>
          <w:tcPr>
            <w:tcW w:w="817" w:type="dxa"/>
            <w:tcBorders>
              <w:bottom w:val="nil"/>
            </w:tcBorders>
          </w:tcPr>
          <w:p w:rsidR="00360FFD" w:rsidRPr="00EE2CC3" w:rsidRDefault="00360FFD" w:rsidP="00CE23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CC3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827" w:type="dxa"/>
            <w:tcBorders>
              <w:bottom w:val="nil"/>
            </w:tcBorders>
          </w:tcPr>
          <w:p w:rsidR="00360FFD" w:rsidRPr="00EE2CC3" w:rsidRDefault="00360FFD" w:rsidP="00CE2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CC3"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127" w:type="dxa"/>
            <w:tcBorders>
              <w:bottom w:val="nil"/>
            </w:tcBorders>
          </w:tcPr>
          <w:p w:rsidR="00360FFD" w:rsidRPr="00EE2CC3" w:rsidRDefault="00360FFD" w:rsidP="00CE2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CC3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799" w:type="dxa"/>
            <w:tcBorders>
              <w:bottom w:val="nil"/>
            </w:tcBorders>
          </w:tcPr>
          <w:p w:rsidR="00360FFD" w:rsidRPr="00EE2CC3" w:rsidRDefault="00360FFD" w:rsidP="00CE2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CC3">
              <w:rPr>
                <w:rFonts w:ascii="Times New Roman" w:hAnsi="Times New Roman"/>
                <w:sz w:val="18"/>
                <w:szCs w:val="18"/>
              </w:rPr>
              <w:t>Результат выполнения мероприятия</w:t>
            </w:r>
          </w:p>
        </w:tc>
      </w:tr>
      <w:tr w:rsidR="00360FFD" w:rsidTr="00CE2342">
        <w:tc>
          <w:tcPr>
            <w:tcW w:w="817" w:type="dxa"/>
            <w:tcBorders>
              <w:top w:val="nil"/>
            </w:tcBorders>
          </w:tcPr>
          <w:p w:rsidR="00360FFD" w:rsidRDefault="00360FFD" w:rsidP="00CE234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360FFD" w:rsidRDefault="00360FFD" w:rsidP="00CE234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360FFD" w:rsidRDefault="00360FFD" w:rsidP="00CE234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nil"/>
            </w:tcBorders>
          </w:tcPr>
          <w:p w:rsidR="00360FFD" w:rsidRDefault="00360FFD" w:rsidP="00CE234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FD" w:rsidTr="00CE2342">
        <w:tc>
          <w:tcPr>
            <w:tcW w:w="817" w:type="dxa"/>
          </w:tcPr>
          <w:p w:rsidR="00360FFD" w:rsidRPr="00EE2CC3" w:rsidRDefault="00360FFD" w:rsidP="00CE2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:rsidR="00360FFD" w:rsidRPr="00EE2CC3" w:rsidRDefault="00360FFD" w:rsidP="00CE23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C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Разработка и проведение мероприятий, направленных на устранение (снижение) случаев применения способа «у единственного поставщика», применение процедур (конкурс, аукцион), установление единых требований к процедурам закупки  </w:t>
            </w:r>
          </w:p>
        </w:tc>
        <w:tc>
          <w:tcPr>
            <w:tcW w:w="2127" w:type="dxa"/>
          </w:tcPr>
          <w:p w:rsidR="00360FFD" w:rsidRPr="00EE2CC3" w:rsidRDefault="00360FFD" w:rsidP="00CE2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CC3">
              <w:rPr>
                <w:rFonts w:ascii="Times New Roman" w:hAnsi="Times New Roman"/>
                <w:sz w:val="18"/>
                <w:szCs w:val="18"/>
              </w:rPr>
              <w:t>2019-2022</w:t>
            </w:r>
          </w:p>
        </w:tc>
        <w:tc>
          <w:tcPr>
            <w:tcW w:w="2799" w:type="dxa"/>
          </w:tcPr>
          <w:p w:rsidR="00360FFD" w:rsidRPr="00EE2CC3" w:rsidRDefault="00360FFD" w:rsidP="00CE2342">
            <w:pPr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E2CC3">
              <w:rPr>
                <w:rFonts w:ascii="Times New Roman" w:hAnsi="Times New Roman"/>
                <w:sz w:val="18"/>
                <w:szCs w:val="18"/>
              </w:rPr>
              <w:t>Оптимизация процедур  муниципальных закупок, обеспечение прозрачности и доступности процедуры  муниципальных закупок  в соответствии со ст.93 Федерального закона от 05.04.2013 № 44-ФЗ (ред. от 27.06.2019)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60FFD" w:rsidTr="00CE2342">
        <w:trPr>
          <w:trHeight w:val="1837"/>
        </w:trPr>
        <w:tc>
          <w:tcPr>
            <w:tcW w:w="817" w:type="dxa"/>
          </w:tcPr>
          <w:p w:rsidR="00360FFD" w:rsidRPr="00EE2CC3" w:rsidRDefault="00360FFD" w:rsidP="00CE2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360FFD" w:rsidRPr="00EE2CC3" w:rsidRDefault="00360FFD" w:rsidP="00CE23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CC3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исполнения положений Федерального Закона от 05.04.2013 №44-ФЗ «О контрактной системе в сфере закупок товаров, работ, услуг для государственных и муниципальных нужд» (далее-44-ФЗ) в части осуществления закупок у субъектов малого предпринимательства, рассчитанного с учетом части 1.1 статьи 30 44-ФЗ, осуществлено у субъектов малого предприн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имательства.</w:t>
            </w:r>
          </w:p>
        </w:tc>
        <w:tc>
          <w:tcPr>
            <w:tcW w:w="2127" w:type="dxa"/>
          </w:tcPr>
          <w:p w:rsidR="00360FFD" w:rsidRPr="00EE2CC3" w:rsidRDefault="00360FFD" w:rsidP="00CE2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CC3">
              <w:rPr>
                <w:rFonts w:ascii="Times New Roman" w:hAnsi="Times New Roman"/>
                <w:sz w:val="18"/>
                <w:szCs w:val="18"/>
              </w:rPr>
              <w:t>2019-2022</w:t>
            </w:r>
          </w:p>
        </w:tc>
        <w:tc>
          <w:tcPr>
            <w:tcW w:w="2799" w:type="dxa"/>
          </w:tcPr>
          <w:p w:rsidR="00360FFD" w:rsidRPr="00FF2385" w:rsidRDefault="00360FFD" w:rsidP="00CE23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2385">
              <w:rPr>
                <w:rFonts w:ascii="Times New Roman" w:hAnsi="Times New Roman"/>
                <w:sz w:val="18"/>
                <w:szCs w:val="18"/>
              </w:rPr>
              <w:t>На 01.01.202</w:t>
            </w:r>
            <w:r w:rsidR="00282355">
              <w:rPr>
                <w:rFonts w:ascii="Times New Roman" w:hAnsi="Times New Roman"/>
                <w:sz w:val="18"/>
                <w:szCs w:val="18"/>
              </w:rPr>
              <w:t>2</w:t>
            </w:r>
            <w:r w:rsidRPr="00FF2385">
              <w:rPr>
                <w:rFonts w:ascii="Times New Roman" w:hAnsi="Times New Roman"/>
                <w:sz w:val="18"/>
                <w:szCs w:val="18"/>
              </w:rPr>
              <w:t xml:space="preserve"> года в </w:t>
            </w:r>
            <w:r w:rsidR="00282355">
              <w:rPr>
                <w:rFonts w:ascii="Times New Roman" w:hAnsi="Times New Roman"/>
                <w:sz w:val="18"/>
                <w:szCs w:val="18"/>
              </w:rPr>
              <w:t>39</w:t>
            </w:r>
            <w:r w:rsidRPr="00FF2385">
              <w:rPr>
                <w:rFonts w:ascii="Times New Roman" w:hAnsi="Times New Roman"/>
                <w:sz w:val="18"/>
                <w:szCs w:val="18"/>
              </w:rPr>
              <w:t xml:space="preserve"> торгах было предоставлено преимущество СМП и СОНО, с совокупной НМЦК- </w:t>
            </w:r>
            <w:r w:rsidR="00282355">
              <w:rPr>
                <w:rFonts w:ascii="Times New Roman" w:hAnsi="Times New Roman"/>
                <w:sz w:val="18"/>
                <w:szCs w:val="18"/>
              </w:rPr>
              <w:t>9 554,39282</w:t>
            </w:r>
            <w:r w:rsidRPr="00FF2385">
              <w:rPr>
                <w:rFonts w:ascii="Times New Roman" w:hAnsi="Times New Roman"/>
                <w:sz w:val="18"/>
                <w:szCs w:val="18"/>
              </w:rPr>
              <w:t xml:space="preserve"> тыс. рублей.</w:t>
            </w:r>
          </w:p>
          <w:p w:rsidR="00360FFD" w:rsidRPr="00EE2CC3" w:rsidRDefault="00360FFD" w:rsidP="00CE2342">
            <w:pPr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360FFD" w:rsidTr="00CE2342">
        <w:tc>
          <w:tcPr>
            <w:tcW w:w="817" w:type="dxa"/>
          </w:tcPr>
          <w:p w:rsidR="00360FFD" w:rsidRPr="00EE2CC3" w:rsidRDefault="00360FFD" w:rsidP="00CE2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:rsidR="00360FFD" w:rsidRPr="00EE2CC3" w:rsidRDefault="00360FFD" w:rsidP="00CE23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CC3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ликвидации или реорганизации муниципальных унитарных предприятий</w:t>
            </w:r>
          </w:p>
        </w:tc>
        <w:tc>
          <w:tcPr>
            <w:tcW w:w="2127" w:type="dxa"/>
          </w:tcPr>
          <w:p w:rsidR="00360FFD" w:rsidRPr="00EE2CC3" w:rsidRDefault="00360FFD" w:rsidP="00CE2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CC3">
              <w:rPr>
                <w:rFonts w:ascii="Times New Roman" w:hAnsi="Times New Roman"/>
                <w:sz w:val="18"/>
                <w:szCs w:val="18"/>
              </w:rPr>
              <w:t>До 01.01.2023</w:t>
            </w:r>
          </w:p>
        </w:tc>
        <w:tc>
          <w:tcPr>
            <w:tcW w:w="2799" w:type="dxa"/>
          </w:tcPr>
          <w:p w:rsidR="00360FFD" w:rsidRPr="00EE2CC3" w:rsidRDefault="00360FFD" w:rsidP="002823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CC3">
              <w:rPr>
                <w:rFonts w:ascii="Times New Roman" w:hAnsi="Times New Roman"/>
                <w:sz w:val="18"/>
                <w:szCs w:val="18"/>
              </w:rPr>
              <w:t>На территории Кежемского района по состоянию на 01.01.202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EE2CC3">
              <w:rPr>
                <w:rFonts w:ascii="Times New Roman" w:hAnsi="Times New Roman"/>
                <w:sz w:val="18"/>
                <w:szCs w:val="18"/>
              </w:rPr>
              <w:t xml:space="preserve"> г. осуществляют деятельность 4 МУП. В 20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82355">
              <w:rPr>
                <w:rFonts w:ascii="Times New Roman" w:hAnsi="Times New Roman"/>
                <w:sz w:val="18"/>
                <w:szCs w:val="18"/>
              </w:rPr>
              <w:t>1</w:t>
            </w:r>
            <w:r w:rsidRPr="00EE2CC3">
              <w:rPr>
                <w:rFonts w:ascii="Times New Roman" w:hAnsi="Times New Roman"/>
                <w:sz w:val="18"/>
                <w:szCs w:val="18"/>
              </w:rPr>
              <w:t xml:space="preserve"> году по МУП не проводились мероприятия по ликвидации и реорганизации.</w:t>
            </w:r>
          </w:p>
        </w:tc>
      </w:tr>
      <w:tr w:rsidR="00360FFD" w:rsidTr="00CE2342">
        <w:tc>
          <w:tcPr>
            <w:tcW w:w="817" w:type="dxa"/>
          </w:tcPr>
          <w:p w:rsidR="00360FFD" w:rsidRPr="00EE2CC3" w:rsidRDefault="00360FFD" w:rsidP="00CE2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:rsidR="00360FFD" w:rsidRPr="00EE2CC3" w:rsidRDefault="00360FFD" w:rsidP="00CE23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CC3">
              <w:rPr>
                <w:rFonts w:ascii="Times New Roman" w:hAnsi="Times New Roman"/>
                <w:color w:val="000000"/>
                <w:sz w:val="18"/>
                <w:szCs w:val="18"/>
              </w:rPr>
              <w:t>Опубликование и актуализация на официальном сайте муниципального образования в информационно-телекоммуникационной сети «Интернет» информации об объектах, находящихся в муниципальной собственности, а также перечень муниципального имущества, свободного от прав третьих лиц(за исключением имущественных прав субъектов малого и среднего предпринимательства), в целях предоставления его во владение и (или) пользование на долгосрочной основе субъектам малого и среднего предпринимательства</w:t>
            </w:r>
          </w:p>
        </w:tc>
        <w:tc>
          <w:tcPr>
            <w:tcW w:w="2127" w:type="dxa"/>
          </w:tcPr>
          <w:p w:rsidR="00360FFD" w:rsidRPr="00EE2CC3" w:rsidRDefault="00360FFD" w:rsidP="00CE2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CC3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2799" w:type="dxa"/>
          </w:tcPr>
          <w:p w:rsidR="00360FFD" w:rsidRPr="00EE2CC3" w:rsidRDefault="00360FFD" w:rsidP="00CE2342">
            <w:pPr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E2CC3">
              <w:rPr>
                <w:rFonts w:ascii="Times New Roman" w:hAnsi="Times New Roman"/>
                <w:sz w:val="18"/>
                <w:szCs w:val="18"/>
              </w:rPr>
              <w:t xml:space="preserve">Постановлением Администрации Кежемского района от 24.10.2019 № 733-П утвержден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в целях предоставления его во владение и (или) пользование на долгосрочной основе субъектам малого и среднего предпринимательства. Данное постановление  размещено на сайте Администрации Кежемского района </w:t>
            </w:r>
            <w:hyperlink r:id="rId6" w:history="1">
              <w:r w:rsidRPr="00EE2CC3">
                <w:rPr>
                  <w:rStyle w:val="ae"/>
                  <w:rFonts w:ascii="Times New Roman" w:hAnsi="Times New Roman"/>
                  <w:sz w:val="18"/>
                  <w:szCs w:val="18"/>
                </w:rPr>
                <w:t>http://www.kezhemskiy.ru</w:t>
              </w:r>
            </w:hyperlink>
            <w:r w:rsidRPr="00EE2CC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360FFD" w:rsidTr="00CE2342">
        <w:tc>
          <w:tcPr>
            <w:tcW w:w="817" w:type="dxa"/>
          </w:tcPr>
          <w:p w:rsidR="00360FFD" w:rsidRPr="00EE2CC3" w:rsidRDefault="00360FFD" w:rsidP="00CE2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827" w:type="dxa"/>
          </w:tcPr>
          <w:p w:rsidR="00360FFD" w:rsidRPr="00EE2CC3" w:rsidRDefault="00360FFD" w:rsidP="00CE23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CC3">
              <w:rPr>
                <w:rFonts w:ascii="Times New Roman" w:hAnsi="Times New Roman"/>
                <w:color w:val="000000"/>
                <w:sz w:val="18"/>
                <w:szCs w:val="18"/>
              </w:rPr>
              <w:t>Создание на официальном сайте Администрации Кежемского района в  информационно-телекоммуникационной сети «Интернет» раздела по содействию развитию конкуренции и ведение его в актуальном виде</w:t>
            </w:r>
          </w:p>
        </w:tc>
        <w:tc>
          <w:tcPr>
            <w:tcW w:w="2127" w:type="dxa"/>
          </w:tcPr>
          <w:p w:rsidR="00360FFD" w:rsidRPr="00EE2CC3" w:rsidRDefault="00360FFD" w:rsidP="00CE2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CC3">
              <w:rPr>
                <w:rFonts w:ascii="Times New Roman" w:hAnsi="Times New Roman"/>
                <w:sz w:val="18"/>
                <w:szCs w:val="18"/>
              </w:rPr>
              <w:t>2019, ежегодно</w:t>
            </w:r>
          </w:p>
        </w:tc>
        <w:tc>
          <w:tcPr>
            <w:tcW w:w="2799" w:type="dxa"/>
          </w:tcPr>
          <w:p w:rsidR="00360FFD" w:rsidRPr="00EE2CC3" w:rsidRDefault="00360FFD" w:rsidP="002823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CC3">
              <w:rPr>
                <w:rFonts w:ascii="Times New Roman" w:hAnsi="Times New Roman"/>
                <w:sz w:val="18"/>
                <w:szCs w:val="18"/>
              </w:rPr>
              <w:t>На официальном сайте Администрации Кежемского района в  информационно-телекоммуникационной сети «Интернет» создан раздел по содействию развитию конкуренции в актуальной редакции на 01.01.202</w:t>
            </w:r>
            <w:r w:rsidR="00282355">
              <w:rPr>
                <w:rFonts w:ascii="Times New Roman" w:hAnsi="Times New Roman"/>
                <w:sz w:val="18"/>
                <w:szCs w:val="18"/>
              </w:rPr>
              <w:t>2</w:t>
            </w:r>
            <w:r w:rsidRPr="00EE2CC3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</w:tr>
      <w:tr w:rsidR="00360FFD" w:rsidTr="00CE2342">
        <w:tc>
          <w:tcPr>
            <w:tcW w:w="817" w:type="dxa"/>
          </w:tcPr>
          <w:p w:rsidR="00360FFD" w:rsidRPr="00EE2CC3" w:rsidRDefault="00360FFD" w:rsidP="00CE2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827" w:type="dxa"/>
          </w:tcPr>
          <w:p w:rsidR="00360FFD" w:rsidRPr="00EE2CC3" w:rsidRDefault="00360FFD" w:rsidP="00CE23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CC3">
              <w:rPr>
                <w:rFonts w:ascii="Times New Roman" w:hAnsi="Times New Roman"/>
                <w:color w:val="000000"/>
                <w:sz w:val="18"/>
                <w:szCs w:val="18"/>
              </w:rPr>
              <w:t>Мониторинг развития конкуренции на территории Кежемского района</w:t>
            </w:r>
          </w:p>
        </w:tc>
        <w:tc>
          <w:tcPr>
            <w:tcW w:w="2127" w:type="dxa"/>
          </w:tcPr>
          <w:p w:rsidR="00360FFD" w:rsidRPr="00EE2CC3" w:rsidRDefault="00360FFD" w:rsidP="00CE23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CC3">
              <w:rPr>
                <w:rFonts w:ascii="Times New Roman" w:hAnsi="Times New Roman"/>
                <w:sz w:val="18"/>
                <w:szCs w:val="18"/>
              </w:rPr>
              <w:t>1 раз в год</w:t>
            </w:r>
          </w:p>
        </w:tc>
        <w:tc>
          <w:tcPr>
            <w:tcW w:w="2799" w:type="dxa"/>
          </w:tcPr>
          <w:p w:rsidR="00360FFD" w:rsidRPr="00EE2CC3" w:rsidRDefault="00282355" w:rsidP="002823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360FFD">
              <w:rPr>
                <w:rFonts w:ascii="Times New Roman" w:hAnsi="Times New Roman"/>
                <w:sz w:val="18"/>
                <w:szCs w:val="18"/>
              </w:rPr>
              <w:t xml:space="preserve">тчет о результатах мониторинга состояния и развития конкурентной среды отраслей (сфер, товарных рынков) </w:t>
            </w:r>
            <w:r w:rsidR="00360FFD" w:rsidRPr="00EE2CC3">
              <w:rPr>
                <w:rFonts w:ascii="Times New Roman" w:hAnsi="Times New Roman"/>
                <w:sz w:val="18"/>
                <w:szCs w:val="18"/>
              </w:rPr>
              <w:t>за 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00360F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60FFD" w:rsidRPr="00EE2CC3">
              <w:rPr>
                <w:rFonts w:ascii="Times New Roman" w:hAnsi="Times New Roman"/>
                <w:sz w:val="18"/>
                <w:szCs w:val="18"/>
              </w:rPr>
              <w:t xml:space="preserve">год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после согласования будет </w:t>
            </w:r>
            <w:r w:rsidR="00360FFD">
              <w:rPr>
                <w:rFonts w:ascii="Times New Roman" w:hAnsi="Times New Roman"/>
                <w:sz w:val="18"/>
                <w:szCs w:val="18"/>
              </w:rPr>
              <w:t xml:space="preserve">размещен </w:t>
            </w:r>
            <w:r w:rsidR="00360FFD" w:rsidRPr="00EE2C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60FFD">
              <w:rPr>
                <w:rFonts w:ascii="Times New Roman" w:hAnsi="Times New Roman"/>
                <w:sz w:val="18"/>
                <w:szCs w:val="18"/>
              </w:rPr>
              <w:t>н</w:t>
            </w:r>
            <w:r w:rsidR="00360FFD" w:rsidRPr="00EE2CC3">
              <w:rPr>
                <w:rFonts w:ascii="Times New Roman" w:hAnsi="Times New Roman"/>
                <w:sz w:val="18"/>
                <w:szCs w:val="18"/>
              </w:rPr>
              <w:t>а официальном сайте Администрации Кежемского района в  информационно-телекоммуникационной сети «Интернет»</w:t>
            </w:r>
            <w:r w:rsidR="00360FF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360FFD" w:rsidRDefault="00360FFD" w:rsidP="00360FFD">
      <w:pPr>
        <w:pStyle w:val="a6"/>
        <w:shd w:val="clear" w:color="auto" w:fill="FFFFFF"/>
        <w:ind w:left="0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14" w:name="_GoBack"/>
      <w:bookmarkEnd w:id="14"/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3</w:t>
      </w:r>
      <w:r w:rsidRPr="007219F0">
        <w:rPr>
          <w:rFonts w:ascii="Times New Roman" w:hAnsi="Times New Roman" w:cs="Times New Roman"/>
          <w:b/>
          <w:i/>
          <w:sz w:val="24"/>
          <w:szCs w:val="24"/>
        </w:rPr>
        <w:t>.2. Мероприятия в отдельных отраслях (сферах, товарных рынках) экономики в Кежемском районе Красноярского края</w:t>
      </w:r>
    </w:p>
    <w:p w:rsidR="00360FFD" w:rsidRDefault="00360FFD" w:rsidP="00360FFD">
      <w:pPr>
        <w:pStyle w:val="a6"/>
        <w:shd w:val="clear" w:color="auto" w:fill="FFFFFF"/>
        <w:ind w:left="0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14"/>
        <w:tblW w:w="9464" w:type="dxa"/>
        <w:tblLook w:val="04A0" w:firstRow="1" w:lastRow="0" w:firstColumn="1" w:lastColumn="0" w:noHBand="0" w:noVBand="1"/>
      </w:tblPr>
      <w:tblGrid>
        <w:gridCol w:w="520"/>
        <w:gridCol w:w="1993"/>
        <w:gridCol w:w="1991"/>
        <w:gridCol w:w="1160"/>
        <w:gridCol w:w="1266"/>
        <w:gridCol w:w="2534"/>
      </w:tblGrid>
      <w:tr w:rsidR="00282355" w:rsidRPr="00C355B9" w:rsidTr="00282355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5" w:rsidRPr="00C355B9" w:rsidRDefault="00282355" w:rsidP="00CE23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5B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5" w:rsidRPr="00C355B9" w:rsidRDefault="00282355" w:rsidP="00CE23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5B9">
              <w:rPr>
                <w:rFonts w:ascii="Times New Roman" w:hAnsi="Times New Roman"/>
                <w:sz w:val="20"/>
                <w:szCs w:val="20"/>
              </w:rPr>
              <w:t>Ключевой показатель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355" w:rsidRPr="00C355B9" w:rsidRDefault="00282355" w:rsidP="00CE23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5B9">
              <w:rPr>
                <w:rFonts w:ascii="Times New Roman" w:hAnsi="Times New Roman"/>
                <w:sz w:val="20"/>
                <w:szCs w:val="20"/>
              </w:rPr>
              <w:t>Показатель (наименование, единицы измерения)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C355B9" w:rsidRDefault="00282355" w:rsidP="00CE23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5B9">
              <w:rPr>
                <w:rFonts w:ascii="Times New Roman" w:hAnsi="Times New Roman"/>
                <w:sz w:val="20"/>
                <w:szCs w:val="20"/>
              </w:rPr>
              <w:t>Целевые значения показателя</w:t>
            </w:r>
          </w:p>
          <w:p w:rsidR="00282355" w:rsidRPr="00C355B9" w:rsidRDefault="00282355" w:rsidP="00CE23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55" w:rsidRPr="00C355B9" w:rsidRDefault="00282355" w:rsidP="00CE23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C355B9">
              <w:rPr>
                <w:rFonts w:ascii="Times New Roman" w:hAnsi="Times New Roman"/>
                <w:sz w:val="20"/>
                <w:szCs w:val="20"/>
              </w:rPr>
              <w:t>ероприяти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по достижению значений ключевых показателей </w:t>
            </w:r>
          </w:p>
        </w:tc>
      </w:tr>
      <w:tr w:rsidR="00282355" w:rsidRPr="00C355B9" w:rsidTr="002823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55" w:rsidRPr="00C355B9" w:rsidRDefault="00282355" w:rsidP="00CE23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55" w:rsidRPr="00C355B9" w:rsidRDefault="00282355" w:rsidP="00CE23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C355B9" w:rsidRDefault="00282355" w:rsidP="00CE23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5" w:rsidRPr="00C355B9" w:rsidRDefault="00282355" w:rsidP="00CE23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5B9">
              <w:rPr>
                <w:rFonts w:ascii="Times New Roman" w:hAnsi="Times New Roman"/>
                <w:sz w:val="20"/>
                <w:szCs w:val="20"/>
              </w:rPr>
              <w:t>Ключевые показатели (план) по состоянию на 01.01.2022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5" w:rsidRPr="00C355B9" w:rsidRDefault="00282355" w:rsidP="002823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5B9">
              <w:rPr>
                <w:rFonts w:ascii="Times New Roman" w:hAnsi="Times New Roman"/>
                <w:sz w:val="20"/>
                <w:szCs w:val="20"/>
              </w:rPr>
              <w:t xml:space="preserve">Достижение ключевых показателей (факт) </w:t>
            </w:r>
            <w:r>
              <w:rPr>
                <w:rFonts w:ascii="Times New Roman" w:hAnsi="Times New Roman"/>
                <w:sz w:val="20"/>
                <w:szCs w:val="20"/>
              </w:rPr>
              <w:t>на 01.01.2022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C355B9" w:rsidRDefault="00282355" w:rsidP="00CE23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2355" w:rsidRPr="00BB7FE0" w:rsidTr="0028235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5" w:rsidRPr="00BB7FE0" w:rsidRDefault="00282355" w:rsidP="00CE234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7F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5" w:rsidRPr="00BB7FE0" w:rsidRDefault="00282355" w:rsidP="00CE234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7FE0">
              <w:rPr>
                <w:rFonts w:ascii="Times New Roman" w:eastAsia="Times New Roman" w:hAnsi="Times New Roman"/>
                <w:sz w:val="20"/>
                <w:szCs w:val="20"/>
              </w:rPr>
              <w:t>розничная торговля, в том числе лекарственными препаратами, медицинскими изделиями и сопутствующими товарами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7FE0">
              <w:rPr>
                <w:rFonts w:ascii="Times New Roman" w:eastAsia="Times New Roman" w:hAnsi="Times New Roman"/>
                <w:sz w:val="20"/>
                <w:szCs w:val="20"/>
              </w:rPr>
              <w:t>доля организаций частной формы собственности в сфере услуг розничной торговли, в том числе лекарственными препаратами, медицинскими изделиями и сопутствующими товарами, процентов</w:t>
            </w:r>
          </w:p>
          <w:p w:rsidR="00282355" w:rsidRDefault="00282355" w:rsidP="00CE234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82355" w:rsidRPr="00BB7FE0" w:rsidRDefault="00282355" w:rsidP="00CE234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FE0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95,6 </w:t>
            </w:r>
            <w:r w:rsidRPr="00BB7FE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Проведен мониторинг</w:t>
            </w:r>
            <w:r>
              <w:t xml:space="preserve"> </w:t>
            </w:r>
            <w:r w:rsidRPr="002D2524">
              <w:rPr>
                <w:rFonts w:ascii="Times New Roman" w:eastAsia="Times New Roman" w:hAnsi="Times New Roman"/>
                <w:sz w:val="20"/>
                <w:szCs w:val="20"/>
              </w:rPr>
              <w:t>состояния развития конкуренции на рынке розничной торговли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в том числе</w:t>
            </w:r>
            <w:r w:rsidRPr="002D2524">
              <w:rPr>
                <w:rFonts w:ascii="Times New Roman" w:eastAsia="Times New Roman" w:hAnsi="Times New Roman"/>
                <w:sz w:val="20"/>
                <w:szCs w:val="20"/>
              </w:rPr>
              <w:t xml:space="preserve"> лекарственными препаратами, изделиями медицинского назначения и сопутствующими товарами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в Кежемском районе розничную торговлю осуществляют субъекты малого и среднего предпринимательства,  г</w:t>
            </w:r>
            <w:r w:rsidRPr="002D2524">
              <w:rPr>
                <w:rFonts w:ascii="Times New Roman" w:eastAsia="Times New Roman" w:hAnsi="Times New Roman"/>
                <w:sz w:val="20"/>
                <w:szCs w:val="20"/>
              </w:rPr>
              <w:t>осударственный сектор представлен в основном структурными подразделениями медицинских организаций (</w:t>
            </w:r>
            <w:proofErr w:type="spellStart"/>
            <w:r w:rsidRPr="002D2524">
              <w:rPr>
                <w:rFonts w:ascii="Times New Roman" w:eastAsia="Times New Roman" w:hAnsi="Times New Roman"/>
                <w:sz w:val="20"/>
                <w:szCs w:val="20"/>
              </w:rPr>
              <w:t>ФАПы</w:t>
            </w:r>
            <w:proofErr w:type="spellEnd"/>
            <w:r w:rsidRPr="002D2524">
              <w:rPr>
                <w:rFonts w:ascii="Times New Roman" w:eastAsia="Times New Roman" w:hAnsi="Times New Roman"/>
                <w:sz w:val="20"/>
                <w:szCs w:val="20"/>
              </w:rPr>
              <w:t>, общие врачебные практики), наделенных правом розничной торговли лекарственными препаратами в отдаленных и малонаселенных муниципальных образованиях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t xml:space="preserve"> </w:t>
            </w:r>
            <w:r w:rsidRPr="00FE30CC">
              <w:rPr>
                <w:rFonts w:ascii="Times New Roman" w:eastAsia="Times New Roman" w:hAnsi="Times New Roman"/>
                <w:sz w:val="20"/>
                <w:szCs w:val="20"/>
              </w:rPr>
              <w:t>Потребность в данных услугах полностью удовлетворена.</w:t>
            </w:r>
          </w:p>
        </w:tc>
      </w:tr>
      <w:tr w:rsidR="00282355" w:rsidRPr="00BB7FE0" w:rsidTr="0028235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7F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5" w:rsidRPr="00BB7FE0" w:rsidRDefault="00282355" w:rsidP="00CE234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7F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ритуальные услуги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7FE0">
              <w:rPr>
                <w:rFonts w:ascii="Times New Roman" w:eastAsia="Times New Roman" w:hAnsi="Times New Roman"/>
                <w:sz w:val="20"/>
                <w:szCs w:val="20"/>
              </w:rPr>
              <w:t>доля организаций частной формы собственности в сфере ритуальных услуг, процентов</w:t>
            </w:r>
          </w:p>
          <w:p w:rsidR="00282355" w:rsidRPr="00BB7FE0" w:rsidRDefault="00282355" w:rsidP="00CE23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FE0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FE0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 мониторинг состояния </w:t>
            </w:r>
            <w:r w:rsidRPr="003139FB">
              <w:rPr>
                <w:rFonts w:ascii="Times New Roman" w:hAnsi="Times New Roman"/>
                <w:sz w:val="20"/>
                <w:szCs w:val="20"/>
              </w:rPr>
              <w:t>развития конкуренции по гарантированному перечню услуг ритуального характера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8913C7">
              <w:rPr>
                <w:rFonts w:ascii="Times New Roman" w:hAnsi="Times New Roman"/>
                <w:sz w:val="20"/>
                <w:szCs w:val="20"/>
              </w:rPr>
              <w:t>в Кежемском районе похоронные услуги оказывает одна организация частной формы собственности. Потребность в данных услугах полностью удовлетворена.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82355" w:rsidRPr="00BB7FE0" w:rsidTr="0028235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7F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5" w:rsidRPr="00BB7FE0" w:rsidRDefault="00282355" w:rsidP="00CE234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7F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кадастровые и землеустроительные работы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доля организаций частной формы собственности в сфере </w:t>
            </w:r>
            <w:r w:rsidRPr="00A504C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кадастровы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</w:t>
            </w:r>
            <w:r w:rsidRPr="00A504C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 землеустроительны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</w:t>
            </w:r>
            <w:r w:rsidRPr="00A504C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работ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процентов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FE0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FE0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 м</w:t>
            </w:r>
            <w:r w:rsidRPr="00E71954">
              <w:rPr>
                <w:rFonts w:ascii="Times New Roman" w:hAnsi="Times New Roman"/>
                <w:sz w:val="20"/>
                <w:szCs w:val="20"/>
              </w:rPr>
              <w:t>ониторинг состояния развития конкуренции на рынке кадастровых и землеустроительных работ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E71954">
              <w:rPr>
                <w:rFonts w:ascii="Times New Roman" w:hAnsi="Times New Roman"/>
                <w:sz w:val="20"/>
                <w:szCs w:val="20"/>
              </w:rPr>
              <w:t xml:space="preserve">в Кежемском районе </w:t>
            </w:r>
            <w:r w:rsidRPr="00E71954">
              <w:rPr>
                <w:rFonts w:ascii="Times New Roman" w:hAnsi="Times New Roman"/>
                <w:sz w:val="20"/>
                <w:szCs w:val="20"/>
              </w:rPr>
              <w:lastRenderedPageBreak/>
              <w:t>услуги по кадастровому учету оказывает одна организация частной формы собственности. Потребность в данных услугах полностью удовлетворена.</w:t>
            </w:r>
          </w:p>
        </w:tc>
      </w:tr>
      <w:tr w:rsidR="00282355" w:rsidRPr="00BB7FE0" w:rsidTr="0028235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7F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5" w:rsidRPr="00BB7FE0" w:rsidRDefault="00282355" w:rsidP="00CE234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7F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теплоснабжение (производство тепловой энергии)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Default="00282355" w:rsidP="00CE234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доля организаций частной формы собственности в сфере </w:t>
            </w:r>
            <w:r w:rsidRPr="00A504C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теплоснабжени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</w:t>
            </w:r>
            <w:r w:rsidRPr="00A504C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(производство тепловой энергии)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процентов</w:t>
            </w:r>
          </w:p>
          <w:p w:rsidR="00282355" w:rsidRPr="00BB7FE0" w:rsidRDefault="00282355" w:rsidP="00CE23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FE0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FE0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 м</w:t>
            </w:r>
            <w:r w:rsidRPr="00E71954">
              <w:rPr>
                <w:rFonts w:ascii="Times New Roman" w:hAnsi="Times New Roman"/>
                <w:sz w:val="20"/>
                <w:szCs w:val="20"/>
              </w:rPr>
              <w:t>ониторинг состояния развития конкуренции на рынке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теплоснабжения (производство тепловой энергии), в Кежемском районе производством тепловой энергии осуществляют организации частной формы собственности.  </w:t>
            </w:r>
            <w:r w:rsidRPr="00E71954">
              <w:rPr>
                <w:rFonts w:ascii="Times New Roman" w:hAnsi="Times New Roman"/>
                <w:sz w:val="20"/>
                <w:szCs w:val="20"/>
              </w:rPr>
              <w:t>Потребность в данных услугах полностью удовлетворена.</w:t>
            </w:r>
          </w:p>
        </w:tc>
      </w:tr>
      <w:tr w:rsidR="00282355" w:rsidRPr="00BB7FE0" w:rsidTr="0028235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7F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5" w:rsidRPr="00BB7FE0" w:rsidRDefault="00282355" w:rsidP="00CE234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7F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транспортирование твердых коммунальных отходов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Default="00282355" w:rsidP="00CE234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доля организаций частной формы собственности в сфере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услуг по сбору и </w:t>
            </w:r>
            <w:r w:rsidRPr="00A504C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транспортировани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ю</w:t>
            </w:r>
            <w:r w:rsidRPr="00A504C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твердых коммунальных отходов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процентов</w:t>
            </w:r>
          </w:p>
          <w:p w:rsidR="00282355" w:rsidRPr="00BB7FE0" w:rsidRDefault="00282355" w:rsidP="00CE23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FE0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FE0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 м</w:t>
            </w:r>
            <w:r w:rsidRPr="009B47C9">
              <w:rPr>
                <w:rFonts w:ascii="Times New Roman" w:hAnsi="Times New Roman"/>
                <w:sz w:val="20"/>
                <w:szCs w:val="20"/>
              </w:rPr>
              <w:t>ониторинг состояния развития конкуренции на рынке транспортирован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ия твердых коммунальных отходов, в Кежемском районе сбор и транспортирование осуществляет региональный оператор частной формы собственности.  </w:t>
            </w:r>
            <w:r w:rsidRPr="009B47C9">
              <w:rPr>
                <w:rFonts w:ascii="Times New Roman" w:hAnsi="Times New Roman"/>
                <w:sz w:val="20"/>
                <w:szCs w:val="20"/>
              </w:rPr>
              <w:t>Потребность в данных услугах полностью удовлетворена.</w:t>
            </w:r>
          </w:p>
        </w:tc>
      </w:tr>
      <w:tr w:rsidR="00282355" w:rsidRPr="00BB7FE0" w:rsidTr="0028235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7F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5" w:rsidRPr="00BB7FE0" w:rsidRDefault="00282355" w:rsidP="00CE234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7F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благоустройство городской среды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Default="00282355" w:rsidP="00CE234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доля организаций частной формы собственности в сфере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выполнения работ по </w:t>
            </w:r>
            <w:r w:rsidRPr="00A504C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благоустройств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городской среды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процентов</w:t>
            </w:r>
          </w:p>
          <w:p w:rsidR="00282355" w:rsidRPr="00BB7FE0" w:rsidRDefault="00282355" w:rsidP="00CE2342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5" w:rsidRPr="00BB7FE0" w:rsidRDefault="00282355" w:rsidP="00CE23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FE0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5" w:rsidRPr="00BB7FE0" w:rsidRDefault="00282355" w:rsidP="00CE234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7F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 м</w:t>
            </w:r>
            <w:r w:rsidRPr="009B47C9">
              <w:rPr>
                <w:rFonts w:ascii="Times New Roman" w:hAnsi="Times New Roman"/>
                <w:sz w:val="20"/>
                <w:szCs w:val="20"/>
              </w:rPr>
              <w:t>ониторинг состояния развития конкуренции на рынке благоустройства городской среды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на территории Кежемского района </w:t>
            </w:r>
            <w:r w:rsidRPr="00704C6E">
              <w:rPr>
                <w:rFonts w:ascii="Times New Roman" w:hAnsi="Times New Roman"/>
                <w:sz w:val="20"/>
                <w:szCs w:val="20"/>
              </w:rPr>
              <w:t>мероприятия по благоустройству выполняли субъекты малого предпринимательства и организации частной формы собственности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04C6E">
              <w:rPr>
                <w:rFonts w:ascii="Times New Roman" w:hAnsi="Times New Roman"/>
                <w:sz w:val="20"/>
                <w:szCs w:val="20"/>
              </w:rPr>
              <w:t>Потребность в данных услугах полностью удовлетворена.</w:t>
            </w:r>
          </w:p>
        </w:tc>
      </w:tr>
      <w:tr w:rsidR="00282355" w:rsidRPr="00BB7FE0" w:rsidTr="0028235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7F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5" w:rsidRPr="00BB7FE0" w:rsidRDefault="00282355" w:rsidP="00CE234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7F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Default="00282355" w:rsidP="00CE234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организаций частной формы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собственности в сфере </w:t>
            </w:r>
            <w:r w:rsidRPr="00A504C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выполнени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</w:t>
            </w:r>
            <w:r w:rsidRPr="00A504C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работ по содержанию и текущему ремонту общего имущества собственников помещений в </w:t>
            </w:r>
            <w:r w:rsidRPr="00A504C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многоквартирном доме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процентов</w:t>
            </w:r>
          </w:p>
          <w:p w:rsidR="00282355" w:rsidRPr="00BB7FE0" w:rsidRDefault="00282355" w:rsidP="00CE23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FE0">
              <w:rPr>
                <w:rFonts w:ascii="Times New Roman" w:hAnsi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FE0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 мониторинг</w:t>
            </w:r>
            <w:r w:rsidRPr="00704C6E">
              <w:rPr>
                <w:rFonts w:ascii="Times New Roman" w:hAnsi="Times New Roman"/>
                <w:sz w:val="20"/>
                <w:szCs w:val="20"/>
              </w:rPr>
              <w:t xml:space="preserve"> состояния развития конкуренции на рынке выполнения работ по содержанию и текущему ремонту общего имущества собственников помещений в многоквартирном доме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 Кежемском районе выполнением работ </w:t>
            </w:r>
            <w:r w:rsidRPr="00A504C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 </w:t>
            </w:r>
            <w:r w:rsidRPr="00A504C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содержанию и текущему ремонту общего имущества собственников помещений в многоквартирном доме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осуществляется организациями частной формы собственности.</w:t>
            </w:r>
            <w:r>
              <w:t xml:space="preserve"> </w:t>
            </w:r>
            <w:r w:rsidRPr="00704C6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Потребность в данных услугах полностью удовлетворена.</w:t>
            </w:r>
          </w:p>
        </w:tc>
      </w:tr>
      <w:tr w:rsidR="00282355" w:rsidRPr="00BB7FE0" w:rsidTr="0028235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7F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5" w:rsidRPr="00BB7FE0" w:rsidRDefault="00282355" w:rsidP="00CE234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7F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перевозка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Default="00282355" w:rsidP="00CE234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услуг по перевозке пассажиров автомобильным</w:t>
            </w:r>
            <w:r w:rsidRPr="00A504C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транспортом по муниципальным маршрутам регулярных перевозок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оказанных организациями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частной формы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собственности, процентов</w:t>
            </w:r>
          </w:p>
          <w:p w:rsidR="00282355" w:rsidRPr="00BB7FE0" w:rsidRDefault="00282355" w:rsidP="00CE23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FE0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Pr="00BB7FE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Организован и проведен</w:t>
            </w:r>
            <w:r w:rsidRPr="00E5415B">
              <w:rPr>
                <w:rFonts w:ascii="Times New Roman" w:hAnsi="Times New Roman"/>
                <w:sz w:val="20"/>
                <w:szCs w:val="20"/>
              </w:rPr>
              <w:t xml:space="preserve"> конкурс на осуществление пассажирских перевозок наземным транспортом по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муниципальным </w:t>
            </w:r>
            <w:r w:rsidRPr="00E5415B">
              <w:rPr>
                <w:rFonts w:ascii="Times New Roman" w:hAnsi="Times New Roman"/>
                <w:sz w:val="20"/>
                <w:szCs w:val="20"/>
              </w:rPr>
              <w:t>маршрутам в Кежемском районе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2021 год: услуги по перевозке</w:t>
            </w:r>
            <w:r>
              <w:t xml:space="preserve"> </w:t>
            </w:r>
            <w:r w:rsidRPr="00E5415B">
              <w:rPr>
                <w:rFonts w:ascii="Times New Roman" w:hAnsi="Times New Roman"/>
                <w:sz w:val="20"/>
                <w:szCs w:val="20"/>
              </w:rPr>
              <w:t>пассажиров автомобильным транспортом по муниципальным маршрутам регулярных перевозок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осуществляют </w:t>
            </w:r>
            <w:r w:rsidRPr="00E5415B">
              <w:rPr>
                <w:rFonts w:ascii="Times New Roman" w:hAnsi="Times New Roman"/>
                <w:sz w:val="20"/>
                <w:szCs w:val="20"/>
              </w:rPr>
              <w:t>1 предприятие муниципальной формы собственности - Муниципальное унитарное автотранспортное предприятие Кежемского района (МУАТП КР) и 1 организация частной формы собственности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54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5054">
              <w:rPr>
                <w:rFonts w:ascii="Times New Roman" w:hAnsi="Times New Roman"/>
                <w:sz w:val="20"/>
                <w:szCs w:val="20"/>
              </w:rPr>
              <w:t>Потребность в данных услугах полностью удовлетворена.</w:t>
            </w:r>
          </w:p>
        </w:tc>
      </w:tr>
      <w:tr w:rsidR="00282355" w:rsidRPr="00BB7FE0" w:rsidTr="0028235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7F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5" w:rsidRPr="00BB7FE0" w:rsidRDefault="00282355" w:rsidP="00CE234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7F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перевозка пассажиров и багажа легковым такси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Default="00282355" w:rsidP="00CE2342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организаций частной формы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собственности в сфере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оказания услуг по </w:t>
            </w:r>
            <w:r w:rsidRPr="00A504C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перевозк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 w:rsidRPr="00A504C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пассажиров и багажа легковым такси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процентов</w:t>
            </w:r>
          </w:p>
          <w:p w:rsidR="00282355" w:rsidRPr="00BB7FE0" w:rsidRDefault="00282355" w:rsidP="00CE23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FE0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FE0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 мониторинг </w:t>
            </w:r>
            <w:r w:rsidRPr="00704C6E">
              <w:rPr>
                <w:rFonts w:ascii="Times New Roman" w:hAnsi="Times New Roman"/>
                <w:sz w:val="20"/>
                <w:szCs w:val="20"/>
              </w:rPr>
              <w:t>состояния развития конкуренции на рынке перевозки пассажиров и багажа легковым такси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 Кежемском районе оказание услуг </w:t>
            </w:r>
            <w:r w:rsidRPr="00704C6E">
              <w:rPr>
                <w:rFonts w:ascii="Times New Roman" w:hAnsi="Times New Roman"/>
                <w:sz w:val="20"/>
                <w:szCs w:val="20"/>
              </w:rPr>
              <w:t>по перевозке пассажиров и багажа легковым такси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осуществляют субъекты</w:t>
            </w:r>
            <w:r w:rsidRPr="00704C6E">
              <w:rPr>
                <w:rFonts w:ascii="Times New Roman" w:hAnsi="Times New Roman"/>
                <w:sz w:val="20"/>
                <w:szCs w:val="20"/>
              </w:rPr>
              <w:t xml:space="preserve"> малого предпринимательства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Потребность </w:t>
            </w:r>
            <w:r w:rsidRPr="00704C6E">
              <w:rPr>
                <w:rFonts w:ascii="Times New Roman" w:hAnsi="Times New Roman"/>
                <w:sz w:val="20"/>
                <w:szCs w:val="20"/>
              </w:rPr>
              <w:t>в данных услугах полностью удовлетворена.</w:t>
            </w:r>
          </w:p>
        </w:tc>
      </w:tr>
      <w:tr w:rsidR="00282355" w:rsidRPr="00BB7FE0" w:rsidTr="0028235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7F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5" w:rsidRPr="00BB7FE0" w:rsidRDefault="00282355" w:rsidP="00CE234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7F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обработка древесины и производство изделий из дерева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Default="00282355" w:rsidP="00CE2342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организаций частной формы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собственности в сфере </w:t>
            </w:r>
            <w:r w:rsidRPr="00A504C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обработк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</w:t>
            </w:r>
            <w:r w:rsidRPr="00A504C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древесины и производств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A504C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изделий из дерева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процентов</w:t>
            </w:r>
          </w:p>
          <w:p w:rsidR="00282355" w:rsidRPr="00BB7FE0" w:rsidRDefault="00282355" w:rsidP="00CE2342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5" w:rsidRPr="00BB7FE0" w:rsidRDefault="00282355" w:rsidP="00CE23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FE0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5" w:rsidRPr="00BB7FE0" w:rsidRDefault="00282355" w:rsidP="00CE234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7F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 мониторинг</w:t>
            </w:r>
            <w:r>
              <w:t xml:space="preserve"> </w:t>
            </w:r>
            <w:r w:rsidRPr="00704C6E">
              <w:rPr>
                <w:rFonts w:ascii="Times New Roman" w:hAnsi="Times New Roman"/>
                <w:sz w:val="20"/>
                <w:szCs w:val="20"/>
              </w:rPr>
              <w:t>состояния развития конкуренции на рынке обработки древесины и производства изделий из дерева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 Кежемском районе </w:t>
            </w:r>
            <w:r w:rsidRPr="00704C6E">
              <w:rPr>
                <w:rFonts w:ascii="Times New Roman" w:hAnsi="Times New Roman"/>
                <w:sz w:val="20"/>
                <w:szCs w:val="20"/>
              </w:rPr>
              <w:t xml:space="preserve">деятельность обработки древесины и производства изделий из дерева осуществляют индивидуальные предприниматели и </w:t>
            </w:r>
            <w:r w:rsidRPr="00704C6E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организации частной формы собственности 100%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Оказана информационная и консультативная поддержка </w:t>
            </w:r>
            <w:r w:rsidRPr="008D4B95">
              <w:rPr>
                <w:rFonts w:ascii="Times New Roman" w:hAnsi="Times New Roman"/>
                <w:sz w:val="20"/>
                <w:szCs w:val="20"/>
              </w:rPr>
              <w:t>по вопросам предоставления субсидии субъектам малого и среднего предпринимательства согласно   муниципальной программе «Развитие субъектов малого и среднего предпринимательства в Кежемском районе»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82355" w:rsidRPr="00BB7FE0" w:rsidTr="0028235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7F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5" w:rsidRPr="00BB7FE0" w:rsidRDefault="00282355" w:rsidP="00CE234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7F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ремонт автотранспортных средств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Default="00282355" w:rsidP="00CE2342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организаций частной формы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собственности в сфере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оказания услуг по </w:t>
            </w:r>
            <w:r w:rsidRPr="00A504C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</w:t>
            </w:r>
            <w:r w:rsidRPr="00A504C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автотранспортных средств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процентов</w:t>
            </w:r>
          </w:p>
          <w:p w:rsidR="00282355" w:rsidRPr="00BB7FE0" w:rsidRDefault="00282355" w:rsidP="00CE2342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5" w:rsidRPr="00BB7FE0" w:rsidRDefault="00282355" w:rsidP="00CE23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FE0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5" w:rsidRPr="00BB7FE0" w:rsidRDefault="00282355" w:rsidP="00CE234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7F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Default="00282355" w:rsidP="00CE23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 мониторинг </w:t>
            </w:r>
            <w:r w:rsidRPr="008D4B95">
              <w:rPr>
                <w:rFonts w:ascii="Times New Roman" w:hAnsi="Times New Roman"/>
                <w:sz w:val="20"/>
                <w:szCs w:val="20"/>
              </w:rPr>
              <w:t>состояния развития конкуренции на рынке ремонта автотранспортных средств</w:t>
            </w:r>
            <w:r>
              <w:rPr>
                <w:rFonts w:ascii="Times New Roman" w:hAnsi="Times New Roman"/>
                <w:sz w:val="20"/>
                <w:szCs w:val="20"/>
              </w:rPr>
              <w:t>, в Кежемском районе услуги</w:t>
            </w:r>
            <w:r w:rsidRPr="008D4B95">
              <w:rPr>
                <w:rFonts w:ascii="Times New Roman" w:hAnsi="Times New Roman"/>
                <w:sz w:val="20"/>
                <w:szCs w:val="20"/>
              </w:rPr>
              <w:t xml:space="preserve"> по оказанию ремонта автотранспортных средств</w:t>
            </w:r>
            <w:r>
              <w:t xml:space="preserve"> </w:t>
            </w:r>
            <w:r w:rsidRPr="008D4B95">
              <w:rPr>
                <w:rFonts w:ascii="Times New Roman" w:hAnsi="Times New Roman"/>
                <w:sz w:val="20"/>
                <w:szCs w:val="20"/>
              </w:rPr>
              <w:t>оказывали субъекты малого предпринимательства и организации частной формы собственности. Потребность в данных услугах полностью удовлетворена.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82355" w:rsidRPr="00BB7FE0" w:rsidRDefault="00282355" w:rsidP="00CE23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2355" w:rsidRPr="00BB7FE0" w:rsidTr="0028235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7F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5" w:rsidRPr="00BB7FE0" w:rsidRDefault="00282355" w:rsidP="00CE234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7F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наружная реклама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6D55A7">
              <w:rPr>
                <w:rFonts w:ascii="Times New Roman" w:hAnsi="Times New Roman"/>
                <w:sz w:val="20"/>
                <w:szCs w:val="20"/>
              </w:rPr>
              <w:t>оля организаций частной формы собственности в сфере наружной рекламы, процентов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FE0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FE0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 мониторинг </w:t>
            </w:r>
            <w:r w:rsidRPr="008D4B95">
              <w:rPr>
                <w:rFonts w:ascii="Times New Roman" w:hAnsi="Times New Roman"/>
                <w:sz w:val="20"/>
                <w:szCs w:val="20"/>
              </w:rPr>
              <w:t>состояния развития конкуренции на рынке услуг в сфере наружной рекламы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 Кежемском районе </w:t>
            </w:r>
            <w:r w:rsidRPr="008D4B95">
              <w:rPr>
                <w:rFonts w:ascii="Times New Roman" w:hAnsi="Times New Roman"/>
                <w:sz w:val="20"/>
                <w:szCs w:val="20"/>
              </w:rPr>
              <w:t>установку и эксплуатацию рекламной конструкции осуществляет одна организация частной формы собственности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D4B95">
              <w:rPr>
                <w:rFonts w:ascii="Times New Roman" w:hAnsi="Times New Roman"/>
                <w:sz w:val="20"/>
                <w:szCs w:val="20"/>
              </w:rPr>
              <w:t>Потребность в данных услугах полностью удовлетворена.</w:t>
            </w:r>
          </w:p>
        </w:tc>
      </w:tr>
      <w:tr w:rsidR="00282355" w:rsidRPr="00BB7FE0" w:rsidTr="0028235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7F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5" w:rsidRPr="00BB7FE0" w:rsidRDefault="00282355" w:rsidP="00CE234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</w:pPr>
            <w:r w:rsidRPr="00BB7FE0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 xml:space="preserve">социальные услуги </w:t>
            </w:r>
          </w:p>
          <w:p w:rsidR="00282355" w:rsidRPr="00BB7FE0" w:rsidRDefault="00282355" w:rsidP="00CE234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</w:pPr>
            <w:r w:rsidRPr="00BB7F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 организаций социально ориентированных НКО</w:t>
            </w:r>
          </w:p>
          <w:p w:rsidR="00282355" w:rsidRPr="00BB7FE0" w:rsidRDefault="00282355" w:rsidP="00CE234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 некоммерческих организаций, единиц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5" w:rsidRPr="00BB7FE0" w:rsidRDefault="00282355" w:rsidP="00CE23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FE0">
              <w:rPr>
                <w:rFonts w:ascii="Times New Roman" w:hAnsi="Times New Roman"/>
                <w:sz w:val="20"/>
                <w:szCs w:val="20"/>
              </w:rPr>
              <w:t>не менее 6 единиц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5" w:rsidRPr="00BB7FE0" w:rsidRDefault="00282355" w:rsidP="00CE23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FE0">
              <w:rPr>
                <w:rFonts w:ascii="Times New Roman" w:hAnsi="Times New Roman"/>
                <w:sz w:val="20"/>
                <w:szCs w:val="20"/>
              </w:rPr>
              <w:t>10 единиц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5" w:rsidRPr="00BB7FE0" w:rsidRDefault="00282355" w:rsidP="00CE2342">
            <w:pPr>
              <w:rPr>
                <w:rFonts w:ascii="Times New Roman" w:hAnsi="Times New Roman"/>
                <w:sz w:val="20"/>
                <w:szCs w:val="20"/>
              </w:rPr>
            </w:pPr>
            <w:r w:rsidRPr="008D4B95">
              <w:rPr>
                <w:rFonts w:ascii="Times New Roman" w:hAnsi="Times New Roman"/>
                <w:sz w:val="20"/>
                <w:szCs w:val="20"/>
              </w:rPr>
              <w:t>В районе активно действуют 10 СОНКО, в том числе 4 спортивного направления, 1-детско-молодежная, 1-патриотического направления, 2-действующих в области просвещения и образования, 1-действующая в области образования и сферы культуры, 1-действующая в области охраны животных и окружающей среды.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282355" w:rsidRPr="007064C5" w:rsidRDefault="00282355" w:rsidP="00282355">
      <w:pPr>
        <w:pStyle w:val="ConsPlusNonforma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64C5">
        <w:rPr>
          <w:rFonts w:ascii="Times New Roman" w:hAnsi="Times New Roman" w:cs="Times New Roman"/>
          <w:sz w:val="28"/>
          <w:szCs w:val="28"/>
        </w:rPr>
        <w:lastRenderedPageBreak/>
        <w:t>Ключевой показатель «доля организаций частной формы собственности в сфере услуг розничной торговли, в том числе лекарственными препаратами, медицинскими изделиями и сопутствующими товарами, процентов» не достиг планового значения «100%» в виду того, что в отдаленных и малонаселенных сельских поселениях, входящих в состав муниципального образования Кежемский район, количество аптечных организации, наделенных правом розничной торговли, не снижается за счет реализации мероприятий в рамках Национального проекта «Здравоохранение».</w:t>
      </w:r>
    </w:p>
    <w:p w:rsidR="00282355" w:rsidRPr="007064C5" w:rsidRDefault="00282355" w:rsidP="00282355">
      <w:pPr>
        <w:pStyle w:val="ConsPlusNonforma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64C5">
        <w:rPr>
          <w:rFonts w:ascii="Times New Roman" w:hAnsi="Times New Roman" w:cs="Times New Roman"/>
          <w:sz w:val="28"/>
          <w:szCs w:val="28"/>
        </w:rPr>
        <w:t xml:space="preserve"> Ключевой показатель «доля услуг по перевозке пассажиров автомобильным транспортом по муниципальным маршрутам регулярных перевозок, оказанных организациями частной формы собственности, процентов» не достиг планового значения «100%» по причине того, что в настоящее время Администрацией Кежемского района пока не принято решение о реорганизации </w:t>
      </w:r>
      <w:r w:rsidRPr="007064C5">
        <w:rPr>
          <w:rFonts w:ascii="Times New Roman" w:hAnsi="Times New Roman"/>
          <w:sz w:val="28"/>
          <w:szCs w:val="28"/>
        </w:rPr>
        <w:t>муниципального унитарного автотранспортного предприятия Кежемского района</w:t>
      </w:r>
      <w:r w:rsidRPr="007064C5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14.11.2002 № 161-ФЗ «О государственных и муниципальных унитарных предприятиях». </w:t>
      </w:r>
    </w:p>
    <w:p w:rsidR="002D094D" w:rsidRPr="00925FFF" w:rsidRDefault="002D094D" w:rsidP="002D094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u w:val="single"/>
        </w:rPr>
      </w:pPr>
    </w:p>
    <w:p w:rsidR="006E0395" w:rsidRPr="00EE3D7E" w:rsidRDefault="006E0395" w:rsidP="006E039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5" w:name="__RefHeading___Toc416359812"/>
      <w:bookmarkStart w:id="16" w:name="__RefHeading__2242_647456380"/>
      <w:bookmarkEnd w:id="15"/>
      <w:bookmarkEnd w:id="16"/>
      <w:r w:rsidRPr="00EE3D7E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0460F7" w:rsidRPr="00EE3D7E">
        <w:rPr>
          <w:rFonts w:ascii="Times New Roman" w:eastAsia="Calibri" w:hAnsi="Times New Roman" w:cs="Times New Roman"/>
          <w:b/>
          <w:sz w:val="28"/>
          <w:szCs w:val="28"/>
        </w:rPr>
        <w:t>Проведение мониторинга состояния и развития конкурентной среды на рынках товаров и услуг.</w:t>
      </w:r>
    </w:p>
    <w:p w:rsidR="000460F7" w:rsidRPr="00925FFF" w:rsidRDefault="000460F7" w:rsidP="006E0395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395" w:rsidRPr="00925FFF" w:rsidRDefault="006E0395" w:rsidP="002D094D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FFF">
        <w:rPr>
          <w:rFonts w:ascii="Times New Roman" w:eastAsia="Calibri" w:hAnsi="Times New Roman" w:cs="Times New Roman"/>
          <w:sz w:val="28"/>
          <w:szCs w:val="28"/>
        </w:rPr>
        <w:t xml:space="preserve"> Планом мероприятий «дорожной карты» по содействию развитию конкуренции на рынках товаров и услуг предусматривается </w:t>
      </w:r>
      <w:r w:rsidR="00B146A2">
        <w:rPr>
          <w:rFonts w:ascii="Times New Roman" w:eastAsia="Calibri" w:hAnsi="Times New Roman" w:cs="Times New Roman"/>
          <w:sz w:val="28"/>
          <w:szCs w:val="28"/>
        </w:rPr>
        <w:t>п</w:t>
      </w:r>
      <w:r w:rsidRPr="00925FFF">
        <w:rPr>
          <w:rFonts w:ascii="Times New Roman" w:eastAsia="Calibri" w:hAnsi="Times New Roman" w:cs="Times New Roman"/>
          <w:sz w:val="28"/>
          <w:szCs w:val="28"/>
        </w:rPr>
        <w:t xml:space="preserve">роведение мониторинга состояния и развития конкурентной среды на рынках товаров, работ и </w:t>
      </w:r>
      <w:r w:rsidR="00360FFD" w:rsidRPr="00925FFF">
        <w:rPr>
          <w:rFonts w:ascii="Times New Roman" w:eastAsia="Calibri" w:hAnsi="Times New Roman" w:cs="Times New Roman"/>
          <w:sz w:val="28"/>
          <w:szCs w:val="28"/>
        </w:rPr>
        <w:t xml:space="preserve">услуг </w:t>
      </w:r>
      <w:r w:rsidR="00B146A2">
        <w:rPr>
          <w:rFonts w:ascii="Times New Roman" w:eastAsia="Calibri" w:hAnsi="Times New Roman" w:cs="Times New Roman"/>
          <w:sz w:val="28"/>
          <w:szCs w:val="28"/>
        </w:rPr>
        <w:t>Кежемского района.</w:t>
      </w:r>
    </w:p>
    <w:p w:rsidR="006E0395" w:rsidRPr="00925FFF" w:rsidRDefault="006E0395" w:rsidP="006E039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E0395" w:rsidRPr="008C3613" w:rsidRDefault="006E0395" w:rsidP="00925FF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5397">
        <w:rPr>
          <w:rFonts w:ascii="Times New Roman" w:eastAsia="Calibri" w:hAnsi="Times New Roman" w:cs="Times New Roman"/>
          <w:b/>
          <w:sz w:val="28"/>
          <w:szCs w:val="28"/>
        </w:rPr>
        <w:t>4.1</w:t>
      </w:r>
      <w:r w:rsidRPr="00F9539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D094D" w:rsidRPr="00F95397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F95397">
        <w:rPr>
          <w:rFonts w:ascii="Times New Roman" w:eastAsia="Calibri" w:hAnsi="Times New Roman" w:cs="Times New Roman"/>
          <w:b/>
          <w:sz w:val="28"/>
          <w:szCs w:val="28"/>
        </w:rPr>
        <w:t>довлетворенность потребителей качеством товаров и услуг и ценовой конкуренции</w:t>
      </w:r>
      <w:r w:rsidR="00F95397" w:rsidRPr="00F95397">
        <w:rPr>
          <w:rFonts w:ascii="Times New Roman" w:eastAsia="Calibri" w:hAnsi="Times New Roman" w:cs="Times New Roman"/>
          <w:b/>
          <w:sz w:val="28"/>
          <w:szCs w:val="28"/>
        </w:rPr>
        <w:t xml:space="preserve"> на рынках Кежемского района</w:t>
      </w:r>
    </w:p>
    <w:p w:rsidR="006E0395" w:rsidRPr="008C3613" w:rsidRDefault="006E0395" w:rsidP="006E039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C3613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6E0395" w:rsidRPr="008C3613" w:rsidRDefault="006E0395" w:rsidP="006E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613">
        <w:rPr>
          <w:rFonts w:ascii="Times New Roman" w:eastAsia="Calibri" w:hAnsi="Times New Roman" w:cs="Times New Roman"/>
          <w:sz w:val="28"/>
          <w:szCs w:val="28"/>
        </w:rPr>
        <w:t xml:space="preserve">В рамках проведения мониторинга рынков товаров и услуг </w:t>
      </w:r>
      <w:r w:rsidR="000B781F">
        <w:rPr>
          <w:rFonts w:ascii="Times New Roman" w:eastAsia="Calibri" w:hAnsi="Times New Roman" w:cs="Times New Roman"/>
          <w:sz w:val="28"/>
          <w:szCs w:val="28"/>
        </w:rPr>
        <w:t>Кежемского района</w:t>
      </w:r>
      <w:r w:rsidRPr="008C3613">
        <w:rPr>
          <w:rFonts w:ascii="Times New Roman" w:eastAsia="Calibri" w:hAnsi="Times New Roman" w:cs="Times New Roman"/>
          <w:sz w:val="28"/>
          <w:szCs w:val="28"/>
        </w:rPr>
        <w:t xml:space="preserve"> отделом экономики </w:t>
      </w:r>
      <w:r w:rsidR="000B781F">
        <w:rPr>
          <w:rFonts w:ascii="Times New Roman" w:eastAsia="Calibri" w:hAnsi="Times New Roman" w:cs="Times New Roman"/>
          <w:sz w:val="28"/>
          <w:szCs w:val="28"/>
        </w:rPr>
        <w:t>А</w:t>
      </w:r>
      <w:r w:rsidRPr="008C3613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0B781F">
        <w:rPr>
          <w:rFonts w:ascii="Times New Roman" w:eastAsia="Calibri" w:hAnsi="Times New Roman" w:cs="Times New Roman"/>
          <w:sz w:val="28"/>
          <w:szCs w:val="28"/>
        </w:rPr>
        <w:t xml:space="preserve">Кежемского </w:t>
      </w:r>
      <w:r w:rsidRPr="008C3613">
        <w:rPr>
          <w:rFonts w:ascii="Times New Roman" w:eastAsia="Calibri" w:hAnsi="Times New Roman" w:cs="Times New Roman"/>
          <w:sz w:val="28"/>
          <w:szCs w:val="28"/>
        </w:rPr>
        <w:t>района разработана анкета и проведен опрос потребителей об удовлетворенности качеством товаров</w:t>
      </w:r>
      <w:r w:rsidR="000B781F">
        <w:rPr>
          <w:rFonts w:ascii="Times New Roman" w:eastAsia="Calibri" w:hAnsi="Times New Roman" w:cs="Times New Roman"/>
          <w:sz w:val="28"/>
          <w:szCs w:val="28"/>
        </w:rPr>
        <w:t xml:space="preserve"> и услуг</w:t>
      </w:r>
      <w:r w:rsidRPr="008C361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B781F">
        <w:rPr>
          <w:rFonts w:ascii="Times New Roman" w:eastAsia="Calibri" w:hAnsi="Times New Roman" w:cs="Times New Roman"/>
          <w:sz w:val="28"/>
          <w:szCs w:val="28"/>
        </w:rPr>
        <w:t>ценовой конкуренцией на рынках Кежемского района</w:t>
      </w:r>
      <w:r w:rsidRPr="008C3613">
        <w:rPr>
          <w:rFonts w:ascii="Times New Roman" w:eastAsia="Calibri" w:hAnsi="Times New Roman" w:cs="Times New Roman"/>
          <w:sz w:val="28"/>
          <w:szCs w:val="28"/>
        </w:rPr>
        <w:t xml:space="preserve">. В опросе приняли участие </w:t>
      </w:r>
      <w:r w:rsidR="00F95397">
        <w:rPr>
          <w:rFonts w:ascii="Times New Roman" w:eastAsia="Calibri" w:hAnsi="Times New Roman" w:cs="Times New Roman"/>
          <w:sz w:val="28"/>
          <w:szCs w:val="28"/>
        </w:rPr>
        <w:t>14</w:t>
      </w:r>
      <w:r w:rsidRPr="008C3613">
        <w:rPr>
          <w:rFonts w:ascii="Times New Roman" w:eastAsia="Calibri" w:hAnsi="Times New Roman" w:cs="Times New Roman"/>
          <w:sz w:val="28"/>
          <w:szCs w:val="28"/>
        </w:rPr>
        <w:t xml:space="preserve"> респондентов.</w:t>
      </w:r>
    </w:p>
    <w:p w:rsidR="006E0395" w:rsidRPr="008C3613" w:rsidRDefault="006E0395" w:rsidP="006E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613">
        <w:rPr>
          <w:rFonts w:ascii="Times New Roman" w:eastAsia="Calibri" w:hAnsi="Times New Roman" w:cs="Times New Roman"/>
          <w:sz w:val="28"/>
          <w:szCs w:val="28"/>
        </w:rPr>
        <w:t xml:space="preserve">К проведению опросов были привлечены жители </w:t>
      </w:r>
      <w:r w:rsidR="00F95397">
        <w:rPr>
          <w:rFonts w:ascii="Times New Roman" w:eastAsia="Calibri" w:hAnsi="Times New Roman" w:cs="Times New Roman"/>
          <w:sz w:val="28"/>
          <w:szCs w:val="28"/>
        </w:rPr>
        <w:t>Кежемского</w:t>
      </w:r>
      <w:r w:rsidRPr="008C3613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6E0395" w:rsidRPr="008C3613" w:rsidRDefault="006E0395" w:rsidP="006E03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613">
        <w:rPr>
          <w:rFonts w:ascii="Times New Roman" w:eastAsia="Calibri" w:hAnsi="Times New Roman" w:cs="Times New Roman"/>
          <w:sz w:val="28"/>
          <w:szCs w:val="28"/>
        </w:rPr>
        <w:t xml:space="preserve">В опросе приняли участие </w:t>
      </w:r>
      <w:r w:rsidR="00F95397">
        <w:rPr>
          <w:rFonts w:ascii="Times New Roman" w:eastAsia="Calibri" w:hAnsi="Times New Roman" w:cs="Times New Roman"/>
          <w:sz w:val="28"/>
          <w:szCs w:val="28"/>
        </w:rPr>
        <w:t>79%</w:t>
      </w:r>
      <w:r w:rsidRPr="008C3613">
        <w:rPr>
          <w:rFonts w:ascii="Times New Roman" w:eastAsia="Calibri" w:hAnsi="Times New Roman" w:cs="Times New Roman"/>
          <w:sz w:val="28"/>
          <w:szCs w:val="28"/>
        </w:rPr>
        <w:t xml:space="preserve"> женщин</w:t>
      </w:r>
      <w:r w:rsidR="00F95397">
        <w:rPr>
          <w:rFonts w:ascii="Times New Roman" w:eastAsia="Calibri" w:hAnsi="Times New Roman" w:cs="Times New Roman"/>
          <w:sz w:val="28"/>
          <w:szCs w:val="28"/>
        </w:rPr>
        <w:t xml:space="preserve"> и 21% мужчин</w:t>
      </w:r>
      <w:r w:rsidRPr="008C3613">
        <w:rPr>
          <w:rFonts w:ascii="Times New Roman" w:eastAsia="Calibri" w:hAnsi="Times New Roman" w:cs="Times New Roman"/>
          <w:sz w:val="28"/>
          <w:szCs w:val="28"/>
        </w:rPr>
        <w:t>. В анкетировании участвовали все социальные группы населения, вне зависимости от уровня образования, социального статуса и уровня дохода.</w:t>
      </w:r>
    </w:p>
    <w:p w:rsidR="006E0395" w:rsidRPr="008C3613" w:rsidRDefault="006E0395" w:rsidP="006E03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613">
        <w:rPr>
          <w:rFonts w:ascii="Times New Roman" w:eastAsia="Calibri" w:hAnsi="Times New Roman" w:cs="Times New Roman"/>
          <w:sz w:val="28"/>
          <w:szCs w:val="28"/>
        </w:rPr>
        <w:t xml:space="preserve"> Основная масса респондентов в основном пришлась на возраст от </w:t>
      </w:r>
      <w:r w:rsidR="00F95397">
        <w:rPr>
          <w:rFonts w:ascii="Times New Roman" w:eastAsia="Calibri" w:hAnsi="Times New Roman" w:cs="Times New Roman"/>
          <w:sz w:val="28"/>
          <w:szCs w:val="28"/>
        </w:rPr>
        <w:t>36</w:t>
      </w:r>
      <w:r w:rsidRPr="008C3613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F95397">
        <w:rPr>
          <w:rFonts w:ascii="Times New Roman" w:eastAsia="Calibri" w:hAnsi="Times New Roman" w:cs="Times New Roman"/>
          <w:sz w:val="28"/>
          <w:szCs w:val="28"/>
        </w:rPr>
        <w:t>50</w:t>
      </w:r>
      <w:r w:rsidRPr="008C3613">
        <w:rPr>
          <w:rFonts w:ascii="Times New Roman" w:eastAsia="Calibri" w:hAnsi="Times New Roman" w:cs="Times New Roman"/>
          <w:sz w:val="28"/>
          <w:szCs w:val="28"/>
        </w:rPr>
        <w:t xml:space="preserve"> лет - </w:t>
      </w:r>
      <w:r w:rsidR="00F95397">
        <w:rPr>
          <w:rFonts w:ascii="Times New Roman" w:eastAsia="Calibri" w:hAnsi="Times New Roman" w:cs="Times New Roman"/>
          <w:sz w:val="28"/>
          <w:szCs w:val="28"/>
        </w:rPr>
        <w:t>50</w:t>
      </w:r>
      <w:r w:rsidRPr="008C3613">
        <w:rPr>
          <w:rFonts w:ascii="Times New Roman" w:eastAsia="Calibri" w:hAnsi="Times New Roman" w:cs="Times New Roman"/>
          <w:sz w:val="28"/>
          <w:szCs w:val="28"/>
        </w:rPr>
        <w:t xml:space="preserve"> %, от </w:t>
      </w:r>
      <w:r w:rsidR="00F95397">
        <w:rPr>
          <w:rFonts w:ascii="Times New Roman" w:eastAsia="Calibri" w:hAnsi="Times New Roman" w:cs="Times New Roman"/>
          <w:sz w:val="28"/>
          <w:szCs w:val="28"/>
        </w:rPr>
        <w:t>21 года</w:t>
      </w:r>
      <w:r w:rsidRPr="008C3613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F95397">
        <w:rPr>
          <w:rFonts w:ascii="Times New Roman" w:eastAsia="Calibri" w:hAnsi="Times New Roman" w:cs="Times New Roman"/>
          <w:sz w:val="28"/>
          <w:szCs w:val="28"/>
        </w:rPr>
        <w:t>35</w:t>
      </w:r>
      <w:r w:rsidRPr="008C3613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 w:rsidR="00F95397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8C36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5397">
        <w:rPr>
          <w:rFonts w:ascii="Times New Roman" w:eastAsia="Calibri" w:hAnsi="Times New Roman" w:cs="Times New Roman"/>
          <w:sz w:val="28"/>
          <w:szCs w:val="28"/>
        </w:rPr>
        <w:t>29 % и 21</w:t>
      </w:r>
      <w:r w:rsidRPr="008C3613">
        <w:rPr>
          <w:rFonts w:ascii="Times New Roman" w:eastAsia="Calibri" w:hAnsi="Times New Roman" w:cs="Times New Roman"/>
          <w:sz w:val="28"/>
          <w:szCs w:val="28"/>
        </w:rPr>
        <w:t>% - свыше 5</w:t>
      </w:r>
      <w:r w:rsidR="00F95397">
        <w:rPr>
          <w:rFonts w:ascii="Times New Roman" w:eastAsia="Calibri" w:hAnsi="Times New Roman" w:cs="Times New Roman"/>
          <w:sz w:val="28"/>
          <w:szCs w:val="28"/>
        </w:rPr>
        <w:t>1</w:t>
      </w:r>
      <w:r w:rsidRPr="008C36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5397">
        <w:rPr>
          <w:rFonts w:ascii="Times New Roman" w:eastAsia="Calibri" w:hAnsi="Times New Roman" w:cs="Times New Roman"/>
          <w:sz w:val="28"/>
          <w:szCs w:val="28"/>
        </w:rPr>
        <w:t>года</w:t>
      </w:r>
      <w:r w:rsidRPr="008C361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E0395" w:rsidRPr="008C3613" w:rsidRDefault="006E0395" w:rsidP="006E03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613">
        <w:rPr>
          <w:rFonts w:ascii="Times New Roman" w:eastAsia="Calibri" w:hAnsi="Times New Roman" w:cs="Times New Roman"/>
          <w:sz w:val="28"/>
          <w:szCs w:val="28"/>
        </w:rPr>
        <w:t xml:space="preserve">Так же среди опрошенных преобладали (более 80 %) работающие. </w:t>
      </w:r>
    </w:p>
    <w:p w:rsidR="006E0395" w:rsidRPr="008C3613" w:rsidRDefault="006E0395" w:rsidP="006E03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613">
        <w:rPr>
          <w:rFonts w:ascii="Times New Roman" w:eastAsia="Calibri" w:hAnsi="Times New Roman" w:cs="Times New Roman"/>
          <w:sz w:val="28"/>
          <w:szCs w:val="28"/>
        </w:rPr>
        <w:t xml:space="preserve">Результаты анкетирования потребителей об удовлетворенности качеством товаров и услуг по отраслям выглядят следующим образом: </w:t>
      </w:r>
    </w:p>
    <w:p w:rsidR="008C3613" w:rsidRDefault="008C3613" w:rsidP="00030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0CB5" w:rsidRPr="00925FFF" w:rsidRDefault="00030CB5" w:rsidP="00030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Количество организаций на каждом рынке товаров или услуг </w:t>
      </w:r>
    </w:p>
    <w:p w:rsidR="00030CB5" w:rsidRDefault="00030CB5" w:rsidP="00030C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5FFF">
        <w:rPr>
          <w:rFonts w:ascii="Times New Roman" w:eastAsia="Calibri" w:hAnsi="Times New Roman" w:cs="Times New Roman"/>
          <w:sz w:val="28"/>
          <w:szCs w:val="28"/>
        </w:rPr>
        <w:t>Таблица 1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  <w:gridCol w:w="1191"/>
        <w:gridCol w:w="1233"/>
        <w:gridCol w:w="707"/>
        <w:gridCol w:w="824"/>
        <w:gridCol w:w="1343"/>
      </w:tblGrid>
      <w:tr w:rsidR="00B37AF3" w:rsidRPr="000462EE" w:rsidTr="00AF2E1A">
        <w:trPr>
          <w:trHeight w:val="363"/>
          <w:tblCellSpacing w:w="0" w:type="dxa"/>
        </w:trPr>
        <w:tc>
          <w:tcPr>
            <w:tcW w:w="4047" w:type="dxa"/>
            <w:vAlign w:val="center"/>
            <w:hideMark/>
          </w:tcPr>
          <w:p w:rsidR="00B37AF3" w:rsidRPr="000462EE" w:rsidRDefault="00B37AF3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vAlign w:val="center"/>
            <w:hideMark/>
          </w:tcPr>
          <w:p w:rsidR="00B37AF3" w:rsidRPr="000462EE" w:rsidRDefault="00B37AF3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Избыточно</w:t>
            </w:r>
          </w:p>
          <w:p w:rsidR="00B37AF3" w:rsidRPr="000462EE" w:rsidRDefault="00B37AF3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(много)</w:t>
            </w:r>
          </w:p>
        </w:tc>
        <w:tc>
          <w:tcPr>
            <w:tcW w:w="1233" w:type="dxa"/>
            <w:vAlign w:val="center"/>
            <w:hideMark/>
          </w:tcPr>
          <w:p w:rsidR="00B37AF3" w:rsidRPr="000462EE" w:rsidRDefault="00B37AF3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Достаточно</w:t>
            </w:r>
          </w:p>
          <w:p w:rsidR="00B37AF3" w:rsidRPr="000462EE" w:rsidRDefault="00B37AF3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vAlign w:val="center"/>
            <w:hideMark/>
          </w:tcPr>
          <w:p w:rsidR="00B37AF3" w:rsidRPr="000462EE" w:rsidRDefault="00B37AF3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</w:t>
            </w:r>
          </w:p>
          <w:p w:rsidR="00B37AF3" w:rsidRPr="000462EE" w:rsidRDefault="00B37AF3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vAlign w:val="center"/>
            <w:hideMark/>
          </w:tcPr>
          <w:p w:rsidR="00B37AF3" w:rsidRPr="000462EE" w:rsidRDefault="00B37AF3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B37AF3" w:rsidRPr="000462EE" w:rsidRDefault="00B37AF3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совсем</w:t>
            </w:r>
          </w:p>
        </w:tc>
        <w:tc>
          <w:tcPr>
            <w:tcW w:w="1343" w:type="dxa"/>
            <w:vAlign w:val="center"/>
            <w:hideMark/>
          </w:tcPr>
          <w:p w:rsidR="00B37AF3" w:rsidRPr="000462EE" w:rsidRDefault="00B37AF3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Затрудняюсь</w:t>
            </w:r>
          </w:p>
          <w:p w:rsidR="00B37AF3" w:rsidRPr="000462EE" w:rsidRDefault="00B37AF3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ответить</w:t>
            </w:r>
          </w:p>
        </w:tc>
      </w:tr>
      <w:tr w:rsidR="00B37AF3" w:rsidRPr="000462EE" w:rsidTr="00AF2E1A">
        <w:trPr>
          <w:tblCellSpacing w:w="0" w:type="dxa"/>
        </w:trPr>
        <w:tc>
          <w:tcPr>
            <w:tcW w:w="4047" w:type="dxa"/>
            <w:hideMark/>
          </w:tcPr>
          <w:p w:rsidR="00B37AF3" w:rsidRPr="00E22582" w:rsidRDefault="00B37AF3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582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торговля, в том числе лекарственными препаратами, медицинскими изделиями и сопутствующими товарами</w:t>
            </w:r>
          </w:p>
        </w:tc>
        <w:tc>
          <w:tcPr>
            <w:tcW w:w="1191" w:type="dxa"/>
            <w:vAlign w:val="center"/>
          </w:tcPr>
          <w:p w:rsidR="00B37AF3" w:rsidRPr="000462EE" w:rsidRDefault="00941BBB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3" w:type="dxa"/>
            <w:vAlign w:val="center"/>
          </w:tcPr>
          <w:p w:rsidR="00B37AF3" w:rsidRPr="000462EE" w:rsidRDefault="00941BBB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7" w:type="dxa"/>
            <w:vAlign w:val="center"/>
          </w:tcPr>
          <w:p w:rsidR="00B37AF3" w:rsidRPr="000462EE" w:rsidRDefault="00B37AF3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vAlign w:val="center"/>
          </w:tcPr>
          <w:p w:rsidR="00B37AF3" w:rsidRPr="000462EE" w:rsidRDefault="00B37AF3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B37AF3" w:rsidRPr="000462EE" w:rsidRDefault="00B37AF3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7AF3" w:rsidRPr="000462EE" w:rsidTr="00AF2E1A">
        <w:trPr>
          <w:tblCellSpacing w:w="0" w:type="dxa"/>
        </w:trPr>
        <w:tc>
          <w:tcPr>
            <w:tcW w:w="4047" w:type="dxa"/>
            <w:hideMark/>
          </w:tcPr>
          <w:p w:rsidR="00B37AF3" w:rsidRPr="00E22582" w:rsidRDefault="00B37AF3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ритуальные услуги</w:t>
            </w:r>
          </w:p>
        </w:tc>
        <w:tc>
          <w:tcPr>
            <w:tcW w:w="1191" w:type="dxa"/>
            <w:vAlign w:val="center"/>
          </w:tcPr>
          <w:p w:rsidR="00B37AF3" w:rsidRPr="000462EE" w:rsidRDefault="00B37AF3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:rsidR="00B37AF3" w:rsidRPr="000462EE" w:rsidRDefault="00941BBB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dxa"/>
            <w:vAlign w:val="center"/>
          </w:tcPr>
          <w:p w:rsidR="00B37AF3" w:rsidRPr="000462EE" w:rsidRDefault="00B37AF3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vAlign w:val="center"/>
          </w:tcPr>
          <w:p w:rsidR="00B37AF3" w:rsidRPr="000462EE" w:rsidRDefault="00B37AF3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B37AF3" w:rsidRPr="000462EE" w:rsidRDefault="00941BBB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37AF3" w:rsidRPr="000462EE" w:rsidTr="00AF2E1A">
        <w:trPr>
          <w:tblCellSpacing w:w="0" w:type="dxa"/>
        </w:trPr>
        <w:tc>
          <w:tcPr>
            <w:tcW w:w="4047" w:type="dxa"/>
            <w:hideMark/>
          </w:tcPr>
          <w:p w:rsidR="00B37AF3" w:rsidRPr="00E22582" w:rsidRDefault="00B37AF3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кадастровые и землеустроительные работы</w:t>
            </w:r>
          </w:p>
        </w:tc>
        <w:tc>
          <w:tcPr>
            <w:tcW w:w="1191" w:type="dxa"/>
            <w:vAlign w:val="center"/>
          </w:tcPr>
          <w:p w:rsidR="00B37AF3" w:rsidRPr="000462EE" w:rsidRDefault="00B37AF3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:rsidR="00B37AF3" w:rsidRPr="000462EE" w:rsidRDefault="007433A9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vAlign w:val="center"/>
          </w:tcPr>
          <w:p w:rsidR="00B37AF3" w:rsidRPr="000462EE" w:rsidRDefault="007433A9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4" w:type="dxa"/>
            <w:vAlign w:val="center"/>
          </w:tcPr>
          <w:p w:rsidR="00B37AF3" w:rsidRPr="000462EE" w:rsidRDefault="007433A9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3" w:type="dxa"/>
            <w:vAlign w:val="center"/>
          </w:tcPr>
          <w:p w:rsidR="00B37AF3" w:rsidRPr="000462EE" w:rsidRDefault="00941BBB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37AF3" w:rsidRPr="000462EE" w:rsidTr="00AF2E1A">
        <w:trPr>
          <w:tblCellSpacing w:w="0" w:type="dxa"/>
        </w:trPr>
        <w:tc>
          <w:tcPr>
            <w:tcW w:w="4047" w:type="dxa"/>
            <w:hideMark/>
          </w:tcPr>
          <w:p w:rsidR="00B37AF3" w:rsidRPr="00E22582" w:rsidRDefault="00B37AF3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теплоснабжение (производство тепловой энергии)</w:t>
            </w:r>
          </w:p>
        </w:tc>
        <w:tc>
          <w:tcPr>
            <w:tcW w:w="1191" w:type="dxa"/>
            <w:vAlign w:val="center"/>
          </w:tcPr>
          <w:p w:rsidR="00B37AF3" w:rsidRPr="000462EE" w:rsidRDefault="00B37AF3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:rsidR="00B37AF3" w:rsidRPr="000462EE" w:rsidRDefault="007433A9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7" w:type="dxa"/>
            <w:vAlign w:val="center"/>
          </w:tcPr>
          <w:p w:rsidR="00B37AF3" w:rsidRPr="000462EE" w:rsidRDefault="007433A9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dxa"/>
            <w:vAlign w:val="center"/>
          </w:tcPr>
          <w:p w:rsidR="00B37AF3" w:rsidRPr="000462EE" w:rsidRDefault="00B37AF3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B37AF3" w:rsidRPr="000462EE" w:rsidRDefault="007433A9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37AF3" w:rsidRPr="000462EE" w:rsidTr="00AF2E1A">
        <w:trPr>
          <w:tblCellSpacing w:w="0" w:type="dxa"/>
        </w:trPr>
        <w:tc>
          <w:tcPr>
            <w:tcW w:w="4047" w:type="dxa"/>
            <w:hideMark/>
          </w:tcPr>
          <w:p w:rsidR="00B37AF3" w:rsidRPr="00E22582" w:rsidRDefault="00B37AF3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транспортирование твердых коммунальных отходов</w:t>
            </w:r>
          </w:p>
        </w:tc>
        <w:tc>
          <w:tcPr>
            <w:tcW w:w="1191" w:type="dxa"/>
            <w:vAlign w:val="center"/>
          </w:tcPr>
          <w:p w:rsidR="00B37AF3" w:rsidRPr="000462EE" w:rsidRDefault="00B37AF3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:rsidR="00B37AF3" w:rsidRPr="000462EE" w:rsidRDefault="007433A9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7" w:type="dxa"/>
            <w:vAlign w:val="center"/>
          </w:tcPr>
          <w:p w:rsidR="00B37AF3" w:rsidRPr="000462EE" w:rsidRDefault="007433A9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4" w:type="dxa"/>
            <w:vAlign w:val="center"/>
          </w:tcPr>
          <w:p w:rsidR="00B37AF3" w:rsidRPr="000462EE" w:rsidRDefault="00B37AF3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B37AF3" w:rsidRPr="000462EE" w:rsidRDefault="007433A9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37AF3" w:rsidRPr="000462EE" w:rsidTr="00AF2E1A">
        <w:trPr>
          <w:tblCellSpacing w:w="0" w:type="dxa"/>
        </w:trPr>
        <w:tc>
          <w:tcPr>
            <w:tcW w:w="4047" w:type="dxa"/>
            <w:hideMark/>
          </w:tcPr>
          <w:p w:rsidR="00B37AF3" w:rsidRPr="00E22582" w:rsidRDefault="00B37AF3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городской среды</w:t>
            </w:r>
          </w:p>
        </w:tc>
        <w:tc>
          <w:tcPr>
            <w:tcW w:w="1191" w:type="dxa"/>
            <w:vAlign w:val="center"/>
          </w:tcPr>
          <w:p w:rsidR="00B37AF3" w:rsidRPr="000462EE" w:rsidRDefault="00B37AF3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:rsidR="00B37AF3" w:rsidRPr="000462EE" w:rsidRDefault="007433A9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7" w:type="dxa"/>
            <w:vAlign w:val="center"/>
          </w:tcPr>
          <w:p w:rsidR="00B37AF3" w:rsidRPr="000462EE" w:rsidRDefault="007433A9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4" w:type="dxa"/>
            <w:vAlign w:val="center"/>
          </w:tcPr>
          <w:p w:rsidR="00B37AF3" w:rsidRPr="000462EE" w:rsidRDefault="00B37AF3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B37AF3" w:rsidRPr="000462EE" w:rsidRDefault="007433A9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37AF3" w:rsidRPr="000462EE" w:rsidTr="00AF2E1A">
        <w:trPr>
          <w:tblCellSpacing w:w="0" w:type="dxa"/>
        </w:trPr>
        <w:tc>
          <w:tcPr>
            <w:tcW w:w="4047" w:type="dxa"/>
            <w:hideMark/>
          </w:tcPr>
          <w:p w:rsidR="00B37AF3" w:rsidRPr="00E22582" w:rsidRDefault="00B37AF3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191" w:type="dxa"/>
            <w:vAlign w:val="center"/>
          </w:tcPr>
          <w:p w:rsidR="00B37AF3" w:rsidRPr="000462EE" w:rsidRDefault="00B37AF3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:rsidR="00B37AF3" w:rsidRPr="000462EE" w:rsidRDefault="007433A9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7" w:type="dxa"/>
            <w:vAlign w:val="center"/>
          </w:tcPr>
          <w:p w:rsidR="00B37AF3" w:rsidRPr="000462EE" w:rsidRDefault="007433A9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4" w:type="dxa"/>
            <w:vAlign w:val="center"/>
          </w:tcPr>
          <w:p w:rsidR="00B37AF3" w:rsidRPr="000462EE" w:rsidRDefault="00B37AF3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B37AF3" w:rsidRPr="000462EE" w:rsidRDefault="007433A9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37AF3" w:rsidRPr="000462EE" w:rsidTr="00AF2E1A">
        <w:trPr>
          <w:tblCellSpacing w:w="0" w:type="dxa"/>
        </w:trPr>
        <w:tc>
          <w:tcPr>
            <w:tcW w:w="4047" w:type="dxa"/>
            <w:hideMark/>
          </w:tcPr>
          <w:p w:rsidR="00B37AF3" w:rsidRPr="00E22582" w:rsidRDefault="00B37AF3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перевозка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      </w:r>
          </w:p>
        </w:tc>
        <w:tc>
          <w:tcPr>
            <w:tcW w:w="1191" w:type="dxa"/>
            <w:vAlign w:val="center"/>
          </w:tcPr>
          <w:p w:rsidR="00B37AF3" w:rsidRPr="000462EE" w:rsidRDefault="00B37AF3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:rsidR="00B37AF3" w:rsidRPr="000462EE" w:rsidRDefault="007433A9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7" w:type="dxa"/>
            <w:vAlign w:val="center"/>
          </w:tcPr>
          <w:p w:rsidR="00B37AF3" w:rsidRPr="000462EE" w:rsidRDefault="007433A9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4" w:type="dxa"/>
            <w:vAlign w:val="center"/>
          </w:tcPr>
          <w:p w:rsidR="00B37AF3" w:rsidRPr="000462EE" w:rsidRDefault="00B37AF3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B37AF3" w:rsidRPr="000462EE" w:rsidRDefault="007433A9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37AF3" w:rsidRPr="000462EE" w:rsidTr="00AF2E1A">
        <w:trPr>
          <w:tblCellSpacing w:w="0" w:type="dxa"/>
        </w:trPr>
        <w:tc>
          <w:tcPr>
            <w:tcW w:w="4047" w:type="dxa"/>
            <w:hideMark/>
          </w:tcPr>
          <w:p w:rsidR="00B37AF3" w:rsidRPr="00E22582" w:rsidRDefault="00B37AF3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перевозка пассажиров и багажа легковым такси</w:t>
            </w:r>
          </w:p>
        </w:tc>
        <w:tc>
          <w:tcPr>
            <w:tcW w:w="1191" w:type="dxa"/>
            <w:vAlign w:val="center"/>
          </w:tcPr>
          <w:p w:rsidR="00B37AF3" w:rsidRPr="000462EE" w:rsidRDefault="00B37AF3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:rsidR="00B37AF3" w:rsidRPr="000462EE" w:rsidRDefault="007433A9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7" w:type="dxa"/>
            <w:vAlign w:val="center"/>
          </w:tcPr>
          <w:p w:rsidR="00B37AF3" w:rsidRPr="000462EE" w:rsidRDefault="00B37AF3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vAlign w:val="center"/>
          </w:tcPr>
          <w:p w:rsidR="00B37AF3" w:rsidRPr="000462EE" w:rsidRDefault="00B37AF3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B37AF3" w:rsidRPr="000462EE" w:rsidRDefault="007433A9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37AF3" w:rsidRPr="000462EE" w:rsidTr="00AF2E1A">
        <w:trPr>
          <w:tblCellSpacing w:w="0" w:type="dxa"/>
        </w:trPr>
        <w:tc>
          <w:tcPr>
            <w:tcW w:w="4047" w:type="dxa"/>
            <w:hideMark/>
          </w:tcPr>
          <w:p w:rsidR="00B37AF3" w:rsidRPr="00E22582" w:rsidRDefault="00B37AF3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обработка древесины и производство изделий из дерева</w:t>
            </w:r>
          </w:p>
        </w:tc>
        <w:tc>
          <w:tcPr>
            <w:tcW w:w="1191" w:type="dxa"/>
            <w:vAlign w:val="center"/>
          </w:tcPr>
          <w:p w:rsidR="00B37AF3" w:rsidRPr="000462EE" w:rsidRDefault="007433A9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3" w:type="dxa"/>
            <w:vAlign w:val="center"/>
          </w:tcPr>
          <w:p w:rsidR="00B37AF3" w:rsidRPr="000462EE" w:rsidRDefault="007433A9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dxa"/>
            <w:vAlign w:val="center"/>
          </w:tcPr>
          <w:p w:rsidR="00B37AF3" w:rsidRPr="000462EE" w:rsidRDefault="007433A9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4" w:type="dxa"/>
            <w:vAlign w:val="center"/>
          </w:tcPr>
          <w:p w:rsidR="00B37AF3" w:rsidRPr="000462EE" w:rsidRDefault="00B37AF3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B37AF3" w:rsidRPr="000462EE" w:rsidRDefault="007433A9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37AF3" w:rsidRPr="000462EE" w:rsidTr="00AF2E1A">
        <w:trPr>
          <w:tblCellSpacing w:w="0" w:type="dxa"/>
        </w:trPr>
        <w:tc>
          <w:tcPr>
            <w:tcW w:w="4047" w:type="dxa"/>
            <w:hideMark/>
          </w:tcPr>
          <w:p w:rsidR="00B37AF3" w:rsidRPr="00E22582" w:rsidRDefault="00B37AF3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автотранспортных средств</w:t>
            </w:r>
          </w:p>
        </w:tc>
        <w:tc>
          <w:tcPr>
            <w:tcW w:w="1191" w:type="dxa"/>
            <w:vAlign w:val="center"/>
          </w:tcPr>
          <w:p w:rsidR="00B37AF3" w:rsidRPr="000462EE" w:rsidRDefault="00B37AF3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:rsidR="00B37AF3" w:rsidRPr="000462EE" w:rsidRDefault="007433A9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7" w:type="dxa"/>
            <w:vAlign w:val="center"/>
          </w:tcPr>
          <w:p w:rsidR="00B37AF3" w:rsidRPr="000462EE" w:rsidRDefault="007433A9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dxa"/>
            <w:vAlign w:val="center"/>
          </w:tcPr>
          <w:p w:rsidR="00B37AF3" w:rsidRPr="000462EE" w:rsidRDefault="00B37AF3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B37AF3" w:rsidRPr="000462EE" w:rsidRDefault="007433A9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37AF3" w:rsidRPr="000462EE" w:rsidTr="00AF2E1A">
        <w:trPr>
          <w:tblCellSpacing w:w="0" w:type="dxa"/>
        </w:trPr>
        <w:tc>
          <w:tcPr>
            <w:tcW w:w="4047" w:type="dxa"/>
            <w:hideMark/>
          </w:tcPr>
          <w:p w:rsidR="00B37AF3" w:rsidRPr="00E22582" w:rsidRDefault="00B37AF3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наружная реклама</w:t>
            </w:r>
          </w:p>
        </w:tc>
        <w:tc>
          <w:tcPr>
            <w:tcW w:w="1191" w:type="dxa"/>
            <w:vAlign w:val="center"/>
          </w:tcPr>
          <w:p w:rsidR="00B37AF3" w:rsidRPr="000462EE" w:rsidRDefault="00B37AF3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:rsidR="00B37AF3" w:rsidRPr="000462EE" w:rsidRDefault="007433A9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7" w:type="dxa"/>
            <w:vAlign w:val="center"/>
          </w:tcPr>
          <w:p w:rsidR="00B37AF3" w:rsidRPr="000462EE" w:rsidRDefault="007433A9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4" w:type="dxa"/>
            <w:vAlign w:val="center"/>
          </w:tcPr>
          <w:p w:rsidR="00B37AF3" w:rsidRPr="000462EE" w:rsidRDefault="007433A9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3" w:type="dxa"/>
            <w:vAlign w:val="center"/>
          </w:tcPr>
          <w:p w:rsidR="00B37AF3" w:rsidRPr="000462EE" w:rsidRDefault="007433A9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37AF3" w:rsidRPr="000462EE" w:rsidTr="00AF2E1A">
        <w:trPr>
          <w:tblCellSpacing w:w="0" w:type="dxa"/>
        </w:trPr>
        <w:tc>
          <w:tcPr>
            <w:tcW w:w="4047" w:type="dxa"/>
            <w:hideMark/>
          </w:tcPr>
          <w:p w:rsidR="00B37AF3" w:rsidRPr="00E22582" w:rsidRDefault="00B37AF3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2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социальные услуги </w:t>
            </w:r>
          </w:p>
          <w:p w:rsidR="00B37AF3" w:rsidRPr="00E22582" w:rsidRDefault="00B37AF3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2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организаций социально ориентированных НКО</w:t>
            </w:r>
          </w:p>
        </w:tc>
        <w:tc>
          <w:tcPr>
            <w:tcW w:w="1191" w:type="dxa"/>
            <w:vAlign w:val="center"/>
          </w:tcPr>
          <w:p w:rsidR="00B37AF3" w:rsidRPr="000462EE" w:rsidRDefault="00B37AF3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:rsidR="00B37AF3" w:rsidRPr="000462EE" w:rsidRDefault="007433A9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vAlign w:val="center"/>
          </w:tcPr>
          <w:p w:rsidR="00B37AF3" w:rsidRPr="000462EE" w:rsidRDefault="007433A9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4" w:type="dxa"/>
            <w:vAlign w:val="center"/>
          </w:tcPr>
          <w:p w:rsidR="00B37AF3" w:rsidRPr="000462EE" w:rsidRDefault="007433A9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3" w:type="dxa"/>
            <w:vAlign w:val="center"/>
          </w:tcPr>
          <w:p w:rsidR="00B37AF3" w:rsidRPr="000462EE" w:rsidRDefault="007433A9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B37AF3" w:rsidRPr="00925FFF" w:rsidRDefault="00B37AF3" w:rsidP="00030C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F2572" w:rsidRPr="00D96C7D" w:rsidRDefault="000F2572" w:rsidP="00D96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C7D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опроса респондентами выделены следующие рынки для потребителей с не достаточным развитием конкуренции: </w:t>
      </w:r>
      <w:r w:rsidR="007433A9" w:rsidRPr="00D96C7D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благоустройство городской среды</w:t>
      </w:r>
      <w:r w:rsidR="007433A9" w:rsidRPr="00D96C7D">
        <w:rPr>
          <w:rFonts w:ascii="Times New Roman" w:hAnsi="Times New Roman" w:cs="Times New Roman"/>
          <w:sz w:val="28"/>
          <w:szCs w:val="28"/>
        </w:rPr>
        <w:t xml:space="preserve"> </w:t>
      </w:r>
      <w:r w:rsidRPr="00D96C7D">
        <w:rPr>
          <w:rFonts w:ascii="Times New Roman" w:hAnsi="Times New Roman" w:cs="Times New Roman"/>
          <w:sz w:val="28"/>
          <w:szCs w:val="28"/>
        </w:rPr>
        <w:t>(</w:t>
      </w:r>
      <w:r w:rsidR="007433A9" w:rsidRPr="00D96C7D">
        <w:rPr>
          <w:rFonts w:ascii="Times New Roman" w:hAnsi="Times New Roman" w:cs="Times New Roman"/>
          <w:sz w:val="28"/>
          <w:szCs w:val="28"/>
        </w:rPr>
        <w:t>43</w:t>
      </w:r>
      <w:r w:rsidR="00D96C7D">
        <w:rPr>
          <w:rFonts w:ascii="Times New Roman" w:hAnsi="Times New Roman" w:cs="Times New Roman"/>
          <w:sz w:val="28"/>
          <w:szCs w:val="28"/>
        </w:rPr>
        <w:t>%);</w:t>
      </w:r>
      <w:r w:rsidRPr="00D96C7D">
        <w:rPr>
          <w:rFonts w:ascii="Times New Roman" w:hAnsi="Times New Roman" w:cs="Times New Roman"/>
          <w:sz w:val="28"/>
          <w:szCs w:val="28"/>
        </w:rPr>
        <w:t xml:space="preserve"> </w:t>
      </w:r>
      <w:r w:rsidR="007433A9" w:rsidRPr="00D96C7D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кадастровые и землеустроительные работы</w:t>
      </w:r>
      <w:r w:rsidR="007433A9" w:rsidRPr="00D96C7D">
        <w:rPr>
          <w:rFonts w:ascii="Times New Roman" w:hAnsi="Times New Roman" w:cs="Times New Roman"/>
          <w:sz w:val="28"/>
          <w:szCs w:val="28"/>
        </w:rPr>
        <w:t xml:space="preserve"> </w:t>
      </w:r>
      <w:r w:rsidRPr="00D96C7D">
        <w:rPr>
          <w:rFonts w:ascii="Times New Roman" w:hAnsi="Times New Roman" w:cs="Times New Roman"/>
          <w:sz w:val="28"/>
          <w:szCs w:val="28"/>
        </w:rPr>
        <w:t>(</w:t>
      </w:r>
      <w:r w:rsidR="007433A9" w:rsidRPr="00D96C7D">
        <w:rPr>
          <w:rFonts w:ascii="Times New Roman" w:hAnsi="Times New Roman" w:cs="Times New Roman"/>
          <w:sz w:val="28"/>
          <w:szCs w:val="28"/>
        </w:rPr>
        <w:t>36</w:t>
      </w:r>
      <w:r w:rsidR="00D96C7D">
        <w:rPr>
          <w:rFonts w:ascii="Times New Roman" w:hAnsi="Times New Roman" w:cs="Times New Roman"/>
          <w:sz w:val="28"/>
          <w:szCs w:val="28"/>
        </w:rPr>
        <w:t>%);</w:t>
      </w:r>
      <w:r w:rsidRPr="00D96C7D">
        <w:rPr>
          <w:rFonts w:ascii="Times New Roman" w:hAnsi="Times New Roman" w:cs="Times New Roman"/>
          <w:sz w:val="28"/>
          <w:szCs w:val="28"/>
        </w:rPr>
        <w:t xml:space="preserve"> </w:t>
      </w:r>
      <w:r w:rsidR="007433A9" w:rsidRPr="00D96C7D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транспортирование твердых коммунальных отходов, выполнение работ по содержанию и текущему ремонту общего имущества собственников помещений в многоквартирном доме, перевозка пассажиров автомобильным транспортом по муниципальным маршрутам регулярных перевозок, обработка древесины и производство изделий из дерева</w:t>
      </w:r>
      <w:r w:rsidRPr="00D9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433A9" w:rsidRPr="00D9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D9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%);</w:t>
      </w:r>
      <w:r w:rsidRPr="00D9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33A9" w:rsidRPr="00D96C7D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теплоснабжение (производство тепловой энергии)</w:t>
      </w:r>
      <w:r w:rsidR="00D96C7D" w:rsidRPr="00D96C7D">
        <w:rPr>
          <w:rFonts w:ascii="Times New Roman" w:eastAsia="Times New Roman" w:hAnsi="Times New Roman" w:cs="Times New Roman"/>
          <w:color w:val="000000"/>
          <w:sz w:val="28"/>
          <w:szCs w:val="28"/>
        </w:rPr>
        <w:t>, ремонт автотранспортных средств</w:t>
      </w:r>
      <w:r w:rsidR="007433A9" w:rsidRPr="00D9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96C7D" w:rsidRPr="00D9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D9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%);</w:t>
      </w:r>
      <w:r w:rsidRPr="00D9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6C7D" w:rsidRPr="00D96C7D">
        <w:rPr>
          <w:rFonts w:ascii="Times New Roman" w:eastAsia="Times New Roman" w:hAnsi="Times New Roman" w:cs="Times New Roman"/>
          <w:color w:val="000000"/>
          <w:sz w:val="28"/>
          <w:szCs w:val="28"/>
        </w:rPr>
        <w:t>наружная реклама</w:t>
      </w:r>
      <w:r w:rsidR="00D96C7D" w:rsidRPr="00D9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</w:t>
      </w:r>
      <w:r w:rsidR="00D96C7D" w:rsidRPr="00D96C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социальные услуги </w:t>
      </w:r>
      <w:r w:rsidR="00D96C7D" w:rsidRPr="00D96C7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организаций социально ориентированных НКО</w:t>
      </w:r>
      <w:r w:rsidR="00D96C7D" w:rsidRPr="00D9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96C7D" w:rsidRPr="00D9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D9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0F2572" w:rsidRPr="00925FFF" w:rsidRDefault="000F2572" w:rsidP="0003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E07" w:rsidRPr="00925FFF" w:rsidRDefault="002E2E07" w:rsidP="002E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удовлетворенных </w:t>
      </w:r>
      <w:r w:rsidR="00D9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характеристиками товаров и услуг на рынках </w:t>
      </w:r>
    </w:p>
    <w:p w:rsidR="00030CB5" w:rsidRDefault="00030CB5" w:rsidP="00030C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D96C7D" w:rsidRDefault="00D96C7D" w:rsidP="00030C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C7D" w:rsidRDefault="00D96C7D" w:rsidP="00D9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1. Удовлетворен. 2. Скорее удовлетворен. 3. Скорее не удовлетворен. 4. Не удовлетворен. 5. Затрудняюсь ответить. 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4"/>
        <w:gridCol w:w="363"/>
        <w:gridCol w:w="409"/>
        <w:gridCol w:w="409"/>
        <w:gridCol w:w="436"/>
        <w:gridCol w:w="436"/>
        <w:gridCol w:w="408"/>
        <w:gridCol w:w="408"/>
        <w:gridCol w:w="409"/>
        <w:gridCol w:w="408"/>
        <w:gridCol w:w="436"/>
        <w:gridCol w:w="408"/>
        <w:gridCol w:w="409"/>
        <w:gridCol w:w="408"/>
        <w:gridCol w:w="408"/>
        <w:gridCol w:w="436"/>
      </w:tblGrid>
      <w:tr w:rsidR="00D96C7D" w:rsidRPr="000462EE" w:rsidTr="00532648">
        <w:trPr>
          <w:trHeight w:val="142"/>
          <w:tblCellSpacing w:w="0" w:type="dxa"/>
          <w:jc w:val="center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C7D" w:rsidRPr="000462EE" w:rsidRDefault="00D96C7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C7D" w:rsidRPr="000462EE" w:rsidRDefault="00D96C7D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  <w:tc>
          <w:tcPr>
            <w:tcW w:w="2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C7D" w:rsidRPr="000462EE" w:rsidRDefault="00D96C7D" w:rsidP="0053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</w:t>
            </w:r>
            <w:r w:rsidRPr="00046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C7D" w:rsidRPr="000462EE" w:rsidRDefault="00D96C7D" w:rsidP="00A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D96C7D" w:rsidRPr="000462EE" w:rsidTr="00532648">
        <w:trPr>
          <w:tblCellSpacing w:w="0" w:type="dxa"/>
          <w:jc w:val="center"/>
        </w:trPr>
        <w:tc>
          <w:tcPr>
            <w:tcW w:w="3211" w:type="dxa"/>
          </w:tcPr>
          <w:p w:rsidR="00D96C7D" w:rsidRPr="00E22582" w:rsidRDefault="00D96C7D" w:rsidP="00D9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D96C7D" w:rsidP="00D9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D96C7D" w:rsidP="00D9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D96C7D" w:rsidP="00D9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D96C7D" w:rsidP="00D9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D96C7D" w:rsidP="00D9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D96C7D" w:rsidP="00D9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D96C7D" w:rsidP="00D9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D96C7D" w:rsidP="00D9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D96C7D" w:rsidP="00D9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D96C7D" w:rsidP="00D9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D96C7D" w:rsidP="00D9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D96C7D" w:rsidP="00D9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D96C7D" w:rsidP="00D9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D96C7D" w:rsidP="00D9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D96C7D" w:rsidP="00D9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96C7D" w:rsidRPr="000462EE" w:rsidTr="00532648">
        <w:trPr>
          <w:tblCellSpacing w:w="0" w:type="dxa"/>
          <w:jc w:val="center"/>
        </w:trPr>
        <w:tc>
          <w:tcPr>
            <w:tcW w:w="3211" w:type="dxa"/>
            <w:hideMark/>
          </w:tcPr>
          <w:p w:rsidR="00D96C7D" w:rsidRPr="00E22582" w:rsidRDefault="00D96C7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5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розничная торговля, в том числе лекарственными препаратами, медицинскими изделиями и сопутствующими товарами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D96C7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D96C7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25119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25119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D96C7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D96C7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D96C7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C7D" w:rsidRPr="000462EE" w:rsidTr="00532648">
        <w:trPr>
          <w:tblCellSpacing w:w="0" w:type="dxa"/>
          <w:jc w:val="center"/>
        </w:trPr>
        <w:tc>
          <w:tcPr>
            <w:tcW w:w="3211" w:type="dxa"/>
            <w:hideMark/>
          </w:tcPr>
          <w:p w:rsidR="00D96C7D" w:rsidRPr="00E22582" w:rsidRDefault="00D96C7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ритуальные услуги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D96C7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25119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25119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25119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25119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D96C7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D96C7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D96C7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96C7D" w:rsidRPr="000462EE" w:rsidTr="00532648">
        <w:trPr>
          <w:tblCellSpacing w:w="0" w:type="dxa"/>
          <w:jc w:val="center"/>
        </w:trPr>
        <w:tc>
          <w:tcPr>
            <w:tcW w:w="3211" w:type="dxa"/>
            <w:hideMark/>
          </w:tcPr>
          <w:p w:rsidR="00D96C7D" w:rsidRPr="00E22582" w:rsidRDefault="00D96C7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кадастровые и землеустроительные работы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D96C7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25119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25119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25119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25119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D96C7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D96C7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C7D" w:rsidRPr="000462EE" w:rsidTr="00532648">
        <w:trPr>
          <w:tblCellSpacing w:w="0" w:type="dxa"/>
          <w:jc w:val="center"/>
        </w:trPr>
        <w:tc>
          <w:tcPr>
            <w:tcW w:w="3211" w:type="dxa"/>
            <w:hideMark/>
          </w:tcPr>
          <w:p w:rsidR="00D96C7D" w:rsidRPr="00E22582" w:rsidRDefault="00D96C7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теплоснабжение (производство тепловой энергии)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25119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25119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25119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25119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53264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62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96C7D" w:rsidRPr="000462EE" w:rsidTr="00532648">
        <w:trPr>
          <w:tblCellSpacing w:w="0" w:type="dxa"/>
          <w:jc w:val="center"/>
        </w:trPr>
        <w:tc>
          <w:tcPr>
            <w:tcW w:w="3211" w:type="dxa"/>
            <w:hideMark/>
          </w:tcPr>
          <w:p w:rsidR="00D96C7D" w:rsidRPr="00E22582" w:rsidRDefault="00D96C7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транспортирование твердых коммунальных отходов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53264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53264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D96C7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53264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53264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D96C7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D96C7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96C7D" w:rsidRPr="000462EE" w:rsidTr="00532648">
        <w:trPr>
          <w:tblCellSpacing w:w="0" w:type="dxa"/>
          <w:jc w:val="center"/>
        </w:trPr>
        <w:tc>
          <w:tcPr>
            <w:tcW w:w="3211" w:type="dxa"/>
            <w:hideMark/>
          </w:tcPr>
          <w:p w:rsidR="00D96C7D" w:rsidRPr="00E22582" w:rsidRDefault="00D96C7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городской среды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D96C7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53264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53264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53264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53264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96C7D" w:rsidRPr="000462EE" w:rsidTr="00532648">
        <w:trPr>
          <w:tblCellSpacing w:w="0" w:type="dxa"/>
          <w:jc w:val="center"/>
        </w:trPr>
        <w:tc>
          <w:tcPr>
            <w:tcW w:w="3211" w:type="dxa"/>
            <w:hideMark/>
          </w:tcPr>
          <w:p w:rsidR="00D96C7D" w:rsidRPr="00E22582" w:rsidRDefault="00D96C7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D96C7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53264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53264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53264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53264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D96C7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D96C7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96C7D" w:rsidRPr="000462EE" w:rsidTr="00532648">
        <w:trPr>
          <w:tblCellSpacing w:w="0" w:type="dxa"/>
          <w:jc w:val="center"/>
        </w:trPr>
        <w:tc>
          <w:tcPr>
            <w:tcW w:w="3211" w:type="dxa"/>
            <w:hideMark/>
          </w:tcPr>
          <w:p w:rsidR="00D96C7D" w:rsidRPr="00E22582" w:rsidRDefault="00D96C7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перевозка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53264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53264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53264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53264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53264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D96C7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96C7D" w:rsidRPr="000462EE" w:rsidTr="00532648">
        <w:trPr>
          <w:tblCellSpacing w:w="0" w:type="dxa"/>
          <w:jc w:val="center"/>
        </w:trPr>
        <w:tc>
          <w:tcPr>
            <w:tcW w:w="3211" w:type="dxa"/>
            <w:hideMark/>
          </w:tcPr>
          <w:p w:rsidR="00D96C7D" w:rsidRPr="00E22582" w:rsidRDefault="00D96C7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перевозка пассажиров и багажа легковым такси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53264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53264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53264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53264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53264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D96C7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96C7D" w:rsidRPr="000462EE" w:rsidTr="00532648">
        <w:trPr>
          <w:tblCellSpacing w:w="0" w:type="dxa"/>
          <w:jc w:val="center"/>
        </w:trPr>
        <w:tc>
          <w:tcPr>
            <w:tcW w:w="3211" w:type="dxa"/>
            <w:hideMark/>
          </w:tcPr>
          <w:p w:rsidR="00D96C7D" w:rsidRPr="00E22582" w:rsidRDefault="00D96C7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обработка древесины и производство изделий из дерева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53264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53264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53264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53264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53264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96C7D" w:rsidRPr="000462EE" w:rsidTr="00532648">
        <w:trPr>
          <w:tblCellSpacing w:w="0" w:type="dxa"/>
          <w:jc w:val="center"/>
        </w:trPr>
        <w:tc>
          <w:tcPr>
            <w:tcW w:w="3211" w:type="dxa"/>
            <w:hideMark/>
          </w:tcPr>
          <w:p w:rsidR="00D96C7D" w:rsidRPr="00E22582" w:rsidRDefault="00D96C7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автотранспортных средств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53264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53264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53264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53264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53264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96C7D" w:rsidRPr="000462EE" w:rsidTr="00532648">
        <w:trPr>
          <w:tblCellSpacing w:w="0" w:type="dxa"/>
          <w:jc w:val="center"/>
        </w:trPr>
        <w:tc>
          <w:tcPr>
            <w:tcW w:w="3211" w:type="dxa"/>
            <w:hideMark/>
          </w:tcPr>
          <w:p w:rsidR="00D96C7D" w:rsidRPr="00E22582" w:rsidRDefault="00D96C7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наружная реклама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D96C7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53264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53264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53264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53264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D96C7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D96C7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96C7D" w:rsidRPr="000462EE" w:rsidTr="00532648">
        <w:trPr>
          <w:tblCellSpacing w:w="0" w:type="dxa"/>
          <w:jc w:val="center"/>
        </w:trPr>
        <w:tc>
          <w:tcPr>
            <w:tcW w:w="3211" w:type="dxa"/>
            <w:hideMark/>
          </w:tcPr>
          <w:p w:rsidR="00D96C7D" w:rsidRPr="00E22582" w:rsidRDefault="00D96C7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2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социальные услуги </w:t>
            </w:r>
          </w:p>
          <w:p w:rsidR="00D96C7D" w:rsidRPr="00E22582" w:rsidRDefault="00D96C7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2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организаций социально ориентированных НКО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53264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53264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D96C7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53264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53264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D96C7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F418C9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D96C7D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0462EE" w:rsidRDefault="000E7618" w:rsidP="00A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D96C7D" w:rsidRPr="00925FFF" w:rsidRDefault="00D96C7D" w:rsidP="00030C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572" w:rsidRPr="00532648" w:rsidRDefault="000F2572" w:rsidP="000F2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48">
        <w:rPr>
          <w:rFonts w:ascii="Times New Roman" w:hAnsi="Times New Roman" w:cs="Times New Roman"/>
          <w:sz w:val="28"/>
          <w:szCs w:val="28"/>
        </w:rPr>
        <w:t>Мониторинг удовлетворенности уровнем цен показал, что в целом жители не удовлетворены уровнем цен на товарных рынках в районе, но исключение составляют следующие рынки:</w:t>
      </w:r>
      <w:r w:rsidR="00EF3EFB" w:rsidRPr="00532648">
        <w:rPr>
          <w:rFonts w:ascii="Times New Roman" w:hAnsi="Times New Roman" w:cs="Times New Roman"/>
          <w:sz w:val="28"/>
          <w:szCs w:val="28"/>
        </w:rPr>
        <w:t xml:space="preserve"> </w:t>
      </w:r>
      <w:r w:rsidR="00532648" w:rsidRPr="00532648">
        <w:rPr>
          <w:rFonts w:ascii="Times New Roman" w:hAnsi="Times New Roman" w:cs="Times New Roman"/>
          <w:sz w:val="28"/>
          <w:szCs w:val="28"/>
        </w:rPr>
        <w:t>14</w:t>
      </w:r>
      <w:r w:rsidRPr="00532648">
        <w:rPr>
          <w:rFonts w:ascii="Times New Roman" w:hAnsi="Times New Roman" w:cs="Times New Roman"/>
          <w:sz w:val="28"/>
          <w:szCs w:val="28"/>
        </w:rPr>
        <w:t xml:space="preserve"> % опрошенных удовлетворены уровнем цен на рынк</w:t>
      </w:r>
      <w:r w:rsidR="00532648" w:rsidRPr="00532648">
        <w:rPr>
          <w:rFonts w:ascii="Times New Roman" w:hAnsi="Times New Roman" w:cs="Times New Roman"/>
          <w:sz w:val="28"/>
          <w:szCs w:val="28"/>
        </w:rPr>
        <w:t>ах</w:t>
      </w:r>
      <w:r w:rsidRPr="00532648">
        <w:rPr>
          <w:rFonts w:ascii="Times New Roman" w:hAnsi="Times New Roman" w:cs="Times New Roman"/>
          <w:sz w:val="28"/>
          <w:szCs w:val="28"/>
        </w:rPr>
        <w:t xml:space="preserve"> </w:t>
      </w:r>
      <w:r w:rsidR="00532648" w:rsidRPr="00532648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теплоснабжение (производство тепловой энергии) и транспортирование твердых коммунальных отходов.</w:t>
      </w:r>
    </w:p>
    <w:p w:rsidR="000F2572" w:rsidRDefault="000E7618" w:rsidP="00EF3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618">
        <w:rPr>
          <w:rFonts w:ascii="Times New Roman" w:hAnsi="Times New Roman" w:cs="Times New Roman"/>
          <w:sz w:val="28"/>
          <w:szCs w:val="28"/>
        </w:rPr>
        <w:t>36</w:t>
      </w:r>
      <w:r w:rsidR="000F2572" w:rsidRPr="000E7618">
        <w:rPr>
          <w:rFonts w:ascii="Times New Roman" w:hAnsi="Times New Roman" w:cs="Times New Roman"/>
          <w:sz w:val="28"/>
          <w:szCs w:val="28"/>
        </w:rPr>
        <w:t xml:space="preserve"> % опрошенных не довольны качеством предоставляемых услуг на следующих рынках: </w:t>
      </w:r>
      <w:r w:rsidRPr="000E761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работ по содержанию и текущему ремонту общего имущества собственников помещений в многоквартирном доме, перевозка пассажиров автомобильным транспортом по муниципальным маршрутам регулярных перевозок.</w:t>
      </w:r>
    </w:p>
    <w:p w:rsidR="00AC4DE5" w:rsidRDefault="00AC4DE5" w:rsidP="00AC4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DE5">
        <w:rPr>
          <w:rFonts w:ascii="Times New Roman" w:eastAsia="Calibri" w:hAnsi="Times New Roman" w:cs="Times New Roman"/>
          <w:sz w:val="28"/>
          <w:szCs w:val="28"/>
        </w:rPr>
        <w:t>Респонденты, в основном, недовольны (36%) качеством товаров работ и услуг. При этом более половины опрошенных затруднились оценить качество предоставляемых товаров, работ и услуг.</w:t>
      </w:r>
    </w:p>
    <w:p w:rsidR="000E7618" w:rsidRPr="00E17466" w:rsidRDefault="000E7618" w:rsidP="00EF3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66">
        <w:rPr>
          <w:rFonts w:ascii="Times New Roman" w:eastAsia="Times New Roman" w:hAnsi="Times New Roman" w:cs="Times New Roman"/>
          <w:color w:val="000000"/>
          <w:sz w:val="28"/>
          <w:szCs w:val="28"/>
        </w:rPr>
        <w:t>Из числа опрошенных – 43% не удовлетворены возможностью выбора</w:t>
      </w:r>
      <w:r w:rsidR="00AC4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организаций </w:t>
      </w:r>
      <w:r w:rsidRPr="00E17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таких рынках, как перевозка пассажиров автомобильным транспортом по муниципальным маршрутам регулярных перевозок </w:t>
      </w:r>
      <w:r w:rsidR="00E17466" w:rsidRPr="00E17466">
        <w:rPr>
          <w:rFonts w:ascii="Times New Roman" w:eastAsia="Times New Roman" w:hAnsi="Times New Roman" w:cs="Times New Roman"/>
          <w:color w:val="000000"/>
          <w:sz w:val="28"/>
          <w:szCs w:val="28"/>
        </w:rPr>
        <w:t>и кадастровые</w:t>
      </w:r>
      <w:r w:rsidRPr="00E17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землеустроительные работы</w:t>
      </w:r>
      <w:r w:rsidR="00E17466" w:rsidRPr="00E17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свою очередь на рынке </w:t>
      </w:r>
      <w:r w:rsidR="00E17466" w:rsidRPr="00E174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перевозка пассажиров и багажа легковым такси 43% опрошенных довол</w:t>
      </w:r>
      <w:r w:rsidR="00E17466">
        <w:rPr>
          <w:rFonts w:ascii="Times New Roman" w:eastAsia="Times New Roman" w:hAnsi="Times New Roman" w:cs="Times New Roman"/>
          <w:color w:val="000000"/>
          <w:sz w:val="28"/>
          <w:szCs w:val="28"/>
        </w:rPr>
        <w:t>ьны выбором количества организаций, оказывающих данные услуги.</w:t>
      </w:r>
    </w:p>
    <w:p w:rsidR="00D96C7D" w:rsidRPr="006259F5" w:rsidRDefault="00D96C7D" w:rsidP="008A7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1BBE" w:rsidRPr="007064C5" w:rsidRDefault="00D21BBE" w:rsidP="00D21B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64C5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B146A2" w:rsidRPr="007064C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064C5">
        <w:rPr>
          <w:rFonts w:ascii="Times New Roman" w:eastAsia="Calibri" w:hAnsi="Times New Roman" w:cs="Times New Roman"/>
          <w:b/>
          <w:sz w:val="28"/>
          <w:szCs w:val="28"/>
        </w:rPr>
        <w:t>. оценка состояния конкурентной среды и административных барьеров субъектами предпринимательской деятельности</w:t>
      </w:r>
    </w:p>
    <w:p w:rsidR="00D21BBE" w:rsidRPr="007064C5" w:rsidRDefault="00D21BBE" w:rsidP="00D21B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26CE" w:rsidRDefault="00AF2E1A" w:rsidP="007626CE">
      <w:pPr>
        <w:shd w:val="clear" w:color="auto" w:fill="FFFFFF"/>
        <w:spacing w:after="169" w:line="240" w:lineRule="atLeast"/>
        <w:ind w:left="-709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2E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процессе сбора данных о состоянии и развитии конкурентной среды было опрошено </w:t>
      </w:r>
      <w:r w:rsidR="0071251D"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Pr="00AF2E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представителей бизнеса</w:t>
      </w:r>
      <w:r w:rsidR="00994635">
        <w:rPr>
          <w:rFonts w:ascii="Times New Roman" w:eastAsia="Calibri" w:hAnsi="Times New Roman" w:cs="Times New Roman"/>
          <w:color w:val="000000"/>
          <w:sz w:val="28"/>
          <w:szCs w:val="28"/>
        </w:rPr>
        <w:t>. Большая часть</w:t>
      </w:r>
      <w:r w:rsidR="007125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(90 %)</w:t>
      </w:r>
      <w:r w:rsidR="009946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опрошенных относится к </w:t>
      </w:r>
      <w:proofErr w:type="spellStart"/>
      <w:r w:rsidR="00994635">
        <w:rPr>
          <w:rFonts w:ascii="Times New Roman" w:eastAsia="Calibri" w:hAnsi="Times New Roman" w:cs="Times New Roman"/>
          <w:color w:val="000000"/>
          <w:sz w:val="28"/>
          <w:szCs w:val="28"/>
        </w:rPr>
        <w:t>микропредприятиям</w:t>
      </w:r>
      <w:proofErr w:type="spellEnd"/>
      <w:r w:rsidR="009946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численностью сотрудников до 15 человек и годовой выручкой до 120 </w:t>
      </w:r>
      <w:proofErr w:type="spellStart"/>
      <w:r w:rsidR="00994635">
        <w:rPr>
          <w:rFonts w:ascii="Times New Roman" w:eastAsia="Calibri" w:hAnsi="Times New Roman" w:cs="Times New Roman"/>
          <w:color w:val="000000"/>
          <w:sz w:val="28"/>
          <w:szCs w:val="28"/>
        </w:rPr>
        <w:t>млн.руб</w:t>
      </w:r>
      <w:proofErr w:type="spellEnd"/>
      <w:r w:rsidR="0099463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1251D" w:rsidRPr="0071251D" w:rsidRDefault="0071251D" w:rsidP="007626CE">
      <w:pPr>
        <w:shd w:val="clear" w:color="auto" w:fill="FFFFFF"/>
        <w:spacing w:after="169" w:line="240" w:lineRule="atLeast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51D">
        <w:rPr>
          <w:rFonts w:ascii="Times New Roman" w:hAnsi="Times New Roman" w:cs="Times New Roman"/>
          <w:sz w:val="28"/>
          <w:szCs w:val="28"/>
        </w:rPr>
        <w:t xml:space="preserve">Опрос в сфере экономической деятельности показал, что большинство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D34412">
        <w:rPr>
          <w:rFonts w:ascii="Times New Roman" w:hAnsi="Times New Roman" w:cs="Times New Roman"/>
          <w:sz w:val="28"/>
          <w:szCs w:val="28"/>
        </w:rPr>
        <w:t xml:space="preserve"> </w:t>
      </w:r>
      <w:r w:rsidRPr="0071251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5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1251D">
        <w:rPr>
          <w:rFonts w:ascii="Times New Roman" w:hAnsi="Times New Roman" w:cs="Times New Roman"/>
          <w:sz w:val="28"/>
          <w:szCs w:val="28"/>
        </w:rPr>
        <w:t>) респондентов занимаются розничной торговлей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12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34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71251D">
        <w:rPr>
          <w:rFonts w:ascii="Times New Roman" w:hAnsi="Times New Roman" w:cs="Times New Roman"/>
          <w:sz w:val="28"/>
          <w:szCs w:val="28"/>
        </w:rPr>
        <w:t xml:space="preserve"> </w:t>
      </w:r>
      <w:r w:rsidR="00D34412" w:rsidRPr="0071251D">
        <w:rPr>
          <w:rFonts w:ascii="Times New Roman" w:hAnsi="Times New Roman" w:cs="Times New Roman"/>
          <w:sz w:val="28"/>
          <w:szCs w:val="28"/>
        </w:rPr>
        <w:t>(</w:t>
      </w:r>
      <w:r w:rsidR="00D34412">
        <w:rPr>
          <w:rFonts w:ascii="Times New Roman" w:hAnsi="Times New Roman" w:cs="Times New Roman"/>
          <w:sz w:val="28"/>
          <w:szCs w:val="28"/>
        </w:rPr>
        <w:t>по 2</w:t>
      </w:r>
      <w:r w:rsidRPr="0071251D">
        <w:rPr>
          <w:rFonts w:ascii="Times New Roman" w:hAnsi="Times New Roman" w:cs="Times New Roman"/>
          <w:sz w:val="28"/>
          <w:szCs w:val="28"/>
        </w:rPr>
        <w:t>)- в сфер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712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хозяйства, охоты и лесного </w:t>
      </w:r>
      <w:r w:rsidR="00D34412">
        <w:rPr>
          <w:rFonts w:ascii="Times New Roman" w:hAnsi="Times New Roman" w:cs="Times New Roman"/>
          <w:sz w:val="28"/>
          <w:szCs w:val="28"/>
        </w:rPr>
        <w:t>хозяйства,</w:t>
      </w:r>
      <w:r>
        <w:rPr>
          <w:rFonts w:ascii="Times New Roman" w:hAnsi="Times New Roman" w:cs="Times New Roman"/>
          <w:sz w:val="28"/>
          <w:szCs w:val="28"/>
        </w:rPr>
        <w:t xml:space="preserve"> а также гостиницы и рестораны соответственно;</w:t>
      </w:r>
      <w:r w:rsidRPr="0071251D">
        <w:rPr>
          <w:rFonts w:ascii="Times New Roman" w:hAnsi="Times New Roman" w:cs="Times New Roman"/>
          <w:sz w:val="28"/>
          <w:szCs w:val="28"/>
        </w:rPr>
        <w:t xml:space="preserve"> </w:t>
      </w:r>
      <w:r w:rsidR="00D34412">
        <w:rPr>
          <w:rFonts w:ascii="Times New Roman" w:hAnsi="Times New Roman" w:cs="Times New Roman"/>
          <w:sz w:val="28"/>
          <w:szCs w:val="28"/>
        </w:rPr>
        <w:t>10 %</w:t>
      </w:r>
      <w:r w:rsidRPr="0071251D">
        <w:rPr>
          <w:rFonts w:ascii="Times New Roman" w:hAnsi="Times New Roman" w:cs="Times New Roman"/>
          <w:sz w:val="28"/>
          <w:szCs w:val="28"/>
        </w:rPr>
        <w:t xml:space="preserve"> </w:t>
      </w:r>
      <w:r w:rsidR="00D34412" w:rsidRPr="0071251D">
        <w:rPr>
          <w:rFonts w:ascii="Times New Roman" w:hAnsi="Times New Roman" w:cs="Times New Roman"/>
          <w:sz w:val="28"/>
          <w:szCs w:val="28"/>
        </w:rPr>
        <w:t>(</w:t>
      </w:r>
      <w:r w:rsidR="00D34412">
        <w:rPr>
          <w:rFonts w:ascii="Times New Roman" w:hAnsi="Times New Roman" w:cs="Times New Roman"/>
          <w:sz w:val="28"/>
          <w:szCs w:val="28"/>
        </w:rPr>
        <w:t>по 1</w:t>
      </w:r>
      <w:r w:rsidR="00D34412" w:rsidRPr="0071251D">
        <w:rPr>
          <w:rFonts w:ascii="Times New Roman" w:hAnsi="Times New Roman" w:cs="Times New Roman"/>
          <w:sz w:val="28"/>
          <w:szCs w:val="28"/>
        </w:rPr>
        <w:t xml:space="preserve">) </w:t>
      </w:r>
      <w:r w:rsidR="00D34412">
        <w:rPr>
          <w:rFonts w:ascii="Times New Roman" w:hAnsi="Times New Roman" w:cs="Times New Roman"/>
          <w:sz w:val="28"/>
          <w:szCs w:val="28"/>
        </w:rPr>
        <w:t>- транспорт и связь и оптовая продажа пиломатериалов соответственно.</w:t>
      </w:r>
      <w:r w:rsidRPr="00712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635" w:rsidRDefault="00A16005" w:rsidP="007064C5">
      <w:pPr>
        <w:shd w:val="clear" w:color="auto" w:fill="FFFFFF"/>
        <w:spacing w:after="169" w:line="240" w:lineRule="atLeast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условия ведения бизнеса показала, что 50% опрошенных считают ведение бизнеса в Кежемском районе хуже, чем в целом по Красноярскому, а 40 % респондентов наоборот, что примерно такие же и лишь 10% затруднились ответить.</w:t>
      </w:r>
    </w:p>
    <w:p w:rsidR="00A16005" w:rsidRDefault="00A16005" w:rsidP="007064C5">
      <w:pPr>
        <w:shd w:val="clear" w:color="auto" w:fill="FFFFFF"/>
        <w:spacing w:after="169" w:line="240" w:lineRule="atLeast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вопросу влияния административных барьеров на текущую деятельность бизнеса мнение респондентов распределились:</w:t>
      </w:r>
    </w:p>
    <w:p w:rsidR="00A16005" w:rsidRDefault="00A16005" w:rsidP="007064C5">
      <w:pPr>
        <w:shd w:val="clear" w:color="auto" w:fill="FFFFFF"/>
        <w:spacing w:after="169" w:line="240" w:lineRule="atLeast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административные барьеры отсутствуют – 30%;</w:t>
      </w:r>
    </w:p>
    <w:p w:rsidR="00A16005" w:rsidRDefault="00A16005" w:rsidP="007064C5">
      <w:pPr>
        <w:shd w:val="clear" w:color="auto" w:fill="FFFFFF"/>
        <w:spacing w:after="169" w:line="240" w:lineRule="atLeast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незначительное влияние – 50%;</w:t>
      </w:r>
    </w:p>
    <w:p w:rsidR="00A16005" w:rsidRDefault="00A16005" w:rsidP="007064C5">
      <w:pPr>
        <w:shd w:val="clear" w:color="auto" w:fill="FFFFFF"/>
        <w:spacing w:after="169" w:line="240" w:lineRule="atLeast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6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существенное влияние – 20%.</w:t>
      </w:r>
    </w:p>
    <w:p w:rsidR="007626CE" w:rsidRPr="007626CE" w:rsidRDefault="007626CE" w:rsidP="007064C5">
      <w:pPr>
        <w:shd w:val="clear" w:color="auto" w:fill="FFFFFF"/>
        <w:spacing w:after="169" w:line="240" w:lineRule="atLeast"/>
        <w:ind w:left="-709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26CE">
        <w:rPr>
          <w:rFonts w:ascii="Times New Roman" w:hAnsi="Times New Roman" w:cs="Times New Roman"/>
          <w:sz w:val="28"/>
          <w:szCs w:val="28"/>
        </w:rPr>
        <w:t>Также по итогам анкетирования получены результаты о</w:t>
      </w:r>
      <w:r w:rsidRPr="007626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ценки следующих показателей:</w:t>
      </w:r>
    </w:p>
    <w:p w:rsidR="007626CE" w:rsidRDefault="007626CE" w:rsidP="007626CE">
      <w:pPr>
        <w:shd w:val="clear" w:color="auto" w:fill="FFFFFF"/>
        <w:spacing w:after="169" w:line="240" w:lineRule="atLeast"/>
        <w:ind w:left="-709" w:firstLine="709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26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"/>
        <w:gridCol w:w="4146"/>
        <w:gridCol w:w="592"/>
        <w:gridCol w:w="658"/>
        <w:gridCol w:w="932"/>
        <w:gridCol w:w="724"/>
        <w:gridCol w:w="798"/>
        <w:gridCol w:w="1112"/>
      </w:tblGrid>
      <w:tr w:rsidR="004F6B36" w:rsidTr="001457E1">
        <w:tc>
          <w:tcPr>
            <w:tcW w:w="4529" w:type="dxa"/>
            <w:gridSpan w:val="2"/>
            <w:vMerge w:val="restart"/>
          </w:tcPr>
          <w:p w:rsidR="004F6B36" w:rsidRPr="004F6B36" w:rsidRDefault="004F6B36" w:rsidP="004F6B36">
            <w:pPr>
              <w:spacing w:after="169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26CE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4816" w:type="dxa"/>
            <w:gridSpan w:val="6"/>
          </w:tcPr>
          <w:p w:rsidR="004F6B36" w:rsidRPr="004F6B36" w:rsidRDefault="004F6B36" w:rsidP="004F6B36">
            <w:pPr>
              <w:spacing w:after="169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6B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4F6B36" w:rsidTr="001457E1">
        <w:tc>
          <w:tcPr>
            <w:tcW w:w="4529" w:type="dxa"/>
            <w:gridSpan w:val="2"/>
            <w:vMerge/>
          </w:tcPr>
          <w:p w:rsidR="004F6B36" w:rsidRDefault="004F6B36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</w:tcPr>
          <w:p w:rsidR="004F6B36" w:rsidRPr="001457E1" w:rsidRDefault="001457E1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1">
              <w:rPr>
                <w:rFonts w:ascii="Times New Roman" w:eastAsia="Times New Roman" w:hAnsi="Times New Roman"/>
                <w:i/>
                <w:color w:val="000000"/>
                <w:kern w:val="1"/>
                <w:sz w:val="16"/>
                <w:szCs w:val="16"/>
                <w:lang w:eastAsia="zh-CN"/>
              </w:rPr>
              <w:t>очень плохо</w:t>
            </w:r>
          </w:p>
        </w:tc>
        <w:tc>
          <w:tcPr>
            <w:tcW w:w="658" w:type="dxa"/>
          </w:tcPr>
          <w:p w:rsidR="004F6B36" w:rsidRPr="001457E1" w:rsidRDefault="001457E1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1">
              <w:rPr>
                <w:rFonts w:ascii="Times New Roman" w:eastAsia="Times New Roman" w:hAnsi="Times New Roman"/>
                <w:i/>
                <w:color w:val="000000"/>
                <w:kern w:val="1"/>
                <w:sz w:val="16"/>
                <w:szCs w:val="16"/>
                <w:lang w:eastAsia="zh-CN"/>
              </w:rPr>
              <w:t>скорее плохо</w:t>
            </w:r>
          </w:p>
        </w:tc>
        <w:tc>
          <w:tcPr>
            <w:tcW w:w="932" w:type="dxa"/>
          </w:tcPr>
          <w:p w:rsidR="004F6B36" w:rsidRPr="001457E1" w:rsidRDefault="001457E1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1">
              <w:rPr>
                <w:rFonts w:ascii="Times New Roman" w:eastAsia="Times New Roman" w:hAnsi="Times New Roman"/>
                <w:i/>
                <w:color w:val="000000"/>
                <w:kern w:val="1"/>
                <w:sz w:val="16"/>
                <w:szCs w:val="16"/>
                <w:lang w:eastAsia="zh-CN"/>
              </w:rPr>
              <w:t>нормально</w:t>
            </w:r>
          </w:p>
        </w:tc>
        <w:tc>
          <w:tcPr>
            <w:tcW w:w="724" w:type="dxa"/>
          </w:tcPr>
          <w:p w:rsidR="004F6B36" w:rsidRPr="001457E1" w:rsidRDefault="001457E1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1">
              <w:rPr>
                <w:rFonts w:ascii="Times New Roman" w:eastAsia="Times New Roman" w:hAnsi="Times New Roman"/>
                <w:i/>
                <w:color w:val="000000"/>
                <w:kern w:val="1"/>
                <w:sz w:val="16"/>
                <w:szCs w:val="16"/>
                <w:lang w:eastAsia="zh-CN"/>
              </w:rPr>
              <w:t>хорошо</w:t>
            </w:r>
          </w:p>
        </w:tc>
        <w:tc>
          <w:tcPr>
            <w:tcW w:w="798" w:type="dxa"/>
          </w:tcPr>
          <w:p w:rsidR="004F6B36" w:rsidRPr="001457E1" w:rsidRDefault="001457E1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1">
              <w:rPr>
                <w:rFonts w:ascii="Times New Roman" w:eastAsia="Times New Roman" w:hAnsi="Times New Roman"/>
                <w:i/>
                <w:color w:val="000000"/>
                <w:kern w:val="1"/>
                <w:sz w:val="16"/>
                <w:szCs w:val="16"/>
                <w:lang w:eastAsia="zh-CN"/>
              </w:rPr>
              <w:t>отлично</w:t>
            </w:r>
          </w:p>
        </w:tc>
        <w:tc>
          <w:tcPr>
            <w:tcW w:w="1112" w:type="dxa"/>
          </w:tcPr>
          <w:p w:rsidR="004F6B36" w:rsidRPr="001457E1" w:rsidRDefault="001457E1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1">
              <w:rPr>
                <w:rFonts w:ascii="Times New Roman" w:eastAsia="Times New Roman" w:hAnsi="Times New Roman"/>
                <w:i/>
                <w:color w:val="000000"/>
                <w:kern w:val="1"/>
                <w:sz w:val="16"/>
                <w:szCs w:val="16"/>
                <w:lang w:eastAsia="zh-CN"/>
              </w:rPr>
              <w:t>затрудняюсь ответить</w:t>
            </w:r>
          </w:p>
        </w:tc>
      </w:tr>
      <w:tr w:rsidR="001457E1" w:rsidTr="001457E1">
        <w:tc>
          <w:tcPr>
            <w:tcW w:w="383" w:type="dxa"/>
          </w:tcPr>
          <w:p w:rsidR="004F6B36" w:rsidRPr="001457E1" w:rsidRDefault="004F6B36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57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4F6B36" w:rsidRPr="007626CE" w:rsidRDefault="004F6B36" w:rsidP="004F6B3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7626CE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Эффективность деятельности органов местного самоуправления по созданию условий для развития малого</w:t>
            </w:r>
            <w:r w:rsidRPr="007626CE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zh-CN"/>
              </w:rPr>
              <w:br/>
            </w:r>
            <w:r w:rsidRPr="007626CE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и среднего предпринимательства в Вашем муниципальном образовании</w:t>
            </w:r>
          </w:p>
        </w:tc>
        <w:tc>
          <w:tcPr>
            <w:tcW w:w="592" w:type="dxa"/>
          </w:tcPr>
          <w:p w:rsidR="004F6B36" w:rsidRPr="001457E1" w:rsidRDefault="004F6B36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</w:tcPr>
          <w:p w:rsidR="004F6B36" w:rsidRPr="001457E1" w:rsidRDefault="004F6B36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4F6B36" w:rsidRPr="001457E1" w:rsidRDefault="004F6B36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57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" w:type="dxa"/>
          </w:tcPr>
          <w:p w:rsidR="004F6B36" w:rsidRPr="001457E1" w:rsidRDefault="004F6B36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57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dxa"/>
          </w:tcPr>
          <w:p w:rsidR="004F6B36" w:rsidRPr="001457E1" w:rsidRDefault="00117B1E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2" w:type="dxa"/>
          </w:tcPr>
          <w:p w:rsidR="004F6B36" w:rsidRPr="001457E1" w:rsidRDefault="004F6B36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57E1" w:rsidTr="001457E1">
        <w:tc>
          <w:tcPr>
            <w:tcW w:w="383" w:type="dxa"/>
          </w:tcPr>
          <w:p w:rsidR="004F6B36" w:rsidRPr="001457E1" w:rsidRDefault="004F6B36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57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4F6B36" w:rsidRPr="007626CE" w:rsidRDefault="004F6B36" w:rsidP="004F6B3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7626CE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Качество и полнота информации о предпринимательской деятельности, размещенной на официальном сайте администрации муниципального образования</w:t>
            </w:r>
          </w:p>
        </w:tc>
        <w:tc>
          <w:tcPr>
            <w:tcW w:w="592" w:type="dxa"/>
          </w:tcPr>
          <w:p w:rsidR="004F6B36" w:rsidRPr="001457E1" w:rsidRDefault="004F6B36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</w:tcPr>
          <w:p w:rsidR="004F6B36" w:rsidRPr="001457E1" w:rsidRDefault="004F6B36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57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</w:tcPr>
          <w:p w:rsidR="004F6B36" w:rsidRPr="001457E1" w:rsidRDefault="004F6B36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57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" w:type="dxa"/>
          </w:tcPr>
          <w:p w:rsidR="004F6B36" w:rsidRPr="001457E1" w:rsidRDefault="004F6B36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57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</w:tcPr>
          <w:p w:rsidR="004F6B36" w:rsidRPr="001457E1" w:rsidRDefault="004F6B36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57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2" w:type="dxa"/>
          </w:tcPr>
          <w:p w:rsidR="004F6B36" w:rsidRPr="001457E1" w:rsidRDefault="004F6B36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57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7E1" w:rsidTr="001457E1">
        <w:tc>
          <w:tcPr>
            <w:tcW w:w="383" w:type="dxa"/>
          </w:tcPr>
          <w:p w:rsidR="004F6B36" w:rsidRPr="001457E1" w:rsidRDefault="004F6B36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57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4F6B36" w:rsidRPr="007626CE" w:rsidRDefault="004F6B36" w:rsidP="004F6B3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7626CE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Доступность необходимых трудовых ресурсов в Вашем муниципальном образовании</w:t>
            </w:r>
          </w:p>
        </w:tc>
        <w:tc>
          <w:tcPr>
            <w:tcW w:w="592" w:type="dxa"/>
          </w:tcPr>
          <w:p w:rsidR="004F6B36" w:rsidRPr="001457E1" w:rsidRDefault="008168C3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" w:type="dxa"/>
          </w:tcPr>
          <w:p w:rsidR="004F6B36" w:rsidRPr="001457E1" w:rsidRDefault="008168C3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2" w:type="dxa"/>
          </w:tcPr>
          <w:p w:rsidR="004F6B36" w:rsidRPr="001457E1" w:rsidRDefault="008168C3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</w:tcPr>
          <w:p w:rsidR="004F6B36" w:rsidRPr="001457E1" w:rsidRDefault="008168C3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</w:tcPr>
          <w:p w:rsidR="004F6B36" w:rsidRPr="001457E1" w:rsidRDefault="004F6B36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</w:tcPr>
          <w:p w:rsidR="004F6B36" w:rsidRPr="001457E1" w:rsidRDefault="004F6B36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57E1" w:rsidTr="001457E1">
        <w:tc>
          <w:tcPr>
            <w:tcW w:w="383" w:type="dxa"/>
          </w:tcPr>
          <w:p w:rsidR="004F6B36" w:rsidRPr="001457E1" w:rsidRDefault="008168C3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4F6B36" w:rsidRPr="007626CE" w:rsidRDefault="004F6B36" w:rsidP="004F6B3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7626CE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Качество дорожных сетей в Вашем муниципальном образовании</w:t>
            </w:r>
          </w:p>
        </w:tc>
        <w:tc>
          <w:tcPr>
            <w:tcW w:w="592" w:type="dxa"/>
          </w:tcPr>
          <w:p w:rsidR="004F6B36" w:rsidRPr="001457E1" w:rsidRDefault="008168C3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8" w:type="dxa"/>
          </w:tcPr>
          <w:p w:rsidR="004F6B36" w:rsidRPr="001457E1" w:rsidRDefault="008168C3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</w:tcPr>
          <w:p w:rsidR="004F6B36" w:rsidRPr="001457E1" w:rsidRDefault="008168C3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</w:tcPr>
          <w:p w:rsidR="004F6B36" w:rsidRPr="001457E1" w:rsidRDefault="004F6B36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4F6B36" w:rsidRPr="001457E1" w:rsidRDefault="004F6B36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</w:tcPr>
          <w:p w:rsidR="004F6B36" w:rsidRPr="001457E1" w:rsidRDefault="004F6B36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57E1" w:rsidTr="001457E1">
        <w:tc>
          <w:tcPr>
            <w:tcW w:w="383" w:type="dxa"/>
          </w:tcPr>
          <w:p w:rsidR="004F6B36" w:rsidRPr="001457E1" w:rsidRDefault="008168C3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4F6B36" w:rsidRPr="007626CE" w:rsidRDefault="004F6B36" w:rsidP="004F6B3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7626CE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 xml:space="preserve">Доступность финансовых услуг </w:t>
            </w:r>
            <w:r w:rsidRPr="007626CE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zh-CN"/>
              </w:rPr>
              <w:t xml:space="preserve">для субъектов экономической </w:t>
            </w:r>
            <w:r w:rsidRPr="007626CE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zh-CN"/>
              </w:rPr>
              <w:lastRenderedPageBreak/>
              <w:t xml:space="preserve">деятельности </w:t>
            </w:r>
            <w:r w:rsidRPr="007626CE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в Вашем муниципальном образовании</w:t>
            </w:r>
          </w:p>
        </w:tc>
        <w:tc>
          <w:tcPr>
            <w:tcW w:w="592" w:type="dxa"/>
          </w:tcPr>
          <w:p w:rsidR="004F6B36" w:rsidRPr="001457E1" w:rsidRDefault="004F6B36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</w:tcPr>
          <w:p w:rsidR="004F6B36" w:rsidRPr="001457E1" w:rsidRDefault="008168C3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2" w:type="dxa"/>
          </w:tcPr>
          <w:p w:rsidR="004F6B36" w:rsidRPr="001457E1" w:rsidRDefault="008168C3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4" w:type="dxa"/>
          </w:tcPr>
          <w:p w:rsidR="004F6B36" w:rsidRPr="001457E1" w:rsidRDefault="008168C3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</w:tcPr>
          <w:p w:rsidR="004F6B36" w:rsidRPr="001457E1" w:rsidRDefault="004F6B36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</w:tcPr>
          <w:p w:rsidR="004F6B36" w:rsidRPr="001457E1" w:rsidRDefault="004F6B36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57E1" w:rsidTr="001457E1">
        <w:tc>
          <w:tcPr>
            <w:tcW w:w="383" w:type="dxa"/>
          </w:tcPr>
          <w:p w:rsidR="004F6B36" w:rsidRPr="001457E1" w:rsidRDefault="008168C3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4F6B36" w:rsidRPr="007626CE" w:rsidRDefault="004F6B36" w:rsidP="004F6B3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7626CE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Удобство прохождения услуг по подключению к инженерным сетям в Вашем муниципальном образовании</w:t>
            </w:r>
          </w:p>
        </w:tc>
        <w:tc>
          <w:tcPr>
            <w:tcW w:w="592" w:type="dxa"/>
          </w:tcPr>
          <w:p w:rsidR="004F6B36" w:rsidRPr="001457E1" w:rsidRDefault="008168C3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</w:tcPr>
          <w:p w:rsidR="004F6B36" w:rsidRPr="001457E1" w:rsidRDefault="00117B1E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dxa"/>
          </w:tcPr>
          <w:p w:rsidR="004F6B36" w:rsidRPr="001457E1" w:rsidRDefault="00117B1E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</w:tcPr>
          <w:p w:rsidR="004F6B36" w:rsidRPr="001457E1" w:rsidRDefault="00117B1E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dxa"/>
          </w:tcPr>
          <w:p w:rsidR="004F6B36" w:rsidRPr="001457E1" w:rsidRDefault="004F6B36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</w:tcPr>
          <w:p w:rsidR="004F6B36" w:rsidRPr="001457E1" w:rsidRDefault="004F6B36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57E1" w:rsidTr="001457E1">
        <w:tc>
          <w:tcPr>
            <w:tcW w:w="383" w:type="dxa"/>
          </w:tcPr>
          <w:p w:rsidR="004F6B36" w:rsidRPr="001457E1" w:rsidRDefault="008168C3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4F6B36" w:rsidRPr="007626CE" w:rsidRDefault="004F6B36" w:rsidP="004F6B3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7626CE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Доступность необходимых земельных участков для ведения бизнеса в Вашем муниципальном образовании</w:t>
            </w:r>
          </w:p>
        </w:tc>
        <w:tc>
          <w:tcPr>
            <w:tcW w:w="592" w:type="dxa"/>
          </w:tcPr>
          <w:p w:rsidR="004F6B36" w:rsidRPr="001457E1" w:rsidRDefault="00117B1E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" w:type="dxa"/>
          </w:tcPr>
          <w:p w:rsidR="004F6B36" w:rsidRPr="001457E1" w:rsidRDefault="004F6B36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4F6B36" w:rsidRPr="001457E1" w:rsidRDefault="00117B1E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" w:type="dxa"/>
          </w:tcPr>
          <w:p w:rsidR="004F6B36" w:rsidRPr="001457E1" w:rsidRDefault="00117B1E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dxa"/>
          </w:tcPr>
          <w:p w:rsidR="004F6B36" w:rsidRPr="001457E1" w:rsidRDefault="004F6B36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</w:tcPr>
          <w:p w:rsidR="004F6B36" w:rsidRPr="001457E1" w:rsidRDefault="00117B1E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457E1" w:rsidTr="001457E1">
        <w:tc>
          <w:tcPr>
            <w:tcW w:w="383" w:type="dxa"/>
          </w:tcPr>
          <w:p w:rsidR="004F6B36" w:rsidRPr="001457E1" w:rsidRDefault="008168C3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4F6B36" w:rsidRPr="007626CE" w:rsidRDefault="004F6B36" w:rsidP="004F6B3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7626CE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Доступность необходимой недвижимости (строений)</w:t>
            </w:r>
            <w:r w:rsidRPr="007626CE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zh-CN"/>
              </w:rPr>
              <w:t xml:space="preserve"> </w:t>
            </w:r>
            <w:r w:rsidRPr="007626CE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zh-CN"/>
              </w:rPr>
              <w:br/>
            </w:r>
            <w:r w:rsidRPr="007626CE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для ведения бизнеса в Вашем муниципальном образовании</w:t>
            </w:r>
          </w:p>
        </w:tc>
        <w:tc>
          <w:tcPr>
            <w:tcW w:w="592" w:type="dxa"/>
          </w:tcPr>
          <w:p w:rsidR="004F6B36" w:rsidRPr="001457E1" w:rsidRDefault="00117B1E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" w:type="dxa"/>
          </w:tcPr>
          <w:p w:rsidR="004F6B36" w:rsidRPr="001457E1" w:rsidRDefault="00117B1E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</w:tcPr>
          <w:p w:rsidR="004F6B36" w:rsidRPr="001457E1" w:rsidRDefault="004F6B36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4F6B36" w:rsidRPr="001457E1" w:rsidRDefault="00117B1E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</w:tcPr>
          <w:p w:rsidR="004F6B36" w:rsidRPr="001457E1" w:rsidRDefault="004F6B36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</w:tcPr>
          <w:p w:rsidR="004F6B36" w:rsidRPr="001457E1" w:rsidRDefault="00117B1E" w:rsidP="004F6B36">
            <w:pPr>
              <w:spacing w:after="169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117B1E" w:rsidRPr="00D02F97" w:rsidRDefault="00117B1E" w:rsidP="00D02F97">
      <w:pPr>
        <w:shd w:val="clear" w:color="auto" w:fill="FFFFFF"/>
        <w:spacing w:after="169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2F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Таким образом опрос показал, что:</w:t>
      </w:r>
    </w:p>
    <w:p w:rsidR="004F6B36" w:rsidRPr="00D02F97" w:rsidRDefault="00117B1E" w:rsidP="00D02F97">
      <w:pPr>
        <w:shd w:val="clear" w:color="auto" w:fill="FFFFFF"/>
        <w:spacing w:after="169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02F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эффективность </w:t>
      </w:r>
      <w:r w:rsidRPr="007626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деятельности органов местного самоуправления по созданию условий для развития малого</w:t>
      </w:r>
      <w:r w:rsidRPr="007626C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br/>
      </w:r>
      <w:r w:rsidRPr="007626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и среднего предпринимательства в</w:t>
      </w:r>
      <w:r w:rsidRPr="00D02F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Кежемском районе респонденты оценили 80% - нормально, хорошо, а 20% - отлично;</w:t>
      </w:r>
    </w:p>
    <w:p w:rsidR="00117B1E" w:rsidRPr="00D02F97" w:rsidRDefault="00117B1E" w:rsidP="00D02F97">
      <w:pPr>
        <w:shd w:val="clear" w:color="auto" w:fill="FFFFFF"/>
        <w:spacing w:after="169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02F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- качеством и полнотой информации</w:t>
      </w:r>
      <w:r w:rsidRPr="007626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о предпринимательской деятельности, размещенной на официальном сайте администрации муниципального образования</w:t>
      </w:r>
      <w:r w:rsidRPr="00D02F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удовлетворены </w:t>
      </w:r>
      <w:r w:rsidR="00D02F97" w:rsidRPr="00D02F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80 % опрошенных;</w:t>
      </w:r>
    </w:p>
    <w:p w:rsidR="00D02F97" w:rsidRPr="00D02F97" w:rsidRDefault="00D02F97" w:rsidP="00D02F97">
      <w:pPr>
        <w:shd w:val="clear" w:color="auto" w:fill="FFFFFF"/>
        <w:spacing w:after="169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02F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- 40 % опрошенных оценили доступность </w:t>
      </w:r>
      <w:r w:rsidRPr="007626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необходимых трудовых ресурсов в </w:t>
      </w:r>
      <w:r w:rsidRPr="00D02F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Кежемском районе – очень плохо.;</w:t>
      </w:r>
    </w:p>
    <w:p w:rsidR="00D02F97" w:rsidRPr="00D02F97" w:rsidRDefault="00D02F97" w:rsidP="00D02F97">
      <w:pPr>
        <w:shd w:val="clear" w:color="auto" w:fill="FFFFFF"/>
        <w:spacing w:after="169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02F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- при оценке качества </w:t>
      </w:r>
      <w:r w:rsidRPr="007626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дорожных сетей</w:t>
      </w:r>
      <w:r w:rsidRPr="00D02F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в Кежемском районе 70 % респондентов посчитали, что дорожные сети находятся в очень плохом состоянии;</w:t>
      </w:r>
    </w:p>
    <w:p w:rsidR="00D02F97" w:rsidRPr="00D02F97" w:rsidRDefault="00D02F97" w:rsidP="00D02F97">
      <w:pPr>
        <w:shd w:val="clear" w:color="auto" w:fill="FFFFFF"/>
        <w:spacing w:after="169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02F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- доступность </w:t>
      </w:r>
      <w:r w:rsidRPr="007626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финансовых услуг </w:t>
      </w:r>
      <w:r w:rsidRPr="007626C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для субъектов экономической деятельности </w:t>
      </w:r>
      <w:r w:rsidRPr="007626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в</w:t>
      </w:r>
      <w:r w:rsidRPr="00D02F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Кежемском районе оценили: 50% -нормально, 30%- плохо;</w:t>
      </w:r>
    </w:p>
    <w:p w:rsidR="00117B1E" w:rsidRPr="00D02F97" w:rsidRDefault="00D02F97" w:rsidP="00D02F97">
      <w:pPr>
        <w:shd w:val="clear" w:color="auto" w:fill="FFFFFF"/>
        <w:spacing w:after="169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02F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- 60 % опрошенных не удовлетворены удобством прохождения услуг по </w:t>
      </w:r>
      <w:r w:rsidRPr="007626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подключению к инженерным сетям</w:t>
      </w:r>
      <w:r w:rsidRPr="00D02F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в Кежемском районе;</w:t>
      </w:r>
    </w:p>
    <w:p w:rsidR="00D02F97" w:rsidRPr="00D02F97" w:rsidRDefault="00D02F97" w:rsidP="00D02F97">
      <w:pPr>
        <w:shd w:val="clear" w:color="auto" w:fill="FFFFFF"/>
        <w:spacing w:after="169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02F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- 60 % респондентов считают, что для ведения бизнеса в Кежемском районе хорошая доступность необходимых земельных участков;</w:t>
      </w:r>
    </w:p>
    <w:p w:rsidR="00D02F97" w:rsidRPr="00D02F97" w:rsidRDefault="00D02F97" w:rsidP="00D02F97">
      <w:pPr>
        <w:shd w:val="clear" w:color="auto" w:fill="FFFFFF"/>
        <w:spacing w:after="169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2F9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- на вопрос о доступности необходимой недвижимости для ведения в Кежемском районе 40 % опрошенных затруднились ответить.</w:t>
      </w:r>
    </w:p>
    <w:p w:rsidR="007626CE" w:rsidRDefault="007626CE" w:rsidP="007626CE">
      <w:pPr>
        <w:shd w:val="clear" w:color="auto" w:fill="FFFFFF"/>
        <w:spacing w:after="169" w:line="240" w:lineRule="atLeast"/>
        <w:ind w:left="-709" w:firstLine="709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26CE" w:rsidRDefault="007626CE" w:rsidP="007626CE">
      <w:pPr>
        <w:shd w:val="clear" w:color="auto" w:fill="FFFFFF"/>
        <w:spacing w:after="169" w:line="240" w:lineRule="atLeast"/>
        <w:ind w:left="-709" w:firstLine="709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26CE" w:rsidRPr="007626CE" w:rsidRDefault="007626CE" w:rsidP="007626CE">
      <w:pPr>
        <w:shd w:val="clear" w:color="auto" w:fill="FFFFFF"/>
        <w:spacing w:after="169" w:line="240" w:lineRule="atLeast"/>
        <w:ind w:left="-709" w:firstLine="709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146A2" w:rsidRPr="00BA0E69" w:rsidRDefault="00B146A2" w:rsidP="00D21BBE">
      <w:pPr>
        <w:shd w:val="clear" w:color="auto" w:fill="FFFFFF"/>
        <w:spacing w:after="169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146A2" w:rsidRPr="00BA0E69" w:rsidSect="005E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0EFC42"/>
    <w:lvl w:ilvl="0">
      <w:numFmt w:val="bullet"/>
      <w:lvlText w:val="*"/>
      <w:lvlJc w:val="left"/>
    </w:lvl>
  </w:abstractNum>
  <w:abstractNum w:abstractNumId="1" w15:restartNumberingAfterBreak="0">
    <w:nsid w:val="1402329D"/>
    <w:multiLevelType w:val="hybridMultilevel"/>
    <w:tmpl w:val="C8A2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01E07"/>
    <w:multiLevelType w:val="hybridMultilevel"/>
    <w:tmpl w:val="878A2F94"/>
    <w:lvl w:ilvl="0" w:tplc="B8AAC0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E784D"/>
    <w:multiLevelType w:val="hybridMultilevel"/>
    <w:tmpl w:val="DF289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44"/>
    <w:rsid w:val="00030CB5"/>
    <w:rsid w:val="00037EB8"/>
    <w:rsid w:val="000419D9"/>
    <w:rsid w:val="000460F7"/>
    <w:rsid w:val="00054BBF"/>
    <w:rsid w:val="00080881"/>
    <w:rsid w:val="000A14BC"/>
    <w:rsid w:val="000B781F"/>
    <w:rsid w:val="000E7618"/>
    <w:rsid w:val="000F2572"/>
    <w:rsid w:val="000F3773"/>
    <w:rsid w:val="0010156E"/>
    <w:rsid w:val="00101C0B"/>
    <w:rsid w:val="00117B1E"/>
    <w:rsid w:val="00131669"/>
    <w:rsid w:val="0013239A"/>
    <w:rsid w:val="001457E1"/>
    <w:rsid w:val="00181DE9"/>
    <w:rsid w:val="001833FC"/>
    <w:rsid w:val="00183753"/>
    <w:rsid w:val="001B0A7D"/>
    <w:rsid w:val="00217DB1"/>
    <w:rsid w:val="00227034"/>
    <w:rsid w:val="002325D6"/>
    <w:rsid w:val="00244054"/>
    <w:rsid w:val="0025119D"/>
    <w:rsid w:val="00282355"/>
    <w:rsid w:val="002D094D"/>
    <w:rsid w:val="002D33AD"/>
    <w:rsid w:val="002D4696"/>
    <w:rsid w:val="002D69DE"/>
    <w:rsid w:val="002E2E07"/>
    <w:rsid w:val="002E554B"/>
    <w:rsid w:val="00310732"/>
    <w:rsid w:val="00331A9A"/>
    <w:rsid w:val="00335CE7"/>
    <w:rsid w:val="00337688"/>
    <w:rsid w:val="00360FFD"/>
    <w:rsid w:val="00362844"/>
    <w:rsid w:val="003956A7"/>
    <w:rsid w:val="003A4732"/>
    <w:rsid w:val="0040653A"/>
    <w:rsid w:val="00465631"/>
    <w:rsid w:val="00476B87"/>
    <w:rsid w:val="00495D42"/>
    <w:rsid w:val="004C72A7"/>
    <w:rsid w:val="004F596E"/>
    <w:rsid w:val="004F6B36"/>
    <w:rsid w:val="005249F6"/>
    <w:rsid w:val="00532648"/>
    <w:rsid w:val="00542662"/>
    <w:rsid w:val="00546980"/>
    <w:rsid w:val="005500CE"/>
    <w:rsid w:val="00552697"/>
    <w:rsid w:val="00594AF2"/>
    <w:rsid w:val="005B7D99"/>
    <w:rsid w:val="005E2310"/>
    <w:rsid w:val="00613314"/>
    <w:rsid w:val="00622D36"/>
    <w:rsid w:val="006259F5"/>
    <w:rsid w:val="00636F6B"/>
    <w:rsid w:val="00654A62"/>
    <w:rsid w:val="00655501"/>
    <w:rsid w:val="00662DAE"/>
    <w:rsid w:val="006E0395"/>
    <w:rsid w:val="006E2953"/>
    <w:rsid w:val="006F4718"/>
    <w:rsid w:val="007064C5"/>
    <w:rsid w:val="0071251D"/>
    <w:rsid w:val="00721A1F"/>
    <w:rsid w:val="007240EA"/>
    <w:rsid w:val="007323DB"/>
    <w:rsid w:val="007356DC"/>
    <w:rsid w:val="007433A9"/>
    <w:rsid w:val="0074660D"/>
    <w:rsid w:val="007579BF"/>
    <w:rsid w:val="007626CE"/>
    <w:rsid w:val="007B1E7F"/>
    <w:rsid w:val="007B766E"/>
    <w:rsid w:val="007E694B"/>
    <w:rsid w:val="00810F0E"/>
    <w:rsid w:val="008168C3"/>
    <w:rsid w:val="00864E12"/>
    <w:rsid w:val="00891505"/>
    <w:rsid w:val="008A63C7"/>
    <w:rsid w:val="008A76CD"/>
    <w:rsid w:val="008B5E73"/>
    <w:rsid w:val="008C3613"/>
    <w:rsid w:val="00900E5A"/>
    <w:rsid w:val="00907869"/>
    <w:rsid w:val="009203C9"/>
    <w:rsid w:val="009208F3"/>
    <w:rsid w:val="00925FFF"/>
    <w:rsid w:val="00941BBB"/>
    <w:rsid w:val="009443C1"/>
    <w:rsid w:val="00945F8B"/>
    <w:rsid w:val="00963A59"/>
    <w:rsid w:val="0097630B"/>
    <w:rsid w:val="00994635"/>
    <w:rsid w:val="009B0338"/>
    <w:rsid w:val="009B2A8C"/>
    <w:rsid w:val="009D25E2"/>
    <w:rsid w:val="009E7DE5"/>
    <w:rsid w:val="00A16005"/>
    <w:rsid w:val="00A3143B"/>
    <w:rsid w:val="00A67948"/>
    <w:rsid w:val="00AA53F2"/>
    <w:rsid w:val="00AC1F2A"/>
    <w:rsid w:val="00AC4DE5"/>
    <w:rsid w:val="00AC509E"/>
    <w:rsid w:val="00AD36A6"/>
    <w:rsid w:val="00AE136B"/>
    <w:rsid w:val="00AE4BD4"/>
    <w:rsid w:val="00AF2E1A"/>
    <w:rsid w:val="00AF690F"/>
    <w:rsid w:val="00B01789"/>
    <w:rsid w:val="00B146A2"/>
    <w:rsid w:val="00B261DE"/>
    <w:rsid w:val="00B30423"/>
    <w:rsid w:val="00B37AF3"/>
    <w:rsid w:val="00B60C16"/>
    <w:rsid w:val="00B84A1C"/>
    <w:rsid w:val="00BE3A30"/>
    <w:rsid w:val="00C37A5D"/>
    <w:rsid w:val="00C77452"/>
    <w:rsid w:val="00C8133C"/>
    <w:rsid w:val="00CA4B62"/>
    <w:rsid w:val="00CE2342"/>
    <w:rsid w:val="00D02F97"/>
    <w:rsid w:val="00D036E6"/>
    <w:rsid w:val="00D10BB6"/>
    <w:rsid w:val="00D1681A"/>
    <w:rsid w:val="00D21BBE"/>
    <w:rsid w:val="00D34412"/>
    <w:rsid w:val="00D40E0F"/>
    <w:rsid w:val="00D96C7D"/>
    <w:rsid w:val="00E17466"/>
    <w:rsid w:val="00E313DA"/>
    <w:rsid w:val="00E6010A"/>
    <w:rsid w:val="00E9588A"/>
    <w:rsid w:val="00EE3D7E"/>
    <w:rsid w:val="00EE7D71"/>
    <w:rsid w:val="00EF13A6"/>
    <w:rsid w:val="00EF3EFB"/>
    <w:rsid w:val="00F10B1F"/>
    <w:rsid w:val="00F418C9"/>
    <w:rsid w:val="00F67A5A"/>
    <w:rsid w:val="00F73FAC"/>
    <w:rsid w:val="00F95397"/>
    <w:rsid w:val="00FA5478"/>
    <w:rsid w:val="00FB1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BEF5"/>
  <w15:docId w15:val="{C91C0058-6806-44C4-82FA-1093D478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3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5E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30CB5"/>
  </w:style>
  <w:style w:type="paragraph" w:styleId="a6">
    <w:name w:val="List Paragraph"/>
    <w:basedOn w:val="a"/>
    <w:link w:val="a7"/>
    <w:uiPriority w:val="34"/>
    <w:qFormat/>
    <w:rsid w:val="00030CB5"/>
    <w:pPr>
      <w:spacing w:after="0" w:line="259" w:lineRule="auto"/>
      <w:ind w:left="720"/>
      <w:contextualSpacing/>
    </w:pPr>
  </w:style>
  <w:style w:type="character" w:customStyle="1" w:styleId="10">
    <w:name w:val="Гиперссылка1"/>
    <w:basedOn w:val="a0"/>
    <w:uiPriority w:val="99"/>
    <w:unhideWhenUsed/>
    <w:rsid w:val="00030CB5"/>
    <w:rPr>
      <w:color w:val="0563C1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rsid w:val="00030CB5"/>
  </w:style>
  <w:style w:type="paragraph" w:styleId="a9">
    <w:name w:val="header"/>
    <w:basedOn w:val="a"/>
    <w:link w:val="a8"/>
    <w:uiPriority w:val="99"/>
    <w:unhideWhenUsed/>
    <w:rsid w:val="00030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030CB5"/>
  </w:style>
  <w:style w:type="character" w:customStyle="1" w:styleId="aa">
    <w:name w:val="Нижний колонтитул Знак"/>
    <w:basedOn w:val="a0"/>
    <w:link w:val="ab"/>
    <w:uiPriority w:val="99"/>
    <w:rsid w:val="00030CB5"/>
  </w:style>
  <w:style w:type="paragraph" w:styleId="ab">
    <w:name w:val="footer"/>
    <w:basedOn w:val="a"/>
    <w:link w:val="aa"/>
    <w:uiPriority w:val="99"/>
    <w:unhideWhenUsed/>
    <w:rsid w:val="00030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030CB5"/>
  </w:style>
  <w:style w:type="character" w:customStyle="1" w:styleId="ac">
    <w:name w:val="Текст сноски Знак"/>
    <w:basedOn w:val="a0"/>
    <w:link w:val="ad"/>
    <w:uiPriority w:val="99"/>
    <w:rsid w:val="00030CB5"/>
    <w:rPr>
      <w:sz w:val="20"/>
      <w:szCs w:val="20"/>
    </w:rPr>
  </w:style>
  <w:style w:type="paragraph" w:styleId="ad">
    <w:name w:val="footnote text"/>
    <w:basedOn w:val="a"/>
    <w:link w:val="ac"/>
    <w:uiPriority w:val="99"/>
    <w:unhideWhenUsed/>
    <w:rsid w:val="00030CB5"/>
    <w:pPr>
      <w:spacing w:after="0"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030CB5"/>
    <w:rPr>
      <w:sz w:val="20"/>
      <w:szCs w:val="20"/>
    </w:rPr>
  </w:style>
  <w:style w:type="paragraph" w:customStyle="1" w:styleId="ConsPlusNormal">
    <w:name w:val="ConsPlusNormal"/>
    <w:link w:val="ConsPlusNormal0"/>
    <w:rsid w:val="00030C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30CB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basedOn w:val="a0"/>
    <w:uiPriority w:val="99"/>
    <w:semiHidden/>
    <w:unhideWhenUsed/>
    <w:rsid w:val="00030CB5"/>
    <w:rPr>
      <w:color w:val="0000FF" w:themeColor="hyperlink"/>
      <w:u w:val="single"/>
    </w:rPr>
  </w:style>
  <w:style w:type="paragraph" w:styleId="af">
    <w:name w:val="Body Text"/>
    <w:basedOn w:val="a"/>
    <w:link w:val="af0"/>
    <w:rsid w:val="009B2A8C"/>
    <w:pPr>
      <w:spacing w:after="0" w:line="360" w:lineRule="exact"/>
      <w:ind w:firstLine="720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0">
    <w:name w:val="Основной текст Знак"/>
    <w:basedOn w:val="a0"/>
    <w:link w:val="af"/>
    <w:rsid w:val="009B2A8C"/>
    <w:rPr>
      <w:rFonts w:ascii="Times New Roman" w:eastAsia="Calibri" w:hAnsi="Times New Roman" w:cs="Times New Roman"/>
      <w:sz w:val="28"/>
    </w:rPr>
  </w:style>
  <w:style w:type="character" w:customStyle="1" w:styleId="a7">
    <w:name w:val="Абзац списка Знак"/>
    <w:link w:val="a6"/>
    <w:rsid w:val="00360FFD"/>
  </w:style>
  <w:style w:type="paragraph" w:styleId="af1">
    <w:name w:val="Normal (Web)"/>
    <w:basedOn w:val="a"/>
    <w:uiPriority w:val="99"/>
    <w:unhideWhenUsed/>
    <w:rsid w:val="0036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60F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next w:val="a3"/>
    <w:uiPriority w:val="59"/>
    <w:rsid w:val="002823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823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C7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 Spacing"/>
    <w:uiPriority w:val="1"/>
    <w:qFormat/>
    <w:rsid w:val="007125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ezhemski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A1008-A006-4CE7-A05A-6AFCFBAD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4155</Words>
  <Characters>23686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Нина Ивановна</dc:creator>
  <cp:keywords/>
  <dc:description/>
  <cp:lastModifiedBy>Дель Татьяна Сергеевна</cp:lastModifiedBy>
  <cp:revision>8</cp:revision>
  <cp:lastPrinted>2022-01-20T08:41:00Z</cp:lastPrinted>
  <dcterms:created xsi:type="dcterms:W3CDTF">2022-01-18T10:11:00Z</dcterms:created>
  <dcterms:modified xsi:type="dcterms:W3CDTF">2022-01-25T02:55:00Z</dcterms:modified>
</cp:coreProperties>
</file>