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E4" w:rsidRDefault="002D30E4" w:rsidP="002D30E4">
      <w:pPr>
        <w:pStyle w:val="Default"/>
        <w:jc w:val="right"/>
        <w:rPr>
          <w:bCs/>
          <w:noProof/>
        </w:rPr>
      </w:pPr>
      <w:r>
        <w:rPr>
          <w:bCs/>
          <w:noProof/>
          <w:sz w:val="28"/>
          <w:szCs w:val="28"/>
        </w:rPr>
        <w:t xml:space="preserve">                                              </w:t>
      </w:r>
      <w:r w:rsidRPr="00203E6B">
        <w:rPr>
          <w:bCs/>
          <w:noProof/>
        </w:rPr>
        <w:t>Утверждено</w:t>
      </w:r>
    </w:p>
    <w:p w:rsidR="002D30E4" w:rsidRPr="00203E6B" w:rsidRDefault="002D30E4" w:rsidP="002D30E4">
      <w:pPr>
        <w:pStyle w:val="Default"/>
        <w:jc w:val="right"/>
        <w:rPr>
          <w:bCs/>
          <w:noProof/>
        </w:rPr>
      </w:pPr>
      <w:r>
        <w:rPr>
          <w:bCs/>
          <w:noProof/>
        </w:rPr>
        <w:t>приложение</w:t>
      </w:r>
    </w:p>
    <w:p w:rsidR="002D30E4" w:rsidRPr="00203E6B" w:rsidRDefault="002D30E4" w:rsidP="002D30E4">
      <w:pPr>
        <w:pStyle w:val="Default"/>
        <w:jc w:val="right"/>
        <w:rPr>
          <w:bCs/>
          <w:noProof/>
        </w:rPr>
      </w:pPr>
      <w:r w:rsidRPr="00203E6B">
        <w:rPr>
          <w:bCs/>
          <w:noProof/>
        </w:rPr>
        <w:t xml:space="preserve">                                                                   </w:t>
      </w:r>
      <w:r>
        <w:rPr>
          <w:bCs/>
          <w:noProof/>
        </w:rPr>
        <w:t xml:space="preserve">              </w:t>
      </w:r>
      <w:r>
        <w:rPr>
          <w:bCs/>
          <w:noProof/>
        </w:rPr>
        <w:t>к п</w:t>
      </w:r>
      <w:r w:rsidRPr="00203E6B">
        <w:rPr>
          <w:bCs/>
          <w:noProof/>
        </w:rPr>
        <w:t>остановлени</w:t>
      </w:r>
      <w:r>
        <w:rPr>
          <w:bCs/>
          <w:noProof/>
        </w:rPr>
        <w:t>ю</w:t>
      </w:r>
      <w:r w:rsidRPr="00203E6B">
        <w:rPr>
          <w:bCs/>
          <w:noProof/>
        </w:rPr>
        <w:t xml:space="preserve"> Администрации </w:t>
      </w:r>
    </w:p>
    <w:p w:rsidR="002D30E4" w:rsidRPr="00203E6B" w:rsidRDefault="002D30E4" w:rsidP="002D30E4">
      <w:pPr>
        <w:pStyle w:val="Default"/>
        <w:jc w:val="right"/>
        <w:rPr>
          <w:bCs/>
          <w:noProof/>
        </w:rPr>
      </w:pPr>
      <w:r w:rsidRPr="00203E6B">
        <w:rPr>
          <w:bCs/>
          <w:noProof/>
        </w:rPr>
        <w:t xml:space="preserve">                                           </w:t>
      </w:r>
      <w:r>
        <w:rPr>
          <w:bCs/>
          <w:noProof/>
        </w:rPr>
        <w:t xml:space="preserve">               </w:t>
      </w:r>
      <w:r w:rsidRPr="00203E6B">
        <w:rPr>
          <w:bCs/>
          <w:noProof/>
        </w:rPr>
        <w:t xml:space="preserve"> Кежемского района</w:t>
      </w:r>
    </w:p>
    <w:p w:rsidR="002D30E4" w:rsidRPr="00203E6B" w:rsidRDefault="002D30E4" w:rsidP="002D30E4">
      <w:pPr>
        <w:pStyle w:val="Default"/>
        <w:jc w:val="right"/>
        <w:rPr>
          <w:bCs/>
          <w:noProof/>
        </w:rPr>
      </w:pPr>
      <w:r w:rsidRPr="00203E6B">
        <w:rPr>
          <w:bCs/>
          <w:noProof/>
        </w:rPr>
        <w:t xml:space="preserve">                                                 </w:t>
      </w:r>
      <w:r>
        <w:rPr>
          <w:bCs/>
          <w:noProof/>
        </w:rPr>
        <w:t xml:space="preserve">              </w:t>
      </w:r>
      <w:r w:rsidRPr="00203E6B">
        <w:rPr>
          <w:bCs/>
          <w:noProof/>
        </w:rPr>
        <w:t>от 01.11.2018 № 783-п</w:t>
      </w:r>
    </w:p>
    <w:p w:rsidR="002D30E4" w:rsidRPr="00323A8B" w:rsidRDefault="002D30E4" w:rsidP="002D30E4">
      <w:pPr>
        <w:pStyle w:val="Default"/>
        <w:jc w:val="right"/>
        <w:rPr>
          <w:b/>
          <w:bCs/>
          <w:noProof/>
        </w:rPr>
      </w:pPr>
      <w:r>
        <w:rPr>
          <w:i/>
        </w:rPr>
        <w:t xml:space="preserve">                                                                      (в редакции постановления</w:t>
      </w:r>
      <w:r w:rsidRPr="00323A8B">
        <w:rPr>
          <w:i/>
        </w:rPr>
        <w:t xml:space="preserve"> </w:t>
      </w:r>
      <w:r>
        <w:rPr>
          <w:i/>
        </w:rPr>
        <w:t xml:space="preserve">Администрации </w:t>
      </w:r>
      <w:r>
        <w:rPr>
          <w:i/>
        </w:rPr>
        <w:t xml:space="preserve"> </w:t>
      </w:r>
      <w:r w:rsidRPr="00323A8B">
        <w:rPr>
          <w:i/>
        </w:rPr>
        <w:t>района от 20.05.2022 № 355-п)</w:t>
      </w:r>
    </w:p>
    <w:p w:rsidR="00666F8B" w:rsidRDefault="00666F8B" w:rsidP="00666F8B">
      <w:pPr>
        <w:pStyle w:val="Default"/>
        <w:jc w:val="right"/>
      </w:pPr>
    </w:p>
    <w:p w:rsidR="00370A88" w:rsidRDefault="00370A88" w:rsidP="00370A88"/>
    <w:p w:rsidR="003C66AA" w:rsidRDefault="003C66AA" w:rsidP="00370A88"/>
    <w:p w:rsidR="003C66AA" w:rsidRDefault="003C66AA" w:rsidP="00370A88"/>
    <w:p w:rsidR="003C66AA" w:rsidRDefault="003C66AA" w:rsidP="00370A88"/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370A88" w:rsidRDefault="00370A88" w:rsidP="00370A88">
      <w:pPr>
        <w:pStyle w:val="Default"/>
        <w:jc w:val="center"/>
        <w:rPr>
          <w:b/>
          <w:bCs/>
          <w:sz w:val="32"/>
          <w:szCs w:val="32"/>
        </w:rPr>
      </w:pPr>
      <w:r w:rsidRPr="00370A88">
        <w:rPr>
          <w:b/>
          <w:bCs/>
          <w:sz w:val="32"/>
          <w:szCs w:val="32"/>
        </w:rPr>
        <w:t xml:space="preserve">«Схема водоснабжения муниципального </w:t>
      </w:r>
      <w:r w:rsidR="003C66AA"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 xml:space="preserve">образования </w:t>
      </w:r>
      <w:proofErr w:type="spellStart"/>
      <w:r>
        <w:rPr>
          <w:b/>
          <w:bCs/>
          <w:sz w:val="32"/>
          <w:szCs w:val="32"/>
        </w:rPr>
        <w:t>Тагарский</w:t>
      </w:r>
      <w:proofErr w:type="spellEnd"/>
      <w:r>
        <w:rPr>
          <w:b/>
          <w:bCs/>
          <w:sz w:val="32"/>
          <w:szCs w:val="32"/>
        </w:rPr>
        <w:t xml:space="preserve"> сельский совет</w:t>
      </w:r>
      <w:r w:rsidR="003C66AA"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>на период с 201</w:t>
      </w:r>
      <w:r>
        <w:rPr>
          <w:b/>
          <w:bCs/>
          <w:sz w:val="32"/>
          <w:szCs w:val="32"/>
        </w:rPr>
        <w:t>8</w:t>
      </w:r>
      <w:r w:rsidRPr="00370A88">
        <w:rPr>
          <w:b/>
          <w:bCs/>
          <w:sz w:val="32"/>
          <w:szCs w:val="32"/>
        </w:rPr>
        <w:t xml:space="preserve"> по </w:t>
      </w:r>
      <w:r w:rsidRPr="00323A8B">
        <w:rPr>
          <w:b/>
          <w:bCs/>
          <w:sz w:val="32"/>
          <w:szCs w:val="32"/>
        </w:rPr>
        <w:t>202</w:t>
      </w:r>
      <w:r w:rsidR="00F240D4" w:rsidRPr="00323A8B">
        <w:rPr>
          <w:b/>
          <w:bCs/>
          <w:sz w:val="32"/>
          <w:szCs w:val="32"/>
        </w:rPr>
        <w:t>9</w:t>
      </w:r>
      <w:r w:rsidRPr="00370A88">
        <w:rPr>
          <w:b/>
          <w:bCs/>
          <w:sz w:val="32"/>
          <w:szCs w:val="32"/>
        </w:rPr>
        <w:t xml:space="preserve"> год»</w:t>
      </w:r>
    </w:p>
    <w:p w:rsidR="00395043" w:rsidRPr="00370A88" w:rsidRDefault="00395043" w:rsidP="00370A88">
      <w:pPr>
        <w:pStyle w:val="Default"/>
        <w:jc w:val="center"/>
        <w:rPr>
          <w:sz w:val="32"/>
          <w:szCs w:val="32"/>
        </w:rPr>
      </w:pPr>
    </w:p>
    <w:p w:rsidR="00370A88" w:rsidRPr="00395043" w:rsidRDefault="00370A88" w:rsidP="00370A8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95043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C66AA">
      <w:pPr>
        <w:pStyle w:val="Default"/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sz w:val="28"/>
          <w:szCs w:val="28"/>
        </w:rPr>
      </w:pPr>
    </w:p>
    <w:p w:rsidR="003C66AA" w:rsidRPr="003C66AA" w:rsidRDefault="004D3CC5" w:rsidP="003C66AA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г</w:t>
      </w:r>
      <w:r w:rsidR="003C66AA" w:rsidRPr="003C66AA">
        <w:rPr>
          <w:b/>
          <w:bCs/>
          <w:sz w:val="22"/>
          <w:szCs w:val="22"/>
        </w:rPr>
        <w:t xml:space="preserve">. </w:t>
      </w:r>
      <w:proofErr w:type="spellStart"/>
      <w:r w:rsidR="003C66AA" w:rsidRPr="003C66AA">
        <w:rPr>
          <w:b/>
          <w:bCs/>
          <w:sz w:val="22"/>
          <w:szCs w:val="22"/>
        </w:rPr>
        <w:t>Кодинск</w:t>
      </w:r>
      <w:proofErr w:type="spellEnd"/>
    </w:p>
    <w:p w:rsidR="003C66AA" w:rsidRDefault="003C66AA" w:rsidP="00395043">
      <w:pPr>
        <w:pStyle w:val="Default"/>
        <w:jc w:val="center"/>
      </w:pPr>
      <w:r w:rsidRPr="003C66AA">
        <w:rPr>
          <w:b/>
          <w:bCs/>
          <w:sz w:val="22"/>
          <w:szCs w:val="22"/>
        </w:rPr>
        <w:t>201</w:t>
      </w:r>
      <w:r w:rsidRPr="003C66AA">
        <w:rPr>
          <w:b/>
          <w:bCs/>
        </w:rPr>
        <w:t>8</w:t>
      </w:r>
      <w:r w:rsidRPr="003C66AA">
        <w:rPr>
          <w:b/>
          <w:bCs/>
          <w:sz w:val="22"/>
          <w:szCs w:val="22"/>
        </w:rPr>
        <w:t xml:space="preserve"> год</w:t>
      </w:r>
      <w:r w:rsidR="00DD43E1">
        <w:br w:type="page"/>
      </w:r>
    </w:p>
    <w:p w:rsidR="00395043" w:rsidRDefault="00395043" w:rsidP="003C66AA">
      <w:pPr>
        <w:pStyle w:val="Default"/>
        <w:jc w:val="center"/>
        <w:rPr>
          <w:b/>
          <w:bCs/>
          <w:noProof/>
          <w:sz w:val="32"/>
          <w:szCs w:val="32"/>
        </w:rPr>
      </w:pPr>
    </w:p>
    <w:p w:rsidR="004D3CC5" w:rsidRDefault="002D30E4" w:rsidP="003C66AA">
      <w:pPr>
        <w:pStyle w:val="Default"/>
        <w:jc w:val="center"/>
        <w:rPr>
          <w:b/>
          <w:bCs/>
          <w:sz w:val="32"/>
          <w:szCs w:val="32"/>
        </w:rPr>
      </w:pPr>
      <w:r w:rsidRPr="002D30E4">
        <w:rPr>
          <w:rFonts w:ascii="Calibri" w:hAnsi="Calibri"/>
          <w:noProof/>
          <w:color w:val="auto"/>
          <w:sz w:val="28"/>
          <w:szCs w:val="28"/>
        </w:rPr>
        <w:drawing>
          <wp:inline distT="0" distB="0" distL="0" distR="0" wp14:anchorId="5CD02CB6" wp14:editId="68D8C627">
            <wp:extent cx="2708694" cy="3404061"/>
            <wp:effectExtent l="0" t="0" r="0" b="0"/>
            <wp:docPr id="1" name="Рисунок 1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67" cy="34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3C66AA" w:rsidRPr="00370A88" w:rsidRDefault="003C66AA" w:rsidP="003C66AA">
      <w:pPr>
        <w:pStyle w:val="Default"/>
        <w:jc w:val="center"/>
        <w:rPr>
          <w:sz w:val="32"/>
          <w:szCs w:val="32"/>
        </w:rPr>
      </w:pPr>
      <w:r w:rsidRPr="00370A88">
        <w:rPr>
          <w:b/>
          <w:bCs/>
          <w:sz w:val="32"/>
          <w:szCs w:val="32"/>
        </w:rPr>
        <w:t xml:space="preserve">«Схема водоснабжения муниципального </w:t>
      </w:r>
      <w:r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 xml:space="preserve">образования </w:t>
      </w:r>
      <w:proofErr w:type="spellStart"/>
      <w:r>
        <w:rPr>
          <w:b/>
          <w:bCs/>
          <w:sz w:val="32"/>
          <w:szCs w:val="32"/>
        </w:rPr>
        <w:t>Тагарский</w:t>
      </w:r>
      <w:proofErr w:type="spellEnd"/>
      <w:r>
        <w:rPr>
          <w:b/>
          <w:bCs/>
          <w:sz w:val="32"/>
          <w:szCs w:val="32"/>
        </w:rPr>
        <w:t xml:space="preserve"> сельский совет</w:t>
      </w:r>
      <w:r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>на период с 201</w:t>
      </w:r>
      <w:r>
        <w:rPr>
          <w:b/>
          <w:bCs/>
          <w:sz w:val="32"/>
          <w:szCs w:val="32"/>
        </w:rPr>
        <w:t>8</w:t>
      </w:r>
      <w:r w:rsidRPr="00370A88">
        <w:rPr>
          <w:b/>
          <w:bCs/>
          <w:sz w:val="32"/>
          <w:szCs w:val="32"/>
        </w:rPr>
        <w:t xml:space="preserve"> по </w:t>
      </w:r>
      <w:r w:rsidRPr="00323A8B">
        <w:rPr>
          <w:b/>
          <w:bCs/>
          <w:sz w:val="32"/>
          <w:szCs w:val="32"/>
        </w:rPr>
        <w:t>202</w:t>
      </w:r>
      <w:r w:rsidR="00F240D4" w:rsidRPr="00323A8B">
        <w:rPr>
          <w:b/>
          <w:bCs/>
          <w:sz w:val="32"/>
          <w:szCs w:val="32"/>
        </w:rPr>
        <w:t>9</w:t>
      </w:r>
      <w:r w:rsidRPr="00370A88">
        <w:rPr>
          <w:b/>
          <w:bCs/>
          <w:sz w:val="32"/>
          <w:szCs w:val="32"/>
        </w:rPr>
        <w:t xml:space="preserve"> год»</w:t>
      </w:r>
    </w:p>
    <w:p w:rsidR="003C66AA" w:rsidRDefault="003C66AA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370A88">
        <w:rPr>
          <w:rFonts w:ascii="Times New Roman" w:hAnsi="Times New Roman"/>
          <w:b/>
          <w:bCs/>
          <w:sz w:val="32"/>
          <w:szCs w:val="32"/>
        </w:rPr>
        <w:t>Пояснительная записка</w:t>
      </w:r>
    </w:p>
    <w:p w:rsidR="003C66AA" w:rsidRDefault="003C66AA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95043" w:rsidRDefault="00395043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C66AA">
      <w:pPr>
        <w:pStyle w:val="Default"/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Разработчик: ООО «Поток» </w:t>
      </w: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  <w:bookmarkStart w:id="0" w:name="_GoBack"/>
      <w:bookmarkEnd w:id="0"/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203E6B">
      <w:pPr>
        <w:pStyle w:val="Default"/>
        <w:rPr>
          <w:b/>
          <w:bCs/>
          <w:sz w:val="22"/>
          <w:szCs w:val="22"/>
        </w:rPr>
      </w:pPr>
    </w:p>
    <w:p w:rsidR="003C66AA" w:rsidRPr="003C66AA" w:rsidRDefault="004D3CC5" w:rsidP="003C66AA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г</w:t>
      </w:r>
      <w:r w:rsidR="003C66AA" w:rsidRPr="003C66AA">
        <w:rPr>
          <w:b/>
          <w:bCs/>
          <w:sz w:val="22"/>
          <w:szCs w:val="22"/>
        </w:rPr>
        <w:t xml:space="preserve">. </w:t>
      </w:r>
      <w:proofErr w:type="spellStart"/>
      <w:r w:rsidR="003C66AA" w:rsidRPr="003C66AA">
        <w:rPr>
          <w:b/>
          <w:bCs/>
          <w:sz w:val="22"/>
          <w:szCs w:val="22"/>
        </w:rPr>
        <w:t>Кодинск</w:t>
      </w:r>
      <w:proofErr w:type="spellEnd"/>
    </w:p>
    <w:p w:rsidR="00DD43E1" w:rsidRDefault="003C66AA" w:rsidP="003C66AA">
      <w:pPr>
        <w:jc w:val="center"/>
        <w:rPr>
          <w:rFonts w:ascii="Times New Roman" w:hAnsi="Times New Roman"/>
          <w:noProof/>
          <w:sz w:val="24"/>
          <w:szCs w:val="24"/>
        </w:rPr>
      </w:pPr>
      <w:r w:rsidRPr="003C66AA">
        <w:rPr>
          <w:rFonts w:ascii="Times New Roman" w:hAnsi="Times New Roman"/>
          <w:b/>
          <w:bCs/>
        </w:rPr>
        <w:t>2018 год</w:t>
      </w:r>
      <w:r>
        <w:br w:type="page"/>
      </w:r>
    </w:p>
    <w:p w:rsidR="00DD43E1" w:rsidRPr="00370A88" w:rsidRDefault="00DD43E1" w:rsidP="00DD43E1">
      <w:pPr>
        <w:pStyle w:val="11"/>
        <w:jc w:val="center"/>
        <w:rPr>
          <w:b/>
        </w:rPr>
      </w:pPr>
      <w:r w:rsidRPr="00370A88">
        <w:rPr>
          <w:b/>
        </w:rPr>
        <w:lastRenderedPageBreak/>
        <w:t>Содержание</w:t>
      </w:r>
    </w:p>
    <w:p w:rsidR="00666F8B" w:rsidRDefault="00EC3D48" w:rsidP="005F2E54">
      <w:pPr>
        <w:pStyle w:val="11"/>
      </w:pPr>
      <w:r w:rsidRPr="005F2E54">
        <w:fldChar w:fldCharType="begin"/>
      </w:r>
      <w:r w:rsidR="005F2E54" w:rsidRPr="005F2E54">
        <w:instrText xml:space="preserve"> TOC \o "1-3" \f \t "2;1;4;2" </w:instrText>
      </w:r>
      <w:r w:rsidRPr="005F2E54">
        <w:fldChar w:fldCharType="separate"/>
      </w:r>
      <w:r w:rsidR="005F2E54" w:rsidRPr="005F2E54">
        <w:t>1.</w:t>
      </w:r>
      <w:r w:rsidR="005F2E54" w:rsidRPr="005F2E54">
        <w:rPr>
          <w:rFonts w:eastAsiaTheme="minorEastAsia"/>
          <w:lang w:eastAsia="ru-RU"/>
        </w:rPr>
        <w:tab/>
      </w:r>
      <w:r w:rsidR="005F2E54" w:rsidRPr="005F2E54">
        <w:t xml:space="preserve">Технико-экономическое состояние централизованных систем </w:t>
      </w:r>
      <w:r w:rsidR="00666F8B">
        <w:t xml:space="preserve">водоснабжения </w:t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 xml:space="preserve"> д. Тагара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_Toc528319132 \h </w:instrText>
      </w:r>
      <w:r w:rsidR="00EC3D48" w:rsidRPr="005F2E54">
        <w:fldChar w:fldCharType="separate"/>
      </w:r>
      <w:r w:rsidR="002D30E4">
        <w:t>5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1.1.Описание системы и структуры водоснабжения д. Тагара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1.2.Описание территорий д. Тагара не охваченных централизованной системой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_Toc528319134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1.3.Описание технологических зон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1.4.Описание результатов технического обследования системы водоснабжения д. Тагара.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1.4.1.Описание состояния существующих источников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1.4.1.Описание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1.4.3.Описание состояния и функционирования существующих насосных централизованных станций, в том числе оценка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14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1.4.5.Описание состояния и функционирования водопроводных сетей системы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14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1.4.5.Описание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1.4.6.Описание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_Toc528319142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16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1.4.7.Перечень лиц, владеющих на праве собственности или другом законном основании объектами централизованной системы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16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2.</w:t>
      </w:r>
      <w:r w:rsidRPr="005F2E54">
        <w:rPr>
          <w:rFonts w:eastAsiaTheme="minorEastAsia"/>
          <w:lang w:eastAsia="ru-RU"/>
        </w:rPr>
        <w:tab/>
      </w:r>
      <w:r w:rsidRPr="005F2E54">
        <w:t>Направления развития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_Toc528319144 \h </w:instrText>
      </w:r>
      <w:r w:rsidR="00EC3D48" w:rsidRPr="005F2E54">
        <w:fldChar w:fldCharType="separate"/>
      </w:r>
      <w:r w:rsidR="002D30E4">
        <w:t>17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2.1. Основные направления, принципы, задачи и плановые значения показателей развития централизованных систем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3.</w:t>
      </w:r>
      <w:r w:rsidRPr="005F2E54">
        <w:rPr>
          <w:rFonts w:eastAsiaTheme="minorEastAsia"/>
          <w:lang w:eastAsia="ru-RU"/>
        </w:rPr>
        <w:tab/>
      </w:r>
      <w:r w:rsidRPr="005F2E54">
        <w:t>Баланс водоснабжения и потребления воды.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_Toc528319146 \h </w:instrText>
      </w:r>
      <w:r w:rsidR="00EC3D48" w:rsidRPr="005F2E54">
        <w:fldChar w:fldCharType="separate"/>
      </w:r>
      <w:r w:rsidR="002D30E4">
        <w:t>17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3.1. 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3.2. Территориальный баланс подачи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18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left" w:pos="880"/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3.3.</w:t>
      </w:r>
      <w:r w:rsidRPr="005F2E54">
        <w:rPr>
          <w:rFonts w:ascii="Times New Roman" w:hAnsi="Times New Roman"/>
          <w:noProof/>
          <w:sz w:val="24"/>
          <w:szCs w:val="24"/>
        </w:rPr>
        <w:tab/>
        <w:t>Структурный водный баланс реализации воды по группам потребителей.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18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3.4. Сведения о фактическом потреблении населением воды, исходя из статистических данных и сведений о действующих нормативах потребления коммунальных услуг.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18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lastRenderedPageBreak/>
        <w:t>3.5. Описание существующей системы коммерческого учета воды и планов по установке приборов учета.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3.6. Анализ резервов и дефицитов производственных мощностей системы водоснабжения д. Тагара.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_Toc528319152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3.7. Прогнозные балансы потребления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_Toc528319154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3.9. Сведения о фактическом и ожидаемом потреблении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3.10. Описание территориальной структуры потребления воды, с разбивкой по технологическим зонам.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воды абонентами.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3.12. Сведения о фактических и планируемых потерях воды при ее транспортировке.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3.13. Перспективные балансы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3.14. Расчет требуемой мощности водозаборных сооружений,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3.15. Наименование организации, которая наделена статусом гарантирующей организации.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4.</w:t>
      </w:r>
      <w:r w:rsidRPr="005F2E54">
        <w:rPr>
          <w:rFonts w:eastAsiaTheme="minorEastAsia"/>
          <w:lang w:eastAsia="ru-RU"/>
        </w:rPr>
        <w:tab/>
      </w:r>
      <w:r w:rsidRPr="005F2E54">
        <w:t>Предложения по строительству, реконструкции и модернизации объектов централизованных систем водоснабжения.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_Toc528319162 \h </w:instrText>
      </w:r>
      <w:r w:rsidR="00EC3D48" w:rsidRPr="005F2E54">
        <w:fldChar w:fldCharType="separate"/>
      </w:r>
      <w:r w:rsidR="002D30E4">
        <w:t>20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4.1. Перечень основных мероприятий по реализации схем водоснабжения с разбивкой по годам.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5.</w:t>
      </w:r>
      <w:r w:rsidRPr="005F2E54">
        <w:rPr>
          <w:rFonts w:eastAsiaTheme="minorEastAsia"/>
          <w:lang w:eastAsia="ru-RU"/>
        </w:rPr>
        <w:tab/>
      </w:r>
      <w:r w:rsidRPr="005F2E54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_Toc528319164 \h </w:instrText>
      </w:r>
      <w:r w:rsidR="00EC3D48" w:rsidRPr="005F2E54">
        <w:fldChar w:fldCharType="separate"/>
      </w:r>
      <w:r w:rsidR="002D30E4">
        <w:t>21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5.1.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2D30E4">
        <w:rPr>
          <w:rFonts w:ascii="Times New Roman" w:hAnsi="Times New Roman"/>
          <w:noProof/>
          <w:sz w:val="24"/>
          <w:szCs w:val="24"/>
        </w:rPr>
        <w:t>21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6.</w:t>
      </w:r>
      <w:r w:rsidRPr="005F2E54">
        <w:rPr>
          <w:rFonts w:eastAsiaTheme="minorEastAsia"/>
          <w:lang w:eastAsia="ru-RU"/>
        </w:rPr>
        <w:tab/>
      </w:r>
      <w:r w:rsidRPr="005F2E54"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_Toc528319167 \h </w:instrText>
      </w:r>
      <w:r w:rsidR="00EC3D48" w:rsidRPr="005F2E54">
        <w:fldChar w:fldCharType="separate"/>
      </w:r>
      <w:r w:rsidR="002D30E4">
        <w:t>21</w:t>
      </w:r>
      <w:r w:rsidR="00EC3D48" w:rsidRPr="005F2E54"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7.</w:t>
      </w:r>
      <w:r w:rsidRPr="005F2E54">
        <w:rPr>
          <w:rFonts w:eastAsiaTheme="minorEastAsia"/>
          <w:lang w:eastAsia="ru-RU"/>
        </w:rPr>
        <w:tab/>
      </w:r>
      <w:r w:rsidRPr="005F2E54">
        <w:t>Плановые значения показателей развития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_Toc528319168 \h </w:instrText>
      </w:r>
      <w:r w:rsidR="00EC3D48" w:rsidRPr="005F2E54">
        <w:fldChar w:fldCharType="separate"/>
      </w:r>
      <w:r w:rsidR="002D30E4">
        <w:t>23</w:t>
      </w:r>
      <w:r w:rsidR="00EC3D48" w:rsidRPr="005F2E54">
        <w:fldChar w:fldCharType="end"/>
      </w:r>
    </w:p>
    <w:p w:rsidR="00F652E2" w:rsidRPr="00511C0B" w:rsidRDefault="00EC3D48" w:rsidP="00395043">
      <w:pPr>
        <w:rPr>
          <w:rFonts w:ascii="Times New Roman" w:hAnsi="Times New Roman"/>
        </w:rPr>
      </w:pPr>
      <w:r w:rsidRPr="005F2E54">
        <w:rPr>
          <w:rFonts w:ascii="Times New Roman" w:hAnsi="Times New Roman"/>
          <w:sz w:val="24"/>
          <w:szCs w:val="24"/>
        </w:rPr>
        <w:fldChar w:fldCharType="end"/>
      </w:r>
    </w:p>
    <w:p w:rsidR="00F86908" w:rsidRPr="00511C0B" w:rsidRDefault="00F86908">
      <w:pPr>
        <w:rPr>
          <w:rFonts w:ascii="Times New Roman" w:hAnsi="Times New Roman"/>
        </w:rPr>
        <w:sectPr w:rsidR="00F86908" w:rsidRPr="00511C0B" w:rsidSect="004A2A89">
          <w:footerReference w:type="default" r:id="rId10"/>
          <w:pgSz w:w="11906" w:h="16838" w:code="9"/>
          <w:pgMar w:top="794" w:right="737" w:bottom="284" w:left="1644" w:header="0" w:footer="0" w:gutter="0"/>
          <w:pgBorders>
            <w:top w:val="single" w:sz="6" w:space="21" w:color="auto"/>
            <w:left w:val="single" w:sz="6" w:space="21" w:color="auto"/>
            <w:bottom w:val="single" w:sz="6" w:space="0" w:color="auto"/>
            <w:right w:val="single" w:sz="6" w:space="19" w:color="auto"/>
          </w:pgBorders>
          <w:cols w:space="708"/>
          <w:titlePg/>
          <w:docGrid w:linePitch="360"/>
        </w:sectPr>
      </w:pPr>
    </w:p>
    <w:p w:rsidR="00666F8B" w:rsidRDefault="00ED4C5E" w:rsidP="005F2E54">
      <w:pPr>
        <w:pStyle w:val="2"/>
      </w:pPr>
      <w:bookmarkStart w:id="1" w:name="_Toc528319132"/>
      <w:r w:rsidRPr="005F2E54">
        <w:t xml:space="preserve">Технико-экономическое состояние централизованных систем водоснабжения </w:t>
      </w:r>
    </w:p>
    <w:p w:rsidR="00CB265B" w:rsidRPr="005F2E54" w:rsidRDefault="00ED4C5E" w:rsidP="00666F8B">
      <w:pPr>
        <w:pStyle w:val="2"/>
        <w:numPr>
          <w:ilvl w:val="0"/>
          <w:numId w:val="0"/>
        </w:numPr>
        <w:ind w:left="714"/>
      </w:pPr>
      <w:r w:rsidRPr="005F2E54">
        <w:t xml:space="preserve">д. </w:t>
      </w:r>
      <w:proofErr w:type="spellStart"/>
      <w:r w:rsidRPr="005F2E54">
        <w:t>Тагара</w:t>
      </w:r>
      <w:bookmarkEnd w:id="1"/>
      <w:proofErr w:type="spellEnd"/>
    </w:p>
    <w:p w:rsidR="00180708" w:rsidRPr="005F2E54" w:rsidRDefault="005F2E54" w:rsidP="005F2E54">
      <w:pPr>
        <w:pStyle w:val="4"/>
      </w:pPr>
      <w:bookmarkStart w:id="2" w:name="_Toc528319133"/>
      <w:r w:rsidRPr="005F2E54">
        <w:t>1.1.</w:t>
      </w:r>
      <w:r w:rsidR="00180708" w:rsidRPr="005F2E54">
        <w:t xml:space="preserve">Описание системы и структуры водоснабжения д. </w:t>
      </w:r>
      <w:proofErr w:type="spellStart"/>
      <w:r w:rsidR="00180708" w:rsidRPr="005F2E54">
        <w:t>Тагара</w:t>
      </w:r>
      <w:bookmarkEnd w:id="2"/>
      <w:proofErr w:type="spellEnd"/>
    </w:p>
    <w:p w:rsidR="00677310" w:rsidRPr="00677310" w:rsidRDefault="00677310" w:rsidP="00677310">
      <w:pPr>
        <w:pStyle w:val="3"/>
      </w:pPr>
      <w:r w:rsidRPr="00677310">
        <w:t>Схема водоснабжения: подземные воды забираются 2 (1 раб</w:t>
      </w:r>
      <w:proofErr w:type="gramStart"/>
      <w:r w:rsidRPr="00677310">
        <w:t xml:space="preserve">., </w:t>
      </w:r>
      <w:proofErr w:type="gramEnd"/>
      <w:r w:rsidRPr="00677310">
        <w:t>1 рез.) водозаборными скважинами и по напорным водоводам подаются на станцию обеззараживания, а затем в водонапорную башню. Подача воды населению осуществляется через водоразборные колонки, устанавливаемые на водоводе от водозаборных сооружений до водонапорной башни.</w:t>
      </w:r>
    </w:p>
    <w:p w:rsidR="00677310" w:rsidRPr="00677310" w:rsidRDefault="00677310" w:rsidP="00677310">
      <w:pPr>
        <w:pStyle w:val="3"/>
      </w:pPr>
      <w:r w:rsidRPr="00677310">
        <w:t>В состав сооружений схемы водоснабжения входят:</w:t>
      </w:r>
    </w:p>
    <w:p w:rsidR="00677310" w:rsidRPr="00677310" w:rsidRDefault="00677310" w:rsidP="00677310">
      <w:pPr>
        <w:pStyle w:val="3"/>
      </w:pPr>
      <w:r w:rsidRPr="00677310">
        <w:t>- водозаборные сооружения;</w:t>
      </w:r>
    </w:p>
    <w:p w:rsidR="00677310" w:rsidRPr="00677310" w:rsidRDefault="00677310" w:rsidP="00677310">
      <w:pPr>
        <w:pStyle w:val="3"/>
      </w:pPr>
      <w:r w:rsidRPr="00677310">
        <w:t>- станция обеззараживания;</w:t>
      </w:r>
    </w:p>
    <w:p w:rsidR="00677310" w:rsidRPr="00677310" w:rsidRDefault="00677310" w:rsidP="00677310">
      <w:pPr>
        <w:pStyle w:val="3"/>
      </w:pPr>
      <w:r w:rsidRPr="00677310">
        <w:t>- водоводы от водозаборных сооружений до водонапорной башни;</w:t>
      </w:r>
    </w:p>
    <w:p w:rsidR="00677310" w:rsidRPr="00677310" w:rsidRDefault="00677310" w:rsidP="00677310">
      <w:pPr>
        <w:pStyle w:val="3"/>
      </w:pPr>
      <w:r w:rsidRPr="00677310">
        <w:t>- водонапорная башня.</w:t>
      </w:r>
    </w:p>
    <w:p w:rsidR="00677310" w:rsidRPr="00677310" w:rsidRDefault="00677310" w:rsidP="00677310">
      <w:pPr>
        <w:pStyle w:val="3"/>
      </w:pPr>
      <w:r w:rsidRPr="00677310">
        <w:t>Обеззараживание воды осуществляется на</w:t>
      </w:r>
      <w:r w:rsidR="00180708">
        <w:t xml:space="preserve"> двух</w:t>
      </w:r>
      <w:r w:rsidRPr="00677310">
        <w:t xml:space="preserve"> ультрафиолетов</w:t>
      </w:r>
      <w:r w:rsidR="00180708">
        <w:t>ых</w:t>
      </w:r>
      <w:r w:rsidRPr="00677310">
        <w:t xml:space="preserve"> установк</w:t>
      </w:r>
      <w:r w:rsidR="00180708">
        <w:t>ах</w:t>
      </w:r>
      <w:r w:rsidRPr="00677310">
        <w:t xml:space="preserve"> (1</w:t>
      </w:r>
      <w:r w:rsidR="00180708">
        <w:t> </w:t>
      </w:r>
      <w:r w:rsidRPr="00677310">
        <w:t>раб</w:t>
      </w:r>
      <w:proofErr w:type="gramStart"/>
      <w:r w:rsidRPr="00677310">
        <w:t xml:space="preserve">., </w:t>
      </w:r>
      <w:proofErr w:type="gramEnd"/>
      <w:r w:rsidRPr="00677310">
        <w:t>1 рез.).</w:t>
      </w:r>
    </w:p>
    <w:p w:rsidR="00677310" w:rsidRPr="00677310" w:rsidRDefault="00677310" w:rsidP="00677310">
      <w:pPr>
        <w:pStyle w:val="3"/>
      </w:pPr>
      <w:r w:rsidRPr="00677310">
        <w:t xml:space="preserve">Скважины оборудованы погружными насосами </w:t>
      </w:r>
      <w:r w:rsidRPr="00677310">
        <w:rPr>
          <w:lang w:val="en-US"/>
        </w:rPr>
        <w:t>SP</w:t>
      </w:r>
      <w:r w:rsidRPr="00677310">
        <w:t>17-9 «ГРУНДОС» производительностью 17,1 м</w:t>
      </w:r>
      <w:r w:rsidRPr="00677310">
        <w:rPr>
          <w:vertAlign w:val="superscript"/>
        </w:rPr>
        <w:t>3</w:t>
      </w:r>
      <w:r w:rsidRPr="00677310">
        <w:t>/час, напором 64 м, с электродвигателем мощностью 5,5 кВт.</w:t>
      </w:r>
    </w:p>
    <w:p w:rsidR="00677310" w:rsidRPr="00677310" w:rsidRDefault="00677310" w:rsidP="00677310">
      <w:pPr>
        <w:pStyle w:val="3"/>
      </w:pPr>
      <w:r w:rsidRPr="00677310">
        <w:t>Водоводы от водозаборных сооружений выполняются в две нитки из полиэтиленовых труб диаметром 140 мм до КП</w:t>
      </w:r>
      <w:proofErr w:type="gramStart"/>
      <w:r w:rsidRPr="00677310">
        <w:t>1</w:t>
      </w:r>
      <w:proofErr w:type="gramEnd"/>
      <w:r w:rsidRPr="00677310">
        <w:t xml:space="preserve"> (камера переключения № 1), далее в одну нитку диаметром 110 мм из полиэтиленовых </w:t>
      </w:r>
      <w:r w:rsidR="002F71B3">
        <w:t>т</w:t>
      </w:r>
      <w:r w:rsidRPr="00677310">
        <w:t>руб до КП2. От КП</w:t>
      </w:r>
      <w:proofErr w:type="gramStart"/>
      <w:r w:rsidRPr="00677310">
        <w:t>2</w:t>
      </w:r>
      <w:proofErr w:type="gramEnd"/>
      <w:r w:rsidRPr="00677310">
        <w:t xml:space="preserve"> в две нитки диаметром 159×6 из стальных труб до водонапорной башни. По длине водопроводов с КП</w:t>
      </w:r>
      <w:proofErr w:type="gramStart"/>
      <w:r w:rsidRPr="00677310">
        <w:t>1</w:t>
      </w:r>
      <w:proofErr w:type="gramEnd"/>
      <w:r w:rsidRPr="00677310">
        <w:t xml:space="preserve"> до КП2 установлены водоразборные колонки и пожарные гидранты, вантузы.</w:t>
      </w:r>
    </w:p>
    <w:p w:rsidR="00677310" w:rsidRDefault="00677310" w:rsidP="00677310">
      <w:pPr>
        <w:pStyle w:val="3"/>
      </w:pPr>
      <w:r w:rsidRPr="00677310">
        <w:t xml:space="preserve">Обеззараживание </w:t>
      </w:r>
      <w:proofErr w:type="spellStart"/>
      <w:r w:rsidRPr="00677310">
        <w:t>хоз</w:t>
      </w:r>
      <w:proofErr w:type="spellEnd"/>
      <w:r w:rsidRPr="00677310">
        <w:t xml:space="preserve">-питьевой воды производится в профилактических целях для предотвращения возможного микробного загрязнения воды в напорных водоводах и разводящей сети. Для обеззараживания воды используется метод ультрафиолетового </w:t>
      </w:r>
      <w:proofErr w:type="spellStart"/>
      <w:r w:rsidRPr="00677310">
        <w:t>излучения</w:t>
      </w:r>
      <w:r w:rsidR="00180708" w:rsidRPr="00677310">
        <w:t>на</w:t>
      </w:r>
      <w:proofErr w:type="spellEnd"/>
      <w:r w:rsidR="00180708">
        <w:t xml:space="preserve"> двух</w:t>
      </w:r>
      <w:r w:rsidR="00180708" w:rsidRPr="00677310">
        <w:t xml:space="preserve"> ультрафиолетов</w:t>
      </w:r>
      <w:r w:rsidR="00180708">
        <w:t>ых</w:t>
      </w:r>
      <w:r w:rsidR="00180708" w:rsidRPr="00677310">
        <w:t xml:space="preserve"> установк</w:t>
      </w:r>
      <w:r w:rsidR="00180708">
        <w:t>ах</w:t>
      </w:r>
      <w:r w:rsidRPr="00677310">
        <w:t>, производительностью до 20 м</w:t>
      </w:r>
      <w:r w:rsidRPr="00677310">
        <w:rPr>
          <w:vertAlign w:val="superscript"/>
        </w:rPr>
        <w:t>3</w:t>
      </w:r>
      <w:r w:rsidRPr="00677310">
        <w:t>/час, дозой облучения 35 мДж/см</w:t>
      </w:r>
      <w:proofErr w:type="gramStart"/>
      <w:r w:rsidRPr="00677310">
        <w:rPr>
          <w:vertAlign w:val="superscript"/>
        </w:rPr>
        <w:t>2</w:t>
      </w:r>
      <w:proofErr w:type="gramEnd"/>
      <w:r w:rsidRPr="00677310">
        <w:t xml:space="preserve">. Расход воды, проходящей через УФ-установку, контролируется </w:t>
      </w:r>
      <w:proofErr w:type="spellStart"/>
      <w:r w:rsidRPr="00677310">
        <w:t>водосчетчиком</w:t>
      </w:r>
      <w:proofErr w:type="spellEnd"/>
      <w:r w:rsidRPr="00677310">
        <w:t xml:space="preserve"> </w:t>
      </w:r>
      <w:proofErr w:type="gramStart"/>
      <w:r w:rsidRPr="00677310">
        <w:t>турбинным</w:t>
      </w:r>
      <w:proofErr w:type="gramEnd"/>
      <w:r w:rsidRPr="00677310">
        <w:t xml:space="preserve">. </w:t>
      </w:r>
    </w:p>
    <w:tbl>
      <w:tblPr>
        <w:tblpPr w:leftFromText="180" w:rightFromText="180" w:vertAnchor="text" w:horzAnchor="margin" w:tblpY="1641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2"/>
        <w:gridCol w:w="2409"/>
        <w:gridCol w:w="1985"/>
        <w:gridCol w:w="1984"/>
        <w:gridCol w:w="1457"/>
      </w:tblGrid>
      <w:tr w:rsidR="00E12F66" w:rsidRPr="00D91268" w:rsidTr="00E12F66">
        <w:trPr>
          <w:trHeight w:val="820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Материал стен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Материал труб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Диаметр фильтровой колонны (</w:t>
            </w:r>
            <w:proofErr w:type="gramStart"/>
            <w:r w:rsidRPr="00D91268">
              <w:rPr>
                <w:b/>
                <w:bCs/>
              </w:rPr>
              <w:t>мм</w:t>
            </w:r>
            <w:proofErr w:type="gramEnd"/>
            <w:r w:rsidRPr="00D91268">
              <w:rPr>
                <w:b/>
                <w:bCs/>
              </w:rPr>
              <w:t>)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Глубина</w:t>
            </w:r>
          </w:p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(м)</w:t>
            </w:r>
          </w:p>
        </w:tc>
      </w:tr>
      <w:tr w:rsidR="00E12F66" w:rsidRPr="00D91268" w:rsidTr="00E12F66">
        <w:trPr>
          <w:trHeight w:val="205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Скважина фильтровая № 1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Кирпич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Сталь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219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46,6</w:t>
            </w:r>
          </w:p>
        </w:tc>
      </w:tr>
      <w:tr w:rsidR="00E12F66" w:rsidRPr="00D91268" w:rsidTr="00E12F66">
        <w:trPr>
          <w:trHeight w:val="205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Скважина фильтровая № 2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Кирпич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Сталь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219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46,6</w:t>
            </w:r>
          </w:p>
        </w:tc>
      </w:tr>
    </w:tbl>
    <w:p w:rsidR="00677310" w:rsidRDefault="00677310" w:rsidP="00677310">
      <w:pPr>
        <w:pStyle w:val="3"/>
      </w:pPr>
      <w:r w:rsidRPr="00677310">
        <w:t xml:space="preserve">Водонапорная башня </w:t>
      </w:r>
      <w:r>
        <w:t>выполнена</w:t>
      </w:r>
      <w:r w:rsidRPr="00677310">
        <w:t xml:space="preserve"> стальным баком емкостью 100 м</w:t>
      </w:r>
      <w:r w:rsidRPr="00913167">
        <w:rPr>
          <w:vertAlign w:val="superscript"/>
        </w:rPr>
        <w:t>3</w:t>
      </w:r>
      <w:r w:rsidRPr="00677310">
        <w:t xml:space="preserve"> и высотой ствола 12 м. Башня предназначена для хранения пожарного и регулирующего объема воды. Для спуска воды из башни предусмотрен мокрый колодец. Для проведения производственного контроля качеств</w:t>
      </w:r>
      <w:r w:rsidR="00370A88">
        <w:t>а</w:t>
      </w:r>
      <w:r w:rsidRPr="00677310">
        <w:t xml:space="preserve"> питьевой воды в башне на напорно-разводящем стояке установлен пробно-спускной кран.</w:t>
      </w:r>
    </w:p>
    <w:p w:rsidR="00395043" w:rsidRDefault="00395043" w:rsidP="00395043">
      <w:pPr>
        <w:pStyle w:val="4"/>
        <w:widowControl w:val="0"/>
      </w:pPr>
      <w:bookmarkStart w:id="3" w:name="_Toc528319134"/>
    </w:p>
    <w:p w:rsidR="00370A88" w:rsidRDefault="00180708" w:rsidP="00395043">
      <w:pPr>
        <w:pStyle w:val="4"/>
        <w:widowControl w:val="0"/>
      </w:pPr>
      <w:r w:rsidRPr="005F2E54">
        <w:t xml:space="preserve">1.2.Описание территорий д. </w:t>
      </w:r>
      <w:proofErr w:type="spellStart"/>
      <w:r w:rsidRPr="005F2E54">
        <w:t>Тагара</w:t>
      </w:r>
      <w:proofErr w:type="spellEnd"/>
      <w:r w:rsidRPr="005F2E54">
        <w:t xml:space="preserve"> не охваченных централизованной системой водоснабжения.</w:t>
      </w:r>
      <w:bookmarkEnd w:id="3"/>
    </w:p>
    <w:p w:rsidR="00DD43E1" w:rsidRDefault="00180708" w:rsidP="00395043">
      <w:pPr>
        <w:pStyle w:val="3"/>
        <w:widowControl w:val="0"/>
      </w:pPr>
      <w:r>
        <w:t xml:space="preserve">На данный момент источником водоснабжения </w:t>
      </w:r>
      <w:r w:rsidR="00D91268">
        <w:t xml:space="preserve">д. </w:t>
      </w:r>
      <w:proofErr w:type="spellStart"/>
      <w:r w:rsidR="00D91268">
        <w:t>Тагара</w:t>
      </w:r>
      <w:proofErr w:type="spellEnd"/>
      <w:r>
        <w:t xml:space="preserve"> является </w:t>
      </w:r>
      <w:r w:rsidR="00D91268">
        <w:t>скважинный водозабор на 2 скважины</w:t>
      </w:r>
      <w:r>
        <w:t xml:space="preserve">. </w:t>
      </w:r>
      <w:r w:rsidR="00D91268">
        <w:t xml:space="preserve">Строительство водозабора завершено в 2015 г. в рамках </w:t>
      </w:r>
      <w:r w:rsidR="0092392D">
        <w:rPr>
          <w:noProof/>
          <w:lang w:eastAsia="ru-RU"/>
        </w:rPr>
        <w:drawing>
          <wp:inline distT="0" distB="0" distL="0" distR="0">
            <wp:extent cx="6044421" cy="4385181"/>
            <wp:effectExtent l="19050" t="0" r="0" b="0"/>
            <wp:docPr id="17" name="Рисунок 1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21" cy="43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1" w:rsidRPr="00DD43E1" w:rsidRDefault="00DD43E1" w:rsidP="00DD43E1">
      <w:pPr>
        <w:pStyle w:val="ae"/>
        <w:jc w:val="both"/>
        <w:rPr>
          <w:rFonts w:ascii="Times New Roman" w:hAnsi="Times New Roman"/>
          <w:color w:val="auto"/>
        </w:rPr>
      </w:pPr>
      <w:r w:rsidRPr="00DD43E1">
        <w:rPr>
          <w:rFonts w:ascii="Times New Roman" w:hAnsi="Times New Roman"/>
          <w:color w:val="auto"/>
        </w:rPr>
        <w:t xml:space="preserve">Д. </w:t>
      </w:r>
      <w:proofErr w:type="spellStart"/>
      <w:r w:rsidRPr="00DD43E1">
        <w:rPr>
          <w:rFonts w:ascii="Times New Roman" w:hAnsi="Times New Roman"/>
          <w:color w:val="auto"/>
        </w:rPr>
        <w:t>Тагара</w:t>
      </w:r>
      <w:proofErr w:type="spellEnd"/>
      <w:r w:rsidRPr="00DD43E1">
        <w:rPr>
          <w:rFonts w:ascii="Times New Roman" w:hAnsi="Times New Roman"/>
          <w:color w:val="auto"/>
        </w:rPr>
        <w:t xml:space="preserve"> на карте</w:t>
      </w:r>
    </w:p>
    <w:p w:rsidR="00DD43E1" w:rsidRDefault="0092392D" w:rsidP="00395043">
      <w:pPr>
        <w:pStyle w:val="3"/>
        <w:widowControl w:val="0"/>
        <w:ind w:firstLine="0"/>
      </w:pPr>
      <w:r>
        <w:rPr>
          <w:noProof/>
          <w:lang w:eastAsia="ru-RU"/>
        </w:rPr>
        <w:drawing>
          <wp:inline distT="0" distB="0" distL="0" distR="0">
            <wp:extent cx="6044421" cy="4433977"/>
            <wp:effectExtent l="19050" t="0" r="0" b="0"/>
            <wp:docPr id="18" name="Рисунок 17" descr="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54" cy="443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1" w:rsidRPr="00DD43E1" w:rsidRDefault="00DD43E1" w:rsidP="00DD43E1">
      <w:pPr>
        <w:pStyle w:val="ae"/>
        <w:jc w:val="both"/>
        <w:rPr>
          <w:rFonts w:ascii="Times New Roman" w:hAnsi="Times New Roman"/>
          <w:color w:val="auto"/>
        </w:rPr>
      </w:pPr>
      <w:r w:rsidRPr="00DD43E1">
        <w:rPr>
          <w:rFonts w:ascii="Times New Roman" w:hAnsi="Times New Roman"/>
          <w:color w:val="auto"/>
        </w:rPr>
        <w:t xml:space="preserve">МКОУ </w:t>
      </w:r>
      <w:proofErr w:type="spellStart"/>
      <w:r w:rsidRPr="00DD43E1">
        <w:rPr>
          <w:rFonts w:ascii="Times New Roman" w:hAnsi="Times New Roman"/>
          <w:color w:val="auto"/>
        </w:rPr>
        <w:t>Тагарская</w:t>
      </w:r>
      <w:proofErr w:type="spellEnd"/>
      <w:r w:rsidRPr="00DD43E1">
        <w:rPr>
          <w:rFonts w:ascii="Times New Roman" w:hAnsi="Times New Roman"/>
          <w:color w:val="auto"/>
        </w:rPr>
        <w:t xml:space="preserve"> СОШ</w:t>
      </w:r>
    </w:p>
    <w:p w:rsidR="00180708" w:rsidRDefault="00370A88" w:rsidP="00395043">
      <w:pPr>
        <w:pStyle w:val="3"/>
        <w:widowControl w:val="0"/>
        <w:ind w:firstLine="0"/>
      </w:pPr>
      <w:r>
        <w:t xml:space="preserve">реализации проекта </w:t>
      </w:r>
      <w:r w:rsidR="00D91268">
        <w:t xml:space="preserve">развития Нижнего </w:t>
      </w:r>
      <w:proofErr w:type="spellStart"/>
      <w:r w:rsidR="00D91268">
        <w:t>Приангарья</w:t>
      </w:r>
      <w:proofErr w:type="spellEnd"/>
      <w:r w:rsidR="00D91268">
        <w:t xml:space="preserve">. </w:t>
      </w:r>
    </w:p>
    <w:p w:rsidR="00494273" w:rsidRDefault="00494273" w:rsidP="00494273">
      <w:pPr>
        <w:pStyle w:val="3"/>
      </w:pPr>
      <w:r>
        <w:t xml:space="preserve">Водоснабжение д. </w:t>
      </w:r>
      <w:proofErr w:type="spellStart"/>
      <w:r>
        <w:t>Тагара</w:t>
      </w:r>
      <w:proofErr w:type="spellEnd"/>
      <w:r>
        <w:t xml:space="preserve"> представлено как централизованным, так и нецентрализованным. Жители д. </w:t>
      </w:r>
      <w:proofErr w:type="spellStart"/>
      <w:r>
        <w:t>Тагара</w:t>
      </w:r>
      <w:proofErr w:type="spellEnd"/>
      <w:r>
        <w:t xml:space="preserve"> обеспечиваются привозной водой.</w:t>
      </w:r>
    </w:p>
    <w:p w:rsidR="00494273" w:rsidRDefault="00494273" w:rsidP="00494273">
      <w:pPr>
        <w:pStyle w:val="3"/>
      </w:pPr>
      <w:r>
        <w:t xml:space="preserve">Централизованное водоснабжение в поселении имеют МКОУ </w:t>
      </w:r>
      <w:proofErr w:type="spellStart"/>
      <w:r>
        <w:t>Тагарская</w:t>
      </w:r>
      <w:proofErr w:type="spellEnd"/>
      <w:r>
        <w:t xml:space="preserve"> СОШ, ПЧ</w:t>
      </w:r>
      <w:r>
        <w:noBreakHyphen/>
        <w:t>202, канализационные очистные</w:t>
      </w:r>
      <w:r w:rsidR="00E12F66">
        <w:t xml:space="preserve"> сооружения</w:t>
      </w:r>
      <w:r>
        <w:t xml:space="preserve">. </w:t>
      </w:r>
    </w:p>
    <w:p w:rsidR="00E12F66" w:rsidRPr="005F2E54" w:rsidRDefault="005F2E54" w:rsidP="005F2E54">
      <w:pPr>
        <w:pStyle w:val="4"/>
      </w:pPr>
      <w:bookmarkStart w:id="4" w:name="_Toc528319135"/>
      <w:r>
        <w:t>1.3.</w:t>
      </w:r>
      <w:r w:rsidR="00E12F66" w:rsidRPr="005F2E54">
        <w:t>Описание технологических зон водоснабжения.</w:t>
      </w:r>
      <w:bookmarkEnd w:id="4"/>
    </w:p>
    <w:p w:rsidR="00E12F66" w:rsidRPr="00E12F66" w:rsidRDefault="00E12F66" w:rsidP="00E12F66">
      <w:pPr>
        <w:pStyle w:val="3"/>
        <w:rPr>
          <w:lang w:eastAsia="ru-RU"/>
        </w:rPr>
      </w:pPr>
      <w:r w:rsidRPr="00E12F66">
        <w:rPr>
          <w:lang w:eastAsia="ru-RU"/>
        </w:rPr>
        <w:t xml:space="preserve">Зона действия (технологическая зона) объекта водоснабжения – это </w:t>
      </w:r>
      <w:proofErr w:type="spellStart"/>
      <w:r w:rsidRPr="00E12F66">
        <w:rPr>
          <w:lang w:eastAsia="ru-RU"/>
        </w:rPr>
        <w:t>частьводопроводной</w:t>
      </w:r>
      <w:proofErr w:type="spellEnd"/>
      <w:r w:rsidRPr="00E12F66">
        <w:rPr>
          <w:lang w:eastAsia="ru-RU"/>
        </w:rPr>
        <w:t xml:space="preserve"> сети, в пределах которой сооружение способно </w:t>
      </w:r>
      <w:proofErr w:type="spellStart"/>
      <w:r w:rsidRPr="00E12F66">
        <w:rPr>
          <w:lang w:eastAsia="ru-RU"/>
        </w:rPr>
        <w:t>обеспечиватьнормативные</w:t>
      </w:r>
      <w:proofErr w:type="spellEnd"/>
      <w:r w:rsidRPr="00E12F66">
        <w:rPr>
          <w:lang w:eastAsia="ru-RU"/>
        </w:rPr>
        <w:t xml:space="preserve"> значения напора при подаче потребителям требуемых расходов воды.</w:t>
      </w:r>
    </w:p>
    <w:p w:rsidR="00E12F66" w:rsidRDefault="00E12F66" w:rsidP="00E12F66">
      <w:pPr>
        <w:pStyle w:val="3"/>
        <w:rPr>
          <w:lang w:eastAsia="ru-RU"/>
        </w:rPr>
      </w:pPr>
      <w:r w:rsidRPr="00E12F66">
        <w:rPr>
          <w:lang w:eastAsia="ru-RU"/>
        </w:rPr>
        <w:t>Исходя из определения технологической зоны водоснабжения</w:t>
      </w:r>
      <w:r>
        <w:rPr>
          <w:lang w:eastAsia="ru-RU"/>
        </w:rPr>
        <w:t>,</w:t>
      </w:r>
      <w:r w:rsidRPr="00E12F66">
        <w:rPr>
          <w:lang w:eastAsia="ru-RU"/>
        </w:rPr>
        <w:t xml:space="preserve"> на территориимуниципальногообразованиянаходитсяоднатехнологическаязонасцентрализованнымводоснабжением, в которую входит</w:t>
      </w:r>
      <w:proofErr w:type="gramStart"/>
      <w:r w:rsidRPr="00E12F66">
        <w:rPr>
          <w:lang w:eastAsia="ru-RU"/>
        </w:rPr>
        <w:t>1</w:t>
      </w:r>
      <w:proofErr w:type="gramEnd"/>
      <w:r w:rsidRPr="00E12F66">
        <w:rPr>
          <w:lang w:eastAsia="ru-RU"/>
        </w:rPr>
        <w:t xml:space="preserve"> населенный пункт:</w:t>
      </w:r>
      <w:r>
        <w:rPr>
          <w:lang w:eastAsia="ru-RU"/>
        </w:rPr>
        <w:t xml:space="preserve"> д. </w:t>
      </w:r>
      <w:proofErr w:type="spellStart"/>
      <w:r>
        <w:rPr>
          <w:lang w:eastAsia="ru-RU"/>
        </w:rPr>
        <w:t>Тагара</w:t>
      </w:r>
      <w:proofErr w:type="spellEnd"/>
      <w:r w:rsidRPr="00E12F66">
        <w:rPr>
          <w:lang w:eastAsia="ru-RU"/>
        </w:rPr>
        <w:t xml:space="preserve">, сети водоснабжения которого эксплуатируются </w:t>
      </w:r>
      <w:proofErr w:type="spellStart"/>
      <w:r w:rsidRPr="00E12F66">
        <w:rPr>
          <w:lang w:eastAsia="ru-RU"/>
        </w:rPr>
        <w:t>организациейООО</w:t>
      </w:r>
      <w:proofErr w:type="spellEnd"/>
      <w:r w:rsidRPr="00E12F66">
        <w:rPr>
          <w:lang w:eastAsia="ru-RU"/>
        </w:rPr>
        <w:t xml:space="preserve"> «</w:t>
      </w:r>
      <w:r>
        <w:rPr>
          <w:lang w:eastAsia="ru-RU"/>
        </w:rPr>
        <w:t>Поток</w:t>
      </w:r>
      <w:r w:rsidRPr="00E12F66">
        <w:rPr>
          <w:lang w:eastAsia="ru-RU"/>
        </w:rPr>
        <w:t>».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eastAsia="ru-RU"/>
        </w:rPr>
        <w:t>Т</w:t>
      </w:r>
      <w:r w:rsidRPr="00E12F66">
        <w:rPr>
          <w:lang w:eastAsia="ru-RU"/>
        </w:rPr>
        <w:t>ехнологическая зона</w:t>
      </w:r>
      <w:r>
        <w:rPr>
          <w:lang w:bidi="he-IL"/>
        </w:rPr>
        <w:t xml:space="preserve"> представлена водоводом от места расположения водонапорной башни с выходом на ул. Красноярская и далее до площадки водозаборных сооружений.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Рельеф трассы не ровный со значительным уклоном в сторону площадки водозаборных сооружений. Абсолютные отметки изменяются от 176,5 до151</w:t>
      </w:r>
      <w:r>
        <w:rPr>
          <w:color w:val="3B3F3F"/>
          <w:lang w:bidi="he-IL"/>
        </w:rPr>
        <w:t>,</w:t>
      </w:r>
      <w:r>
        <w:rPr>
          <w:lang w:bidi="he-IL"/>
        </w:rPr>
        <w:t xml:space="preserve">0 м.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В геоморфологическом отношении трасса проходит по надпойменным террасам </w:t>
      </w:r>
      <w:proofErr w:type="spellStart"/>
      <w:r>
        <w:rPr>
          <w:lang w:bidi="he-IL"/>
        </w:rPr>
        <w:t>р</w:t>
      </w:r>
      <w:proofErr w:type="gramStart"/>
      <w:r>
        <w:rPr>
          <w:lang w:bidi="he-IL"/>
        </w:rPr>
        <w:t>.А</w:t>
      </w:r>
      <w:proofErr w:type="gramEnd"/>
      <w:r>
        <w:rPr>
          <w:lang w:bidi="he-IL"/>
        </w:rPr>
        <w:t>нгара</w:t>
      </w:r>
      <w:proofErr w:type="spellEnd"/>
      <w:r>
        <w:rPr>
          <w:lang w:bidi="he-IL"/>
        </w:rPr>
        <w:t xml:space="preserve"> и р. </w:t>
      </w:r>
      <w:proofErr w:type="spellStart"/>
      <w:r>
        <w:rPr>
          <w:lang w:bidi="he-IL"/>
        </w:rPr>
        <w:t>Тагара</w:t>
      </w:r>
      <w:proofErr w:type="spellEnd"/>
      <w:r>
        <w:rPr>
          <w:lang w:bidi="he-IL"/>
        </w:rPr>
        <w:t xml:space="preserve"> и пойме р. </w:t>
      </w:r>
      <w:proofErr w:type="spellStart"/>
      <w:r>
        <w:rPr>
          <w:lang w:bidi="he-IL"/>
        </w:rPr>
        <w:t>Тагара</w:t>
      </w:r>
      <w:proofErr w:type="spellEnd"/>
      <w:r>
        <w:rPr>
          <w:lang w:bidi="he-IL"/>
        </w:rPr>
        <w:t xml:space="preserve">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Геолого-литологическое строение террас представлено мощным чехлом четвертичных аллювиально-делювиальных отложений, мощностью более 15-20 м.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По литолого</w:t>
      </w:r>
      <w:r>
        <w:rPr>
          <w:color w:val="000100"/>
          <w:lang w:bidi="he-IL"/>
        </w:rPr>
        <w:t>-</w:t>
      </w:r>
      <w:r>
        <w:rPr>
          <w:lang w:bidi="he-IL"/>
        </w:rPr>
        <w:t>генетическим признакам и физико</w:t>
      </w:r>
      <w:r>
        <w:rPr>
          <w:color w:val="000100"/>
          <w:lang w:bidi="he-IL"/>
        </w:rPr>
        <w:t>-</w:t>
      </w:r>
      <w:r>
        <w:rPr>
          <w:lang w:bidi="he-IL"/>
        </w:rPr>
        <w:t>механическим свойствам грунтов в геолого-литологическом разрезе выделены следующие инженерно-геологические элементы - ИГЭ (см</w:t>
      </w:r>
      <w:proofErr w:type="gramStart"/>
      <w:r>
        <w:rPr>
          <w:lang w:bidi="he-IL"/>
        </w:rPr>
        <w:t>.ч</w:t>
      </w:r>
      <w:proofErr w:type="gramEnd"/>
      <w:r>
        <w:rPr>
          <w:lang w:bidi="he-IL"/>
        </w:rPr>
        <w:t xml:space="preserve">ерт.968-1,2-0-ИЯ):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</w:t>
      </w:r>
      <w:proofErr w:type="gramStart"/>
      <w:r>
        <w:rPr>
          <w:lang w:bidi="he-IL"/>
        </w:rPr>
        <w:t>l</w:t>
      </w:r>
      <w:proofErr w:type="gramEnd"/>
      <w:r>
        <w:rPr>
          <w:lang w:bidi="he-IL"/>
        </w:rPr>
        <w:t>. Насыпной грунт, вскрыт в полотне дорог, представлен супесью, дресвой, суглинком, мощность от 0</w:t>
      </w:r>
      <w:r>
        <w:rPr>
          <w:color w:val="3B3F3F"/>
          <w:lang w:bidi="he-IL"/>
        </w:rPr>
        <w:t>,</w:t>
      </w:r>
      <w:r>
        <w:rPr>
          <w:lang w:bidi="he-IL"/>
        </w:rPr>
        <w:t xml:space="preserve">40 до 0,50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ИГЭ-2. Суглинок бурого цвета</w:t>
      </w:r>
      <w:r>
        <w:rPr>
          <w:color w:val="3B3F3F"/>
          <w:lang w:bidi="he-IL"/>
        </w:rPr>
        <w:t xml:space="preserve">, </w:t>
      </w:r>
      <w:r>
        <w:rPr>
          <w:lang w:bidi="he-IL"/>
        </w:rPr>
        <w:t xml:space="preserve">твердый, мощность до 6,0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ИГЭ-3</w:t>
      </w:r>
      <w:r w:rsidRPr="002F0A54">
        <w:rPr>
          <w:lang w:bidi="he-IL"/>
        </w:rPr>
        <w:t xml:space="preserve">. </w:t>
      </w:r>
      <w:r>
        <w:rPr>
          <w:lang w:bidi="he-IL"/>
        </w:rPr>
        <w:t xml:space="preserve">Песок коричневый, мелкозернистый, плотный, мощность до 2,0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ИГЭ-5. Супесь бурого цвета, твердая, мощность до 2,0 м. </w:t>
      </w:r>
    </w:p>
    <w:p w:rsidR="002F0A54" w:rsidRDefault="002F0A54" w:rsidP="002F0A54">
      <w:pPr>
        <w:pStyle w:val="3"/>
        <w:rPr>
          <w:color w:val="000100"/>
          <w:lang w:bidi="he-IL"/>
        </w:rPr>
      </w:pPr>
      <w:r>
        <w:rPr>
          <w:lang w:bidi="he-IL"/>
        </w:rPr>
        <w:t xml:space="preserve">Показатели физико-механических свойств и группы </w:t>
      </w:r>
      <w:proofErr w:type="spellStart"/>
      <w:r>
        <w:rPr>
          <w:lang w:bidi="he-IL"/>
        </w:rPr>
        <w:t>разрабатываемости</w:t>
      </w:r>
      <w:proofErr w:type="spellEnd"/>
      <w:r>
        <w:rPr>
          <w:lang w:bidi="he-IL"/>
        </w:rPr>
        <w:t xml:space="preserve"> грунтов механизмами приведены в таблице на чертеже 968</w:t>
      </w:r>
      <w:r>
        <w:rPr>
          <w:color w:val="000100"/>
          <w:lang w:bidi="he-IL"/>
        </w:rPr>
        <w:t>-</w:t>
      </w:r>
      <w:r>
        <w:rPr>
          <w:lang w:bidi="he-IL"/>
        </w:rPr>
        <w:t xml:space="preserve">1 </w:t>
      </w:r>
      <w:r>
        <w:rPr>
          <w:color w:val="3B3F3F"/>
          <w:lang w:bidi="he-IL"/>
        </w:rPr>
        <w:t>,</w:t>
      </w:r>
      <w:r>
        <w:rPr>
          <w:lang w:bidi="he-IL"/>
        </w:rPr>
        <w:t>2-0-ИЯ</w:t>
      </w:r>
      <w:r>
        <w:rPr>
          <w:color w:val="000100"/>
          <w:lang w:bidi="he-IL"/>
        </w:rPr>
        <w:t xml:space="preserve">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Грунтовые воды до глубины 15,0 м скважинами не вскрыты. Нормативная глубина сезонного промерзания принимается: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- суглинок - 2,5 м </w:t>
      </w:r>
    </w:p>
    <w:p w:rsidR="002F0A54" w:rsidRDefault="002F0A54" w:rsidP="002F0A54">
      <w:pPr>
        <w:pStyle w:val="3"/>
        <w:rPr>
          <w:color w:val="000100"/>
          <w:lang w:bidi="he-IL"/>
        </w:rPr>
      </w:pPr>
      <w:r>
        <w:rPr>
          <w:lang w:bidi="he-IL"/>
        </w:rPr>
        <w:t xml:space="preserve">- супеси, пески </w:t>
      </w:r>
      <w:r>
        <w:rPr>
          <w:color w:val="392E22"/>
          <w:lang w:bidi="he-IL"/>
        </w:rPr>
        <w:t xml:space="preserve">– </w:t>
      </w:r>
      <w:r>
        <w:rPr>
          <w:lang w:bidi="he-IL"/>
        </w:rPr>
        <w:t>3,0 м</w:t>
      </w:r>
      <w:r>
        <w:rPr>
          <w:color w:val="000100"/>
          <w:lang w:bidi="he-IL"/>
        </w:rPr>
        <w:t xml:space="preserve">. </w:t>
      </w:r>
    </w:p>
    <w:p w:rsidR="00E12F66" w:rsidRPr="005F2E54" w:rsidRDefault="005F2E54" w:rsidP="005F2E54">
      <w:pPr>
        <w:pStyle w:val="4"/>
      </w:pPr>
      <w:bookmarkStart w:id="5" w:name="_Toc528319136"/>
      <w:r w:rsidRPr="005F2E54">
        <w:t>1.4.</w:t>
      </w:r>
      <w:r w:rsidR="002F71B3" w:rsidRPr="005F2E54">
        <w:t xml:space="preserve">Описание результатов технического обследования системы водоснабжения д. </w:t>
      </w:r>
      <w:proofErr w:type="spellStart"/>
      <w:r w:rsidR="002F71B3" w:rsidRPr="005F2E54">
        <w:t>Тагара</w:t>
      </w:r>
      <w:proofErr w:type="spellEnd"/>
      <w:r w:rsidR="002F71B3" w:rsidRPr="005F2E54">
        <w:t>.</w:t>
      </w:r>
      <w:bookmarkEnd w:id="5"/>
    </w:p>
    <w:p w:rsidR="002F71B3" w:rsidRPr="005F2E54" w:rsidRDefault="005F2E54" w:rsidP="005F2E54">
      <w:pPr>
        <w:pStyle w:val="4"/>
      </w:pPr>
      <w:bookmarkStart w:id="6" w:name="_Toc528319137"/>
      <w:r>
        <w:t>1.4.1.</w:t>
      </w:r>
      <w:r w:rsidR="002F71B3" w:rsidRPr="005F2E54">
        <w:t>Описание состояния существующих источников водоснабжения.</w:t>
      </w:r>
      <w:bookmarkEnd w:id="6"/>
    </w:p>
    <w:p w:rsidR="00D91268" w:rsidRPr="00D13338" w:rsidRDefault="00C66F04" w:rsidP="00DB7C86">
      <w:pPr>
        <w:pStyle w:val="3"/>
      </w:pPr>
      <w:r w:rsidRPr="00D13338">
        <w:t>Генеральным планом предусмотрены следующие здания и сооружения на площадке источника водоснабжения: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насосная станция на скважине - 2 шт. </w:t>
      </w:r>
    </w:p>
    <w:p w:rsidR="00C66F04" w:rsidRPr="00D13338" w:rsidRDefault="00DB7C86" w:rsidP="00DB7C86">
      <w:pPr>
        <w:pStyle w:val="3"/>
        <w:rPr>
          <w:color w:val="0F1011"/>
        </w:rPr>
      </w:pPr>
      <w:r w:rsidRPr="00D13338">
        <w:rPr>
          <w:color w:val="0F1011"/>
        </w:rPr>
        <w:t>- станция обеззараживания.</w:t>
      </w:r>
    </w:p>
    <w:p w:rsidR="00C66F04" w:rsidRPr="00D13338" w:rsidRDefault="00C66F04" w:rsidP="00DB7C86">
      <w:pPr>
        <w:pStyle w:val="3"/>
        <w:rPr>
          <w:color w:val="3D3F3E"/>
        </w:rPr>
      </w:pPr>
      <w:r w:rsidRPr="00D13338">
        <w:rPr>
          <w:color w:val="000000"/>
        </w:rPr>
        <w:t xml:space="preserve">- </w:t>
      </w:r>
      <w:r w:rsidRPr="00D13338">
        <w:rPr>
          <w:color w:val="0F1011"/>
        </w:rPr>
        <w:t>трансформаторная подстанция - 2 шт</w:t>
      </w:r>
      <w:r w:rsidRPr="00D13338">
        <w:rPr>
          <w:color w:val="3D3F3E"/>
        </w:rPr>
        <w:t xml:space="preserve">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выгреб водонепроницаемый V </w:t>
      </w:r>
      <w:r w:rsidRPr="00D13338">
        <w:rPr>
          <w:color w:val="0F1011"/>
          <w:w w:val="90"/>
        </w:rPr>
        <w:t xml:space="preserve">= </w:t>
      </w:r>
      <w:r w:rsidRPr="00D13338">
        <w:rPr>
          <w:color w:val="0F1011"/>
        </w:rPr>
        <w:t>8 м</w:t>
      </w:r>
      <w:r w:rsidRPr="00D13338">
        <w:rPr>
          <w:color w:val="0F1011"/>
          <w:vertAlign w:val="superscript"/>
        </w:rPr>
        <w:t>3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00000"/>
        </w:rPr>
        <w:t xml:space="preserve">- </w:t>
      </w:r>
      <w:r w:rsidRPr="00D13338">
        <w:rPr>
          <w:color w:val="0F1011"/>
        </w:rPr>
        <w:t xml:space="preserve">площадка для мусоросборников.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Въезд на участок </w:t>
      </w:r>
      <w:r w:rsidR="00DB7C86" w:rsidRPr="00D13338">
        <w:rPr>
          <w:color w:val="0F1011"/>
        </w:rPr>
        <w:t>предусмотрен</w:t>
      </w:r>
      <w:r w:rsidRPr="00D13338">
        <w:rPr>
          <w:color w:val="0F1011"/>
        </w:rPr>
        <w:t xml:space="preserve"> со стороны прилегающей дороги</w:t>
      </w:r>
      <w:r w:rsidRPr="00D13338">
        <w:rPr>
          <w:color w:val="000000"/>
        </w:rPr>
        <w:t xml:space="preserve">. </w:t>
      </w:r>
      <w:r w:rsidRPr="00D13338">
        <w:rPr>
          <w:color w:val="0F1011"/>
        </w:rPr>
        <w:t>По периметру участок водозабора огражд</w:t>
      </w:r>
      <w:r w:rsidR="00913167">
        <w:rPr>
          <w:color w:val="0F1011"/>
        </w:rPr>
        <w:t>ен</w:t>
      </w:r>
      <w:r w:rsidRPr="00D13338">
        <w:rPr>
          <w:color w:val="0F1011"/>
        </w:rPr>
        <w:t xml:space="preserve"> забором из колючей проволоки по </w:t>
      </w:r>
      <w:r w:rsidR="00DB7C86" w:rsidRPr="00D13338">
        <w:rPr>
          <w:color w:val="0F1011"/>
        </w:rPr>
        <w:t>ж</w:t>
      </w:r>
      <w:r w:rsidRPr="00D13338">
        <w:rPr>
          <w:color w:val="0F1011"/>
        </w:rPr>
        <w:t xml:space="preserve">елезобетонным столбам. Ограждение совпадает с зоной санитарной охраны (1 пояс). </w:t>
      </w:r>
    </w:p>
    <w:p w:rsidR="00DB7C86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>Организацию рельефа участка определяет вертикальная планировка</w:t>
      </w:r>
      <w:r w:rsidRPr="00D13338">
        <w:rPr>
          <w:color w:val="3D3F3E"/>
        </w:rPr>
        <w:t xml:space="preserve">, </w:t>
      </w:r>
      <w:r w:rsidRPr="00D13338">
        <w:rPr>
          <w:color w:val="0F1011"/>
        </w:rPr>
        <w:t>выполненная методом проектных отметок. Вертикальная планировка участка решена с учетом организации отвода атмосферных вод за территорию площадки и зону l-</w:t>
      </w:r>
      <w:proofErr w:type="spellStart"/>
      <w:r w:rsidRPr="00D13338">
        <w:rPr>
          <w:color w:val="0F1011"/>
        </w:rPr>
        <w:t>го</w:t>
      </w:r>
      <w:proofErr w:type="spellEnd"/>
      <w:r w:rsidRPr="00D13338">
        <w:rPr>
          <w:color w:val="0F1011"/>
        </w:rPr>
        <w:t xml:space="preserve"> пояса санитарной охраны и оптимальной вертикальной посадкой зданий и сооружений, технологических решений.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rPr>
          <w:color w:val="0F1011"/>
        </w:rPr>
        <w:t>Отвод вод предусмотрен по спланированной поверхности с выпуском в пониженные места существующего рельефа и далее по естественному рельефу за территорию l-</w:t>
      </w:r>
      <w:proofErr w:type="spellStart"/>
      <w:r w:rsidRPr="00D13338">
        <w:rPr>
          <w:color w:val="0F1011"/>
        </w:rPr>
        <w:t>го</w:t>
      </w:r>
      <w:proofErr w:type="spellEnd"/>
      <w:r w:rsidRPr="00D13338">
        <w:rPr>
          <w:color w:val="0F1011"/>
        </w:rPr>
        <w:t xml:space="preserve"> </w:t>
      </w:r>
      <w:proofErr w:type="spellStart"/>
      <w:r w:rsidRPr="00D13338">
        <w:rPr>
          <w:color w:val="0F1011"/>
        </w:rPr>
        <w:t>поясаЗСО</w:t>
      </w:r>
      <w:proofErr w:type="spellEnd"/>
      <w:r w:rsidRPr="00D13338">
        <w:rPr>
          <w:color w:val="000000"/>
        </w:rPr>
        <w:t xml:space="preserve">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Генеральным планом предусмотрено благоустройство территории: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>- покрытие дорог, проездов, площадок - из гравийно</w:t>
      </w:r>
      <w:r w:rsidRPr="00D13338">
        <w:rPr>
          <w:color w:val="000000"/>
        </w:rPr>
        <w:t>-</w:t>
      </w:r>
      <w:r w:rsidRPr="00D13338">
        <w:rPr>
          <w:color w:val="0F1011"/>
        </w:rPr>
        <w:t xml:space="preserve">песчаной смеси;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тротуары, </w:t>
      </w:r>
      <w:proofErr w:type="spellStart"/>
      <w:r w:rsidRPr="00D13338">
        <w:rPr>
          <w:color w:val="0F1011"/>
        </w:rPr>
        <w:t>отмостки</w:t>
      </w:r>
      <w:proofErr w:type="spellEnd"/>
      <w:r w:rsidRPr="00D13338">
        <w:rPr>
          <w:color w:val="0F1011"/>
        </w:rPr>
        <w:t xml:space="preserve"> - из асфальтобетона; </w:t>
      </w:r>
    </w:p>
    <w:p w:rsidR="00C66F04" w:rsidRPr="00D13338" w:rsidRDefault="00C66F04" w:rsidP="00DB7C86">
      <w:pPr>
        <w:pStyle w:val="3"/>
        <w:rPr>
          <w:color w:val="3D3F3E"/>
        </w:rPr>
      </w:pPr>
      <w:proofErr w:type="gramStart"/>
      <w:r w:rsidRPr="00D13338">
        <w:rPr>
          <w:color w:val="0F1011"/>
        </w:rPr>
        <w:t>- предусмотрено оборудование элементами малых архитектурных форм (скамьи</w:t>
      </w:r>
      <w:r w:rsidRPr="00D13338">
        <w:rPr>
          <w:color w:val="3D3F3E"/>
        </w:rPr>
        <w:t xml:space="preserve">, </w:t>
      </w:r>
      <w:proofErr w:type="gramEnd"/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урны для мусора, мусоросборник).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Свободная от застройки и покрытий территория озеленяется путем посадки деревьев, кустарников, устройство газона обыкновенного. </w:t>
      </w:r>
    </w:p>
    <w:p w:rsidR="00C66F04" w:rsidRPr="00D13338" w:rsidRDefault="00C66F04" w:rsidP="00DB7C86">
      <w:pPr>
        <w:pStyle w:val="3"/>
        <w:rPr>
          <w:b/>
        </w:rPr>
      </w:pPr>
      <w:r w:rsidRPr="00D13338">
        <w:rPr>
          <w:b/>
        </w:rPr>
        <w:t xml:space="preserve">Площадка водонапорной башни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t xml:space="preserve">Рельеф участка ровный </w:t>
      </w:r>
      <w:proofErr w:type="spellStart"/>
      <w:r w:rsidRPr="00D13338">
        <w:t>снезначительным</w:t>
      </w:r>
      <w:proofErr w:type="spellEnd"/>
      <w:r w:rsidRPr="00D13338">
        <w:t xml:space="preserve"> понижением на юго-</w:t>
      </w:r>
      <w:r w:rsidRPr="00D13338">
        <w:rPr>
          <w:color w:val="3D3F3E"/>
        </w:rPr>
        <w:t>з</w:t>
      </w:r>
      <w:r w:rsidRPr="00D13338">
        <w:t>апад</w:t>
      </w:r>
      <w:r w:rsidRPr="00D13338">
        <w:rPr>
          <w:color w:val="000000"/>
        </w:rPr>
        <w:t xml:space="preserve">. </w:t>
      </w:r>
    </w:p>
    <w:p w:rsidR="00C66F04" w:rsidRPr="00D13338" w:rsidRDefault="00C66F04" w:rsidP="00DB7C86">
      <w:pPr>
        <w:pStyle w:val="3"/>
      </w:pPr>
      <w:r w:rsidRPr="00D13338">
        <w:t xml:space="preserve">Согласно инженерно-геологическим изысканиям грунты складываются из суглинков бурого цвета </w:t>
      </w:r>
      <w:proofErr w:type="gramStart"/>
      <w:r w:rsidRPr="00D13338">
        <w:t>от</w:t>
      </w:r>
      <w:proofErr w:type="gramEnd"/>
      <w:r w:rsidRPr="00D13338">
        <w:t xml:space="preserve"> полутвердых до твердых.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t>Генеральным планом предусмотрена посадка водонапорной башни</w:t>
      </w:r>
      <w:r w:rsidR="00DB7C86" w:rsidRPr="00D13338">
        <w:t>.</w:t>
      </w:r>
    </w:p>
    <w:p w:rsidR="00DB7C86" w:rsidRPr="00D13338" w:rsidRDefault="00DB7C86" w:rsidP="00DB7C86">
      <w:pPr>
        <w:pStyle w:val="3"/>
        <w:rPr>
          <w:color w:val="141516"/>
        </w:rPr>
      </w:pPr>
      <w:r w:rsidRPr="00D13338">
        <w:rPr>
          <w:color w:val="141516"/>
        </w:rPr>
        <w:t>Организацию рельефа участка определяет вертикальная планировка</w:t>
      </w:r>
      <w:r w:rsidRPr="00D13338">
        <w:rPr>
          <w:color w:val="525353"/>
        </w:rPr>
        <w:t xml:space="preserve">, </w:t>
      </w:r>
      <w:r w:rsidRPr="00D13338">
        <w:rPr>
          <w:color w:val="141516"/>
        </w:rPr>
        <w:t xml:space="preserve">выполненная методом проектных отметок. Вертикальная планировка участка решена с учетом организации отвода атмосферных вод с территории и оптимальной вертикальной посадкой зданий и сооружений. Отвод вод предусмотрен по спланированной поверхности в пониженные места существующего рельефа. Загрязненных стоков на проектируемом участке нет. </w:t>
      </w:r>
    </w:p>
    <w:p w:rsidR="00DB7C86" w:rsidRPr="00D13338" w:rsidRDefault="00DB7C86" w:rsidP="00DB7C86">
      <w:pPr>
        <w:pStyle w:val="3"/>
        <w:rPr>
          <w:color w:val="141516"/>
        </w:rPr>
      </w:pPr>
      <w:r w:rsidRPr="00D13338">
        <w:rPr>
          <w:color w:val="141516"/>
        </w:rPr>
        <w:t xml:space="preserve">Генеральным планом предусмотрено благоустройство территории: покрытие дорог, проездов, площадок - гравийно-песчаное. </w:t>
      </w:r>
    </w:p>
    <w:p w:rsidR="00DB7C86" w:rsidRPr="00D13338" w:rsidRDefault="00DB7C86" w:rsidP="00DB7C86">
      <w:pPr>
        <w:pStyle w:val="3"/>
      </w:pPr>
      <w:r w:rsidRPr="00D13338">
        <w:t xml:space="preserve">Свободная от дорожных покрытий и застройки территория озеленяется путем устройства газона. </w:t>
      </w:r>
    </w:p>
    <w:p w:rsidR="00DB7C86" w:rsidRPr="00D13338" w:rsidRDefault="00DB7C86" w:rsidP="00DB7C86">
      <w:pPr>
        <w:pStyle w:val="3"/>
        <w:rPr>
          <w:b/>
        </w:rPr>
      </w:pPr>
      <w:r w:rsidRPr="00D13338">
        <w:rPr>
          <w:b/>
        </w:rPr>
        <w:t>Объемно</w:t>
      </w:r>
      <w:r w:rsidRPr="00D13338">
        <w:rPr>
          <w:b/>
          <w:color w:val="000005"/>
        </w:rPr>
        <w:t>-</w:t>
      </w:r>
      <w:r w:rsidRPr="00D13338">
        <w:rPr>
          <w:b/>
        </w:rPr>
        <w:t xml:space="preserve">планировочные и </w:t>
      </w:r>
      <w:proofErr w:type="gramStart"/>
      <w:r w:rsidRPr="00D13338">
        <w:rPr>
          <w:b/>
        </w:rPr>
        <w:t>архитектурные решения</w:t>
      </w:r>
      <w:proofErr w:type="gramEnd"/>
      <w:r w:rsidRPr="00D13338">
        <w:rPr>
          <w:b/>
        </w:rPr>
        <w:t xml:space="preserve"> зданий и сооружений </w:t>
      </w:r>
    </w:p>
    <w:p w:rsidR="00DB7C86" w:rsidRPr="00D13338" w:rsidRDefault="00DB7C86" w:rsidP="00DB7C86">
      <w:pPr>
        <w:pStyle w:val="3"/>
        <w:rPr>
          <w:b/>
        </w:rPr>
      </w:pPr>
      <w:r w:rsidRPr="00D13338">
        <w:rPr>
          <w:b/>
        </w:rPr>
        <w:t xml:space="preserve">Станция обеззараживания. </w:t>
      </w:r>
    </w:p>
    <w:p w:rsidR="00DB7C86" w:rsidRPr="00D13338" w:rsidRDefault="00DB7C86" w:rsidP="00DB7C86">
      <w:pPr>
        <w:pStyle w:val="3"/>
        <w:rPr>
          <w:color w:val="000005"/>
        </w:rPr>
      </w:pPr>
      <w:r w:rsidRPr="00D13338">
        <w:t>Здание станции обеззараживания прямоугольное в плане 6,0х12,0 м с высотой до плит покрытия 3,0 м</w:t>
      </w:r>
      <w:r w:rsidRPr="00D13338">
        <w:rPr>
          <w:color w:val="000005"/>
        </w:rPr>
        <w:t xml:space="preserve">. </w:t>
      </w:r>
    </w:p>
    <w:p w:rsidR="00DB7C86" w:rsidRPr="00D13338" w:rsidRDefault="00DB7C86" w:rsidP="00DB7C86">
      <w:pPr>
        <w:pStyle w:val="3"/>
      </w:pPr>
      <w:r w:rsidRPr="00D13338">
        <w:t xml:space="preserve">В бытовом помещении, диспетчерской, коридоре, </w:t>
      </w:r>
      <w:proofErr w:type="spellStart"/>
      <w:r w:rsidRPr="00D13338">
        <w:t>сан</w:t>
      </w:r>
      <w:proofErr w:type="gramStart"/>
      <w:r w:rsidRPr="00D13338">
        <w:t>.у</w:t>
      </w:r>
      <w:proofErr w:type="gramEnd"/>
      <w:r w:rsidRPr="00D13338">
        <w:t>зле</w:t>
      </w:r>
      <w:proofErr w:type="spellEnd"/>
      <w:r w:rsidRPr="00D13338">
        <w:t xml:space="preserve"> наружные стены облегченной кладки с арматурными связями между кирпичными слоями</w:t>
      </w:r>
      <w:r w:rsidRPr="00D13338">
        <w:rPr>
          <w:color w:val="000005"/>
        </w:rPr>
        <w:t xml:space="preserve">. </w:t>
      </w:r>
      <w:r w:rsidRPr="00D13338">
        <w:t xml:space="preserve">Теплоизоляционный слой </w:t>
      </w:r>
      <w:r w:rsidRPr="00D13338">
        <w:rPr>
          <w:color w:val="1F2D42"/>
        </w:rPr>
        <w:t xml:space="preserve">- </w:t>
      </w:r>
      <w:proofErr w:type="gramStart"/>
      <w:r w:rsidRPr="00D13338">
        <w:t>стекло ватные</w:t>
      </w:r>
      <w:proofErr w:type="gramEnd"/>
      <w:r w:rsidRPr="00D13338">
        <w:t xml:space="preserve"> плиты ISOVER, в остальных помещениях </w:t>
      </w:r>
      <w:r w:rsidRPr="00D13338">
        <w:rPr>
          <w:color w:val="000005"/>
        </w:rPr>
        <w:t xml:space="preserve">- </w:t>
      </w:r>
      <w:r w:rsidRPr="00D13338">
        <w:t xml:space="preserve">сплошная кирпичная кладка. </w:t>
      </w:r>
    </w:p>
    <w:p w:rsidR="00DB7C86" w:rsidRPr="00D13338" w:rsidRDefault="00DB7C86" w:rsidP="00DB7C86">
      <w:pPr>
        <w:pStyle w:val="3"/>
      </w:pPr>
      <w:r w:rsidRPr="00D13338">
        <w:t>Стены и перегородки выполнены из кирпича на цементно</w:t>
      </w:r>
      <w:r w:rsidRPr="00D13338">
        <w:rPr>
          <w:color w:val="000005"/>
        </w:rPr>
        <w:t>-</w:t>
      </w:r>
      <w:r w:rsidRPr="00D13338">
        <w:t>песчаном растворе М50</w:t>
      </w:r>
      <w:r w:rsidRPr="00D13338">
        <w:rPr>
          <w:color w:val="000005"/>
        </w:rPr>
        <w:t xml:space="preserve">. </w:t>
      </w:r>
      <w:r w:rsidRPr="00D13338">
        <w:t xml:space="preserve">Наружные стены облицовываются </w:t>
      </w:r>
      <w:proofErr w:type="gramStart"/>
      <w:r w:rsidRPr="00D13338">
        <w:t>лицевым</w:t>
      </w:r>
      <w:proofErr w:type="gramEnd"/>
      <w:r w:rsidRPr="00D13338">
        <w:t xml:space="preserve"> на цементно-песчаном растворе М50 с расшивкой швов. </w:t>
      </w:r>
    </w:p>
    <w:p w:rsidR="00DB7C86" w:rsidRPr="00D13338" w:rsidRDefault="00DB7C86" w:rsidP="00DB7C86">
      <w:pPr>
        <w:pStyle w:val="ad"/>
        <w:shd w:val="clear" w:color="auto" w:fill="FFFFFE"/>
        <w:spacing w:line="350" w:lineRule="exact"/>
        <w:ind w:left="4" w:right="52" w:firstLine="700"/>
        <w:rPr>
          <w:color w:val="141516"/>
        </w:rPr>
      </w:pPr>
      <w:r w:rsidRPr="00D13338">
        <w:rPr>
          <w:color w:val="141516"/>
        </w:rPr>
        <w:t xml:space="preserve">Кровля </w:t>
      </w:r>
      <w:r w:rsidR="004002E3" w:rsidRPr="00D13338">
        <w:rPr>
          <w:color w:val="141516"/>
        </w:rPr>
        <w:t>выполнена</w:t>
      </w:r>
      <w:r w:rsidRPr="00D13338">
        <w:rPr>
          <w:color w:val="141516"/>
        </w:rPr>
        <w:t xml:space="preserve"> из наплавляемого битумно-полимерного рулонного материала «</w:t>
      </w:r>
      <w:proofErr w:type="spellStart"/>
      <w:r w:rsidRPr="00D13338">
        <w:rPr>
          <w:color w:val="141516"/>
        </w:rPr>
        <w:t>Техноэласт</w:t>
      </w:r>
      <w:proofErr w:type="spellEnd"/>
      <w:r w:rsidRPr="00D13338">
        <w:rPr>
          <w:color w:val="141516"/>
        </w:rPr>
        <w:t xml:space="preserve">». </w:t>
      </w:r>
    </w:p>
    <w:p w:rsidR="00DB7C86" w:rsidRPr="00D13338" w:rsidRDefault="00DB7C86" w:rsidP="004002E3">
      <w:pPr>
        <w:pStyle w:val="3"/>
      </w:pPr>
      <w:r w:rsidRPr="00D13338">
        <w:t xml:space="preserve">Теплоизоляция - </w:t>
      </w:r>
      <w:proofErr w:type="spellStart"/>
      <w:r w:rsidRPr="00D13338">
        <w:t>минераловатные</w:t>
      </w:r>
      <w:proofErr w:type="spellEnd"/>
      <w:r w:rsidRPr="00D13338">
        <w:t xml:space="preserve"> плиты. </w:t>
      </w:r>
    </w:p>
    <w:p w:rsidR="00DB7C86" w:rsidRPr="00D13338" w:rsidRDefault="00DB7C86" w:rsidP="004002E3">
      <w:pPr>
        <w:pStyle w:val="3"/>
        <w:rPr>
          <w:color w:val="000005"/>
        </w:rPr>
      </w:pPr>
      <w:r w:rsidRPr="00D13338">
        <w:t>Окна ПВХ раздельной конструкции с 2-мя стеклопакетами и одинарной конструкции со стеклопакетом</w:t>
      </w:r>
      <w:r w:rsidRPr="00D13338">
        <w:rPr>
          <w:color w:val="000005"/>
        </w:rPr>
        <w:t xml:space="preserve">. </w:t>
      </w:r>
    </w:p>
    <w:p w:rsidR="00DB7C86" w:rsidRPr="00D13338" w:rsidRDefault="002D30E4" w:rsidP="004002E3">
      <w:pPr>
        <w:pStyle w:val="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55.3pt;margin-top:606.8pt;width:212.55pt;height:.05pt;z-index:251669504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187BD0">
                    <w:rPr>
                      <w:rFonts w:ascii="Times New Roman" w:hAnsi="Times New Roman"/>
                      <w:color w:val="auto"/>
                    </w:rPr>
                    <w:t>Установка обеззараживания</w:t>
                  </w:r>
                </w:p>
              </w:txbxContent>
            </v:textbox>
            <w10:wrap type="square"/>
          </v:shape>
        </w:pict>
      </w:r>
      <w:r w:rsidR="00187B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4048760</wp:posOffset>
            </wp:positionV>
            <wp:extent cx="2699385" cy="3600450"/>
            <wp:effectExtent l="57150" t="19050" r="24765" b="0"/>
            <wp:wrapSquare wrapText="bothSides"/>
            <wp:docPr id="9" name="Рисунок 8" descr="IMG-15a1038b4cbfa151ea871042e84756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a1038b4cbfa151ea871042e84756f3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left:0;text-align:left;margin-left:23.55pt;margin-top:606.8pt;width:212.55pt;height:.05pt;z-index:251667456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187BD0">
                    <w:rPr>
                      <w:rFonts w:ascii="Times New Roman" w:hAnsi="Times New Roman"/>
                      <w:color w:val="auto"/>
                    </w:rPr>
                    <w:t>Станция обеззараживания</w:t>
                  </w:r>
                </w:p>
              </w:txbxContent>
            </v:textbox>
            <w10:wrap type="square"/>
          </v:shape>
        </w:pict>
      </w:r>
      <w:r w:rsidR="00187BD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4048760</wp:posOffset>
            </wp:positionV>
            <wp:extent cx="2699385" cy="3600450"/>
            <wp:effectExtent l="57150" t="19050" r="24765" b="0"/>
            <wp:wrapSquare wrapText="bothSides"/>
            <wp:docPr id="12" name="Рисунок 11" descr="IMG-a5f6c91688ab565a57436c5e8fa070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5f6c91688ab565a57436c5e8fa070b4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left:0;text-align:left;margin-left:255.3pt;margin-top:292.55pt;width:212.55pt;height:.05pt;z-index:251665408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Помещение скважины. Вид внутри</w:t>
                  </w:r>
                </w:p>
              </w:txbxContent>
            </v:textbox>
            <w10:wrap type="square"/>
          </v:shape>
        </w:pict>
      </w:r>
      <w:r w:rsidR="008B164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57785</wp:posOffset>
            </wp:positionV>
            <wp:extent cx="2699385" cy="3600450"/>
            <wp:effectExtent l="57150" t="19050" r="24765" b="0"/>
            <wp:wrapSquare wrapText="bothSides"/>
            <wp:docPr id="10" name="Рисунок 9" descr="IMG-0edb3874004793181a3082a28b6bba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db3874004793181a3082a28b6bba14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left:0;text-align:left;margin-left:23.55pt;margin-top:292.55pt;width:212.55pt;height:.05pt;z-index:251663360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Помещение скважины. Вид снаружи</w:t>
                  </w:r>
                </w:p>
              </w:txbxContent>
            </v:textbox>
            <w10:wrap type="square"/>
          </v:shape>
        </w:pict>
      </w:r>
      <w:r w:rsidR="008B164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57785</wp:posOffset>
            </wp:positionV>
            <wp:extent cx="2699385" cy="3600450"/>
            <wp:effectExtent l="57150" t="19050" r="24765" b="0"/>
            <wp:wrapSquare wrapText="bothSides"/>
            <wp:docPr id="13" name="Рисунок 10" descr="IMG-c2c28ae729ab8b9c56ff21c2dee9e4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c28ae729ab8b9c56ff21c2dee9e4f5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chilly" dir="t"/>
                    </a:scene3d>
                    <a:sp3d prstMaterial="dkEdge">
                      <a:bevelT prst="relaxedInset"/>
                    </a:sp3d>
                  </pic:spPr>
                </pic:pic>
              </a:graphicData>
            </a:graphic>
          </wp:anchor>
        </w:drawing>
      </w:r>
      <w:r w:rsidR="00DB7C86" w:rsidRPr="00D13338">
        <w:t>Двери наружные металлические противопожарные по серии 1.236</w:t>
      </w:r>
      <w:r w:rsidR="00DB7C86" w:rsidRPr="00D13338">
        <w:rPr>
          <w:color w:val="000005"/>
        </w:rPr>
        <w:t>-</w:t>
      </w:r>
      <w:r w:rsidR="00DB7C86" w:rsidRPr="00D13338">
        <w:t>5 В.3. Двери внутренние деревянные по ГОСТ 6629</w:t>
      </w:r>
      <w:r w:rsidR="00DB7C86" w:rsidRPr="00D13338">
        <w:rPr>
          <w:color w:val="000005"/>
        </w:rPr>
        <w:t>-</w:t>
      </w:r>
      <w:r w:rsidR="00DB7C86" w:rsidRPr="00D13338">
        <w:t xml:space="preserve">88. </w:t>
      </w:r>
    </w:p>
    <w:p w:rsidR="00DB7C86" w:rsidRPr="00D13338" w:rsidRDefault="00DB7C86" w:rsidP="004002E3">
      <w:pPr>
        <w:pStyle w:val="3"/>
        <w:rPr>
          <w:color w:val="0E0F10"/>
        </w:rPr>
      </w:pPr>
      <w:r w:rsidRPr="00D13338">
        <w:rPr>
          <w:color w:val="0E0F10"/>
        </w:rPr>
        <w:t>В помещении УФ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щитовой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 xml:space="preserve">диспетчерской </w:t>
      </w:r>
      <w:r w:rsidRPr="00D13338">
        <w:rPr>
          <w:color w:val="2C2D2E"/>
        </w:rPr>
        <w:t>д</w:t>
      </w:r>
      <w:r w:rsidRPr="00D13338">
        <w:rPr>
          <w:color w:val="0E0F10"/>
        </w:rPr>
        <w:t>вери противопожарные по серии 1.236-5 в</w:t>
      </w:r>
      <w:r w:rsidRPr="00D13338">
        <w:rPr>
          <w:color w:val="2C2D2E"/>
        </w:rPr>
        <w:t>.</w:t>
      </w:r>
      <w:r w:rsidRPr="00D13338">
        <w:rPr>
          <w:color w:val="0E0F10"/>
        </w:rPr>
        <w:t xml:space="preserve">2. </w:t>
      </w:r>
    </w:p>
    <w:p w:rsidR="00DB7C86" w:rsidRPr="00D13338" w:rsidRDefault="00DB7C86" w:rsidP="004002E3">
      <w:pPr>
        <w:pStyle w:val="3"/>
        <w:rPr>
          <w:color w:val="0E0F10"/>
        </w:rPr>
      </w:pPr>
      <w:r w:rsidRPr="00D13338">
        <w:rPr>
          <w:color w:val="0E0F10"/>
        </w:rPr>
        <w:t>В помещении УФ полы из керамической плитки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 xml:space="preserve">в </w:t>
      </w:r>
      <w:r w:rsidRPr="00D13338">
        <w:rPr>
          <w:color w:val="2C2D2E"/>
        </w:rPr>
        <w:t>д</w:t>
      </w:r>
      <w:r w:rsidRPr="00D13338">
        <w:rPr>
          <w:color w:val="0E0F10"/>
        </w:rPr>
        <w:t>испетчерской</w:t>
      </w:r>
      <w:r w:rsidRPr="00D13338">
        <w:rPr>
          <w:color w:val="424343"/>
        </w:rPr>
        <w:t xml:space="preserve">, </w:t>
      </w:r>
      <w:r w:rsidRPr="00D13338">
        <w:rPr>
          <w:color w:val="0E0F10"/>
        </w:rPr>
        <w:t>бы</w:t>
      </w:r>
      <w:r w:rsidRPr="00D13338">
        <w:rPr>
          <w:color w:val="2C2D2E"/>
        </w:rPr>
        <w:t>т</w:t>
      </w:r>
      <w:r w:rsidRPr="00D13338">
        <w:rPr>
          <w:color w:val="0E0F10"/>
        </w:rPr>
        <w:t>овом помещении из лино</w:t>
      </w:r>
      <w:r w:rsidRPr="00D13338">
        <w:rPr>
          <w:color w:val="2C2D2E"/>
        </w:rPr>
        <w:t>л</w:t>
      </w:r>
      <w:r w:rsidRPr="00D13338">
        <w:rPr>
          <w:color w:val="0E0F10"/>
        </w:rPr>
        <w:t>еума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в щитовой и кладовой - цементные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в тамбуре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кори</w:t>
      </w:r>
      <w:r w:rsidRPr="00D13338">
        <w:rPr>
          <w:color w:val="2C2D2E"/>
        </w:rPr>
        <w:t>д</w:t>
      </w:r>
      <w:r w:rsidRPr="00D13338">
        <w:rPr>
          <w:color w:val="0E0F10"/>
        </w:rPr>
        <w:t xml:space="preserve">оре и </w:t>
      </w:r>
      <w:proofErr w:type="spellStart"/>
      <w:r w:rsidRPr="00D13338">
        <w:rPr>
          <w:color w:val="0E0F10"/>
        </w:rPr>
        <w:t>сан</w:t>
      </w:r>
      <w:proofErr w:type="gramStart"/>
      <w:r w:rsidRPr="00D13338">
        <w:rPr>
          <w:color w:val="0E0F10"/>
        </w:rPr>
        <w:t>.у</w:t>
      </w:r>
      <w:proofErr w:type="gramEnd"/>
      <w:r w:rsidRPr="00D13338">
        <w:rPr>
          <w:color w:val="2C2D2E"/>
        </w:rPr>
        <w:t>зл</w:t>
      </w:r>
      <w:r w:rsidRPr="00D13338">
        <w:rPr>
          <w:color w:val="0E0F10"/>
        </w:rPr>
        <w:t>е</w:t>
      </w:r>
      <w:proofErr w:type="spellEnd"/>
      <w:r w:rsidRPr="00D13338">
        <w:rPr>
          <w:color w:val="0E0F10"/>
        </w:rPr>
        <w:t xml:space="preserve"> полы из керамической плитки.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>Насосная станция на скважине</w:t>
      </w:r>
      <w:r w:rsidR="004002E3" w:rsidRPr="00D13338">
        <w:rPr>
          <w:b/>
        </w:rPr>
        <w:t>.</w:t>
      </w:r>
    </w:p>
    <w:p w:rsidR="00DB7C86" w:rsidRPr="00D13338" w:rsidRDefault="00DB7C86" w:rsidP="004002E3">
      <w:pPr>
        <w:pStyle w:val="3"/>
      </w:pPr>
      <w:r w:rsidRPr="00D13338">
        <w:t>Здание насосной с</w:t>
      </w:r>
      <w:r w:rsidRPr="00D13338">
        <w:rPr>
          <w:color w:val="2C2D2E"/>
        </w:rPr>
        <w:t>т</w:t>
      </w:r>
      <w:r w:rsidRPr="00D13338">
        <w:t>анции на скважине в плане 3</w:t>
      </w:r>
      <w:r w:rsidRPr="00D13338">
        <w:rPr>
          <w:color w:val="424343"/>
        </w:rPr>
        <w:t>,</w:t>
      </w:r>
      <w:r w:rsidR="004002E3" w:rsidRPr="00D13338">
        <w:t>0</w:t>
      </w:r>
      <w:r w:rsidRPr="00D13338">
        <w:t xml:space="preserve">х3,4 м с высотой </w:t>
      </w:r>
      <w:r w:rsidRPr="00D13338">
        <w:rPr>
          <w:color w:val="2C2D2E"/>
        </w:rPr>
        <w:t>д</w:t>
      </w:r>
      <w:r w:rsidRPr="00D13338">
        <w:t>о плит покрытия 3</w:t>
      </w:r>
      <w:r w:rsidRPr="00D13338">
        <w:rPr>
          <w:color w:val="2C2D2E"/>
        </w:rPr>
        <w:t>,</w:t>
      </w:r>
      <w:r w:rsidRPr="00D13338">
        <w:t xml:space="preserve">0 м. </w:t>
      </w:r>
    </w:p>
    <w:p w:rsidR="00DB7C86" w:rsidRPr="00D13338" w:rsidRDefault="00DB7C86" w:rsidP="004002E3">
      <w:pPr>
        <w:pStyle w:val="3"/>
      </w:pPr>
      <w:r w:rsidRPr="00D13338">
        <w:t>Стены выполн</w:t>
      </w:r>
      <w:r w:rsidR="004002E3" w:rsidRPr="00D13338">
        <w:t>ены</w:t>
      </w:r>
      <w:r w:rsidRPr="00D13338">
        <w:t xml:space="preserve"> из кирпича на цементно-песчаном растворе М50</w:t>
      </w:r>
      <w:r w:rsidRPr="00D13338">
        <w:rPr>
          <w:color w:val="000000"/>
        </w:rPr>
        <w:t xml:space="preserve">. </w:t>
      </w:r>
      <w:r w:rsidRPr="00D13338">
        <w:t xml:space="preserve">Наружные стены облицовываются </w:t>
      </w:r>
      <w:r w:rsidRPr="00D13338">
        <w:rPr>
          <w:color w:val="424343"/>
        </w:rPr>
        <w:t>л</w:t>
      </w:r>
      <w:r w:rsidRPr="00D13338">
        <w:t xml:space="preserve">ицевым кирпичом с расшивкой швов. </w:t>
      </w:r>
    </w:p>
    <w:p w:rsidR="00DB7C86" w:rsidRPr="00D13338" w:rsidRDefault="00DB7C86" w:rsidP="004002E3">
      <w:pPr>
        <w:pStyle w:val="3"/>
      </w:pPr>
      <w:r w:rsidRPr="00D13338">
        <w:t xml:space="preserve">Кровля </w:t>
      </w:r>
      <w:r w:rsidR="004002E3" w:rsidRPr="00D13338">
        <w:t>выполнена</w:t>
      </w:r>
      <w:r w:rsidRPr="00D13338">
        <w:t xml:space="preserve"> из наплавляемого битумно-полимерно</w:t>
      </w:r>
      <w:r w:rsidRPr="00D13338">
        <w:rPr>
          <w:color w:val="2C2D2E"/>
        </w:rPr>
        <w:t>г</w:t>
      </w:r>
      <w:r w:rsidRPr="00D13338">
        <w:t>о ру</w:t>
      </w:r>
      <w:r w:rsidRPr="00D13338">
        <w:rPr>
          <w:color w:val="2C2D2E"/>
        </w:rPr>
        <w:t>л</w:t>
      </w:r>
      <w:r w:rsidRPr="00D13338">
        <w:t>онного материала «</w:t>
      </w:r>
      <w:proofErr w:type="spellStart"/>
      <w:r w:rsidRPr="00D13338">
        <w:t>Техноэласт</w:t>
      </w:r>
      <w:proofErr w:type="spellEnd"/>
      <w:r w:rsidRPr="00D13338">
        <w:rPr>
          <w:color w:val="2C2D2E"/>
        </w:rPr>
        <w:t>»</w:t>
      </w:r>
      <w:r w:rsidRPr="00D13338">
        <w:t xml:space="preserve">. </w:t>
      </w:r>
    </w:p>
    <w:p w:rsidR="00DB7C86" w:rsidRPr="00D13338" w:rsidRDefault="00DB7C86" w:rsidP="004002E3">
      <w:pPr>
        <w:pStyle w:val="3"/>
      </w:pPr>
      <w:r w:rsidRPr="00D13338">
        <w:t>Тепло</w:t>
      </w:r>
      <w:r w:rsidR="004002E3" w:rsidRPr="00D13338">
        <w:t xml:space="preserve">изоляция - </w:t>
      </w:r>
      <w:proofErr w:type="spellStart"/>
      <w:r w:rsidR="004002E3" w:rsidRPr="00D13338">
        <w:t>минераловатные</w:t>
      </w:r>
      <w:proofErr w:type="spellEnd"/>
      <w:r w:rsidR="004002E3" w:rsidRPr="00D13338">
        <w:t xml:space="preserve"> плиты. </w:t>
      </w:r>
      <w:r w:rsidRPr="00D13338">
        <w:t>Двери наружные металлические противопожарные по серии 1.236-5 В.3</w:t>
      </w:r>
      <w:r w:rsidRPr="00D13338">
        <w:rPr>
          <w:color w:val="000000"/>
        </w:rPr>
        <w:t xml:space="preserve">. </w:t>
      </w:r>
      <w:r w:rsidRPr="00D13338">
        <w:t xml:space="preserve">Полы из керамической плитки.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>Водонапорная башня</w:t>
      </w:r>
      <w:r w:rsidR="004002E3" w:rsidRPr="00D13338">
        <w:rPr>
          <w:b/>
        </w:rPr>
        <w:t>.</w:t>
      </w:r>
    </w:p>
    <w:p w:rsidR="00DB7C86" w:rsidRPr="00D13338" w:rsidRDefault="00DB7C86" w:rsidP="004002E3">
      <w:pPr>
        <w:pStyle w:val="3"/>
      </w:pPr>
      <w:r w:rsidRPr="00D13338">
        <w:t>Ствол башни представляет собой ци</w:t>
      </w:r>
      <w:r w:rsidRPr="00D13338">
        <w:rPr>
          <w:color w:val="2C2D2E"/>
        </w:rPr>
        <w:t>л</w:t>
      </w:r>
      <w:r w:rsidRPr="00D13338">
        <w:t>индр</w:t>
      </w:r>
      <w:r w:rsidRPr="00D13338">
        <w:rPr>
          <w:color w:val="2C2D2E"/>
        </w:rPr>
        <w:t xml:space="preserve">, </w:t>
      </w:r>
      <w:r w:rsidRPr="00D13338">
        <w:t>выполняемый и</w:t>
      </w:r>
      <w:r w:rsidRPr="00D13338">
        <w:rPr>
          <w:color w:val="424343"/>
        </w:rPr>
        <w:t xml:space="preserve">з </w:t>
      </w:r>
      <w:r w:rsidRPr="00D13338">
        <w:t>кирпича на цементно-песчаном растворе М50. Наружный слой кирпичной кладки из лицевого кирпича</w:t>
      </w:r>
      <w:r w:rsidR="004002E3" w:rsidRPr="00D13338">
        <w:t xml:space="preserve">. </w:t>
      </w:r>
      <w:r w:rsidRPr="00D13338">
        <w:t>Двери наружные металлические противопожарные по серии 1</w:t>
      </w:r>
      <w:r w:rsidRPr="00D13338">
        <w:rPr>
          <w:color w:val="000000"/>
        </w:rPr>
        <w:t>.</w:t>
      </w:r>
      <w:r w:rsidRPr="00D13338">
        <w:t>236-5 В</w:t>
      </w:r>
      <w:r w:rsidRPr="00D13338">
        <w:rPr>
          <w:color w:val="000000"/>
        </w:rPr>
        <w:t>.</w:t>
      </w:r>
      <w:r w:rsidRPr="00D13338">
        <w:t xml:space="preserve">3.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 xml:space="preserve">Конструктивные решения зданий сооружений </w:t>
      </w:r>
    </w:p>
    <w:p w:rsidR="00DB7C86" w:rsidRPr="00D13338" w:rsidRDefault="00DB7C86" w:rsidP="00B2497C">
      <w:pPr>
        <w:pStyle w:val="3"/>
        <w:rPr>
          <w:color w:val="424343"/>
        </w:rPr>
      </w:pPr>
      <w:r w:rsidRPr="00D13338">
        <w:t>Топографические, инженерно-геологические изыскания по площадке строительства проводились ОАО «Красноярский институт «</w:t>
      </w:r>
      <w:proofErr w:type="spellStart"/>
      <w:r w:rsidRPr="00D13338">
        <w:t>Водоканалпроект</w:t>
      </w:r>
      <w:proofErr w:type="spellEnd"/>
      <w:r w:rsidRPr="00D13338">
        <w:rPr>
          <w:color w:val="424343"/>
        </w:rPr>
        <w:t xml:space="preserve">» </w:t>
      </w:r>
      <w:r w:rsidRPr="00D13338">
        <w:t>в 2007г</w:t>
      </w:r>
      <w:r w:rsidRPr="00D13338">
        <w:rPr>
          <w:color w:val="424343"/>
        </w:rPr>
        <w:t xml:space="preserve">. </w:t>
      </w:r>
    </w:p>
    <w:p w:rsidR="004002E3" w:rsidRPr="00D13338" w:rsidRDefault="00DB7C86" w:rsidP="00B2497C">
      <w:pPr>
        <w:pStyle w:val="3"/>
      </w:pPr>
      <w:r w:rsidRPr="00D13338">
        <w:t xml:space="preserve">Литологическое строение площадки </w:t>
      </w:r>
      <w:r w:rsidR="004002E3" w:rsidRPr="00D13338">
        <w:t>№</w:t>
      </w:r>
      <w:r w:rsidRPr="00D13338">
        <w:t xml:space="preserve">1 сложено следующими грунтами: </w:t>
      </w:r>
    </w:p>
    <w:p w:rsidR="00DB7C86" w:rsidRPr="00D13338" w:rsidRDefault="00DB7C86" w:rsidP="00B2497C">
      <w:pPr>
        <w:pStyle w:val="3"/>
      </w:pPr>
      <w:r w:rsidRPr="00D13338">
        <w:t xml:space="preserve">- почвенно-растительный слой - 0,5 м; </w:t>
      </w:r>
    </w:p>
    <w:p w:rsidR="00DB7C86" w:rsidRPr="00D13338" w:rsidRDefault="00DB7C86" w:rsidP="00B2497C">
      <w:pPr>
        <w:pStyle w:val="3"/>
      </w:pPr>
      <w:r w:rsidRPr="00D13338">
        <w:t>- суглинок бурого цвета</w:t>
      </w:r>
      <w:r w:rsidRPr="00D13338">
        <w:rPr>
          <w:color w:val="2C2D2E"/>
        </w:rPr>
        <w:t xml:space="preserve">, </w:t>
      </w:r>
      <w:r w:rsidRPr="00D13338">
        <w:t>от полутвердого до твердого - 3</w:t>
      </w:r>
      <w:r w:rsidRPr="00D13338">
        <w:rPr>
          <w:color w:val="424343"/>
        </w:rPr>
        <w:t>,</w:t>
      </w:r>
      <w:r w:rsidRPr="00D13338">
        <w:t xml:space="preserve">5 </w:t>
      </w:r>
      <w:r w:rsidRPr="00D13338">
        <w:rPr>
          <w:color w:val="2C2D2E"/>
        </w:rPr>
        <w:t>м</w:t>
      </w:r>
      <w:r w:rsidRPr="00D13338">
        <w:rPr>
          <w:color w:val="424343"/>
        </w:rPr>
        <w:t xml:space="preserve">; </w:t>
      </w:r>
      <w:r w:rsidRPr="00D13338">
        <w:t xml:space="preserve">Е=220 </w:t>
      </w:r>
      <w:r w:rsidR="00A7791D" w:rsidRPr="00D13338">
        <w:t>кг/</w:t>
      </w:r>
      <w:r w:rsidRPr="00D13338">
        <w:t>c</w:t>
      </w:r>
      <w:r w:rsidR="00A7791D" w:rsidRPr="00D13338">
        <w:t>м</w:t>
      </w:r>
      <w:r w:rsidRPr="00D13338">
        <w:rPr>
          <w:vertAlign w:val="superscript"/>
        </w:rPr>
        <w:t>2</w:t>
      </w:r>
      <w:r w:rsidRPr="00D13338">
        <w:t xml:space="preserve">; </w:t>
      </w:r>
    </w:p>
    <w:p w:rsidR="00DB7C86" w:rsidRPr="00D13338" w:rsidRDefault="00B2497C" w:rsidP="00B2497C">
      <w:pPr>
        <w:pStyle w:val="3"/>
      </w:pPr>
      <w:r w:rsidRPr="00D13338">
        <w:t>φ</w:t>
      </w:r>
      <w:r w:rsidR="00DB7C86" w:rsidRPr="00D13338">
        <w:t>=21</w:t>
      </w:r>
      <w:r w:rsidR="00A7791D" w:rsidRPr="00D13338">
        <w:t>°</w:t>
      </w:r>
      <w:r w:rsidR="00DB7C86" w:rsidRPr="00D13338">
        <w:t>; С=0,35 кг/см</w:t>
      </w:r>
      <w:proofErr w:type="gramStart"/>
      <w:r w:rsidRPr="00D13338">
        <w:rPr>
          <w:vertAlign w:val="superscript"/>
        </w:rPr>
        <w:t>2</w:t>
      </w:r>
      <w:proofErr w:type="gramEnd"/>
      <w:r w:rsidR="00DB7C86" w:rsidRPr="00D13338">
        <w:t xml:space="preserve">; </w:t>
      </w:r>
    </w:p>
    <w:p w:rsidR="00DB7C86" w:rsidRPr="00D13338" w:rsidRDefault="00DB7C86" w:rsidP="00B2497C">
      <w:pPr>
        <w:pStyle w:val="3"/>
      </w:pPr>
      <w:r w:rsidRPr="00D13338">
        <w:t xml:space="preserve">- песчано-галечниковый грунт- 2,7 м; Е=400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  <w:r w:rsidRPr="00D13338">
        <w:t xml:space="preserve">; </w:t>
      </w:r>
      <w:r w:rsidR="00B2497C" w:rsidRPr="00D13338">
        <w:t>φ=40°</w:t>
      </w:r>
      <w:r w:rsidRPr="00D13338">
        <w:t>; С=</w:t>
      </w:r>
      <w:r w:rsidR="00B2497C" w:rsidRPr="00D13338">
        <w:t>0</w:t>
      </w:r>
      <w:r w:rsidRPr="00D13338">
        <w:t>,</w:t>
      </w:r>
      <w:r w:rsidR="00B2497C" w:rsidRPr="00D13338">
        <w:t>00</w:t>
      </w:r>
      <w:r w:rsidRPr="00D13338">
        <w:t xml:space="preserve">; </w:t>
      </w:r>
    </w:p>
    <w:p w:rsidR="00B2497C" w:rsidRPr="00D13338" w:rsidRDefault="00DB7C86" w:rsidP="00B2497C">
      <w:pPr>
        <w:pStyle w:val="3"/>
        <w:rPr>
          <w:vertAlign w:val="superscript"/>
        </w:rPr>
      </w:pPr>
      <w:r w:rsidRPr="00D13338">
        <w:t>- супесь с прослоями песка и суглинка - 2,1 м</w:t>
      </w:r>
      <w:r w:rsidRPr="00D13338">
        <w:rPr>
          <w:color w:val="2C2D2E"/>
        </w:rPr>
        <w:t xml:space="preserve">; </w:t>
      </w:r>
      <w:r w:rsidRPr="00D13338">
        <w:t xml:space="preserve">Е=170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  <w:r w:rsidRPr="00D13338">
        <w:rPr>
          <w:rFonts w:ascii="Arial" w:hAnsi="Arial" w:cs="Arial"/>
          <w:i/>
          <w:iCs/>
          <w:w w:val="84"/>
        </w:rPr>
        <w:t xml:space="preserve">; </w:t>
      </w:r>
      <w:r w:rsidR="00B2497C" w:rsidRPr="00D13338">
        <w:t>φ=20°</w:t>
      </w:r>
      <w:r w:rsidRPr="00D13338">
        <w:rPr>
          <w:color w:val="2C2D2E"/>
        </w:rPr>
        <w:t xml:space="preserve">; </w:t>
      </w:r>
      <w:r w:rsidRPr="00D13338">
        <w:t xml:space="preserve">С=0,16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</w:p>
    <w:p w:rsidR="00B2497C" w:rsidRPr="00D13338" w:rsidRDefault="00DB7C86" w:rsidP="00B2497C">
      <w:pPr>
        <w:pStyle w:val="3"/>
      </w:pPr>
      <w:r w:rsidRPr="00D13338">
        <w:t>- песчано-галечниковые отложения - 0</w:t>
      </w:r>
      <w:r w:rsidRPr="00D13338">
        <w:rPr>
          <w:color w:val="2C2D2E"/>
        </w:rPr>
        <w:t>,</w:t>
      </w:r>
      <w:r w:rsidRPr="00D13338">
        <w:t xml:space="preserve">5 м; </w:t>
      </w:r>
      <w:r w:rsidR="00B2497C" w:rsidRPr="00D13338">
        <w:t>Е=400 кг/cм</w:t>
      </w:r>
      <w:r w:rsidR="00B2497C" w:rsidRPr="00D13338">
        <w:rPr>
          <w:vertAlign w:val="superscript"/>
        </w:rPr>
        <w:t>2</w:t>
      </w:r>
      <w:r w:rsidR="00B2497C" w:rsidRPr="00D13338">
        <w:t xml:space="preserve">; φ=40°; С=0,00; </w:t>
      </w:r>
    </w:p>
    <w:p w:rsidR="00B2497C" w:rsidRPr="00D13338" w:rsidRDefault="00DB7C86" w:rsidP="00B2497C">
      <w:pPr>
        <w:pStyle w:val="3"/>
        <w:rPr>
          <w:vertAlign w:val="superscript"/>
        </w:rPr>
      </w:pPr>
      <w:r w:rsidRPr="00D13338">
        <w:t>- алевролит зеленовато-серый, плотный - 0,4 м</w:t>
      </w:r>
      <w:r w:rsidRPr="00D13338">
        <w:rPr>
          <w:color w:val="2C2D2E"/>
        </w:rPr>
        <w:t xml:space="preserve">; </w:t>
      </w:r>
      <w:r w:rsidR="00B2497C" w:rsidRPr="00D13338">
        <w:t>Е=250 кг/cм</w:t>
      </w:r>
      <w:r w:rsidR="00B2497C" w:rsidRPr="00D13338">
        <w:rPr>
          <w:vertAlign w:val="superscript"/>
        </w:rPr>
        <w:t>2</w:t>
      </w:r>
      <w:r w:rsidR="00B2497C" w:rsidRPr="00D13338">
        <w:t>; φ=25°; С=0,58 кг/cм</w:t>
      </w:r>
      <w:r w:rsidR="00B2497C" w:rsidRPr="00D13338">
        <w:rPr>
          <w:vertAlign w:val="superscript"/>
        </w:rPr>
        <w:t>2</w:t>
      </w:r>
    </w:p>
    <w:p w:rsidR="00B2497C" w:rsidRPr="00D13338" w:rsidRDefault="00DB7C86" w:rsidP="00B2497C">
      <w:pPr>
        <w:pStyle w:val="3"/>
      </w:pPr>
      <w:r w:rsidRPr="00D13338">
        <w:t xml:space="preserve">- </w:t>
      </w:r>
      <w:proofErr w:type="spellStart"/>
      <w:r w:rsidRPr="00D13338">
        <w:t>брекчированные</w:t>
      </w:r>
      <w:proofErr w:type="spellEnd"/>
      <w:r w:rsidRPr="00D13338">
        <w:t xml:space="preserve"> известняки - 4,3 м. </w:t>
      </w:r>
    </w:p>
    <w:p w:rsidR="00B2497C" w:rsidRPr="00D13338" w:rsidRDefault="00DB7C86" w:rsidP="00B2497C">
      <w:pPr>
        <w:pStyle w:val="3"/>
      </w:pPr>
      <w:r w:rsidRPr="00D13338">
        <w:t>Грунтовые воды на отметке 153</w:t>
      </w:r>
      <w:r w:rsidRPr="00D13338">
        <w:rPr>
          <w:color w:val="2C2D2E"/>
        </w:rPr>
        <w:t>,</w:t>
      </w:r>
      <w:r w:rsidRPr="00D13338">
        <w:t>25 м.</w:t>
      </w:r>
    </w:p>
    <w:p w:rsidR="00DB7C86" w:rsidRPr="00D13338" w:rsidRDefault="00DB7C86" w:rsidP="00B2497C">
      <w:pPr>
        <w:pStyle w:val="3"/>
        <w:rPr>
          <w:color w:val="000000"/>
        </w:rPr>
      </w:pPr>
      <w:r w:rsidRPr="00D13338">
        <w:t>Нормативная глубина промер</w:t>
      </w:r>
      <w:r w:rsidRPr="00D13338">
        <w:rPr>
          <w:color w:val="2C2D2E"/>
        </w:rPr>
        <w:t>з</w:t>
      </w:r>
      <w:r w:rsidRPr="00D13338">
        <w:t>ания - 2</w:t>
      </w:r>
      <w:r w:rsidRPr="00D13338">
        <w:rPr>
          <w:color w:val="424343"/>
        </w:rPr>
        <w:t>,</w:t>
      </w:r>
      <w:r w:rsidRPr="00D13338">
        <w:t>5 м</w:t>
      </w:r>
      <w:r w:rsidRPr="00D13338">
        <w:rPr>
          <w:color w:val="000000"/>
        </w:rPr>
        <w:t xml:space="preserve">. </w:t>
      </w:r>
    </w:p>
    <w:p w:rsidR="00DB7C86" w:rsidRPr="00D13338" w:rsidRDefault="00DB7C86" w:rsidP="00B2497C">
      <w:pPr>
        <w:pStyle w:val="3"/>
        <w:rPr>
          <w:color w:val="090A0B"/>
        </w:rPr>
      </w:pPr>
      <w:r w:rsidRPr="00D13338">
        <w:rPr>
          <w:color w:val="090A0B"/>
        </w:rPr>
        <w:t xml:space="preserve">Из-за отдаленности района строительства от крупных городов края, </w:t>
      </w:r>
      <w:proofErr w:type="spellStart"/>
      <w:r w:rsidRPr="00D13338">
        <w:rPr>
          <w:color w:val="090A0B"/>
        </w:rPr>
        <w:t>ималоэтажности</w:t>
      </w:r>
      <w:proofErr w:type="spellEnd"/>
      <w:r w:rsidRPr="00D13338">
        <w:rPr>
          <w:color w:val="090A0B"/>
        </w:rPr>
        <w:t xml:space="preserve"> надземных частей зданий и сооружений, стены зданий приняты в кирпичном исполнении. </w:t>
      </w:r>
    </w:p>
    <w:p w:rsidR="00DB7C86" w:rsidRPr="00D13338" w:rsidRDefault="00DB7C86" w:rsidP="00B2497C">
      <w:pPr>
        <w:pStyle w:val="ad"/>
        <w:shd w:val="clear" w:color="auto" w:fill="FEFFFD"/>
        <w:spacing w:line="244" w:lineRule="exact"/>
        <w:ind w:left="753"/>
        <w:jc w:val="both"/>
        <w:rPr>
          <w:b/>
          <w:bCs/>
          <w:color w:val="090A0B"/>
        </w:rPr>
      </w:pPr>
      <w:r w:rsidRPr="00D13338">
        <w:rPr>
          <w:b/>
          <w:bCs/>
          <w:color w:val="090A0B"/>
        </w:rPr>
        <w:t xml:space="preserve">Конструкции зданий и сооружений. </w:t>
      </w:r>
    </w:p>
    <w:p w:rsidR="00DB7C86" w:rsidRPr="00913167" w:rsidRDefault="00913167" w:rsidP="00913167">
      <w:pPr>
        <w:pStyle w:val="3"/>
        <w:rPr>
          <w:u w:val="single"/>
        </w:rPr>
      </w:pPr>
      <w:r w:rsidRPr="00913167">
        <w:rPr>
          <w:u w:val="single"/>
        </w:rPr>
        <w:t>Площадка №</w:t>
      </w:r>
      <w:r w:rsidR="00DB7C86" w:rsidRPr="00913167">
        <w:rPr>
          <w:u w:val="single"/>
        </w:rPr>
        <w:t xml:space="preserve"> 1. </w:t>
      </w:r>
    </w:p>
    <w:p w:rsidR="00DB7C86" w:rsidRPr="00D13338" w:rsidRDefault="00DB7C86" w:rsidP="00B2497C">
      <w:pPr>
        <w:pStyle w:val="ad"/>
        <w:shd w:val="clear" w:color="auto" w:fill="FEFFFD"/>
        <w:spacing w:line="321" w:lineRule="exact"/>
        <w:ind w:left="9" w:right="28" w:firstLine="705"/>
        <w:jc w:val="both"/>
        <w:rPr>
          <w:color w:val="000002"/>
        </w:rPr>
      </w:pPr>
      <w:r w:rsidRPr="00D13338">
        <w:rPr>
          <w:color w:val="090A0B"/>
        </w:rPr>
        <w:t xml:space="preserve">В насосной станции на скважине </w:t>
      </w:r>
      <w:r w:rsidR="00B2497C" w:rsidRPr="00D13338">
        <w:rPr>
          <w:color w:val="090A0B"/>
        </w:rPr>
        <w:t>№</w:t>
      </w:r>
      <w:r w:rsidRPr="00D13338">
        <w:rPr>
          <w:color w:val="090A0B"/>
        </w:rPr>
        <w:t xml:space="preserve"> 1 и </w:t>
      </w:r>
      <w:r w:rsidR="00B2497C" w:rsidRPr="00D13338">
        <w:rPr>
          <w:color w:val="090A0B"/>
        </w:rPr>
        <w:t>№</w:t>
      </w:r>
      <w:r w:rsidRPr="00D13338">
        <w:rPr>
          <w:color w:val="090A0B"/>
        </w:rPr>
        <w:t xml:space="preserve"> 2 наружные несущие стены, выполняющие роль жесткой конструктивной схемы, приняты из кирпича</w:t>
      </w:r>
      <w:r w:rsidRPr="00D13338">
        <w:rPr>
          <w:color w:val="000002"/>
        </w:rPr>
        <w:t xml:space="preserve">. </w:t>
      </w:r>
      <w:r w:rsidRPr="00D13338">
        <w:rPr>
          <w:color w:val="090A0B"/>
        </w:rPr>
        <w:t xml:space="preserve">Фундаменты </w:t>
      </w:r>
      <w:r w:rsidRPr="00D13338">
        <w:rPr>
          <w:color w:val="413D37"/>
        </w:rPr>
        <w:t xml:space="preserve">- </w:t>
      </w:r>
      <w:r w:rsidRPr="00D13338">
        <w:rPr>
          <w:color w:val="090A0B"/>
        </w:rPr>
        <w:t>ленточные, из сборных бетонных блоков по ГОСТ 13579-78* по сборным железобетонным плитам ГОСТ 13580-85*, глубиной заложения на отм.-2,83. Покрытие из сборных железобетонных пустотных плит по серии 1.141</w:t>
      </w:r>
      <w:r w:rsidRPr="00D13338">
        <w:rPr>
          <w:color w:val="000002"/>
        </w:rPr>
        <w:t xml:space="preserve">-1 </w:t>
      </w:r>
      <w:r w:rsidRPr="00D13338">
        <w:rPr>
          <w:color w:val="090A0B"/>
        </w:rPr>
        <w:t xml:space="preserve">вып.60,64. Кровля совмещенная, двухслойная из </w:t>
      </w:r>
      <w:proofErr w:type="spellStart"/>
      <w:r w:rsidRPr="00D13338">
        <w:rPr>
          <w:color w:val="090A0B"/>
        </w:rPr>
        <w:t>техноэласта</w:t>
      </w:r>
      <w:proofErr w:type="spellEnd"/>
      <w:r w:rsidRPr="00D13338">
        <w:rPr>
          <w:color w:val="090A0B"/>
        </w:rPr>
        <w:t xml:space="preserve"> ОП-5,0; ЭКП-4</w:t>
      </w:r>
      <w:r w:rsidRPr="00D13338">
        <w:rPr>
          <w:color w:val="000002"/>
        </w:rPr>
        <w:t xml:space="preserve">. </w:t>
      </w:r>
    </w:p>
    <w:p w:rsidR="00DB7C86" w:rsidRPr="00D13338" w:rsidRDefault="00DB7C86" w:rsidP="00B2497C">
      <w:pPr>
        <w:pStyle w:val="ad"/>
        <w:shd w:val="clear" w:color="auto" w:fill="FEFFFD"/>
        <w:spacing w:line="331" w:lineRule="exact"/>
        <w:ind w:left="743"/>
        <w:jc w:val="both"/>
        <w:rPr>
          <w:color w:val="090A0B"/>
        </w:rPr>
      </w:pPr>
      <w:r w:rsidRPr="00D13338">
        <w:rPr>
          <w:color w:val="090A0B"/>
        </w:rPr>
        <w:t xml:space="preserve">Здание станции обеззараживания имеет жесткую конструктивную схему. </w:t>
      </w:r>
    </w:p>
    <w:p w:rsidR="00DB7C86" w:rsidRPr="00D13338" w:rsidRDefault="00DB7C86" w:rsidP="00B2497C">
      <w:pPr>
        <w:pStyle w:val="ad"/>
        <w:shd w:val="clear" w:color="auto" w:fill="FEFFFD"/>
        <w:spacing w:line="326" w:lineRule="exact"/>
        <w:ind w:left="23" w:right="19"/>
        <w:jc w:val="both"/>
        <w:rPr>
          <w:color w:val="090A0B"/>
        </w:rPr>
      </w:pPr>
      <w:r w:rsidRPr="00D13338">
        <w:rPr>
          <w:color w:val="090A0B"/>
        </w:rPr>
        <w:t>Жесткость зданию придают поперечные несущие кирпичные стены и сборные железобетонные плиты покрытия, выполняющие роль жесткого горизонтального диска. Фундаменты - ленточные, из сборных бетонных блоков по ГОСТ 13579</w:t>
      </w:r>
      <w:r w:rsidRPr="00D13338">
        <w:rPr>
          <w:color w:val="000002"/>
        </w:rPr>
        <w:t>-</w:t>
      </w:r>
      <w:r w:rsidRPr="00D13338">
        <w:rPr>
          <w:color w:val="090A0B"/>
        </w:rPr>
        <w:t>78* по сборным железобетонным плитам ГОСТ 13580-85*, глубиной заложения на отм.-2</w:t>
      </w:r>
      <w:r w:rsidRPr="00D13338">
        <w:rPr>
          <w:color w:val="413D37"/>
        </w:rPr>
        <w:t>,</w:t>
      </w:r>
      <w:r w:rsidRPr="00D13338">
        <w:rPr>
          <w:color w:val="090A0B"/>
        </w:rPr>
        <w:t>83</w:t>
      </w:r>
      <w:r w:rsidRPr="00D13338">
        <w:rPr>
          <w:color w:val="000002"/>
        </w:rPr>
        <w:t xml:space="preserve">. </w:t>
      </w:r>
      <w:r w:rsidRPr="00D13338">
        <w:rPr>
          <w:color w:val="090A0B"/>
        </w:rPr>
        <w:t xml:space="preserve">Покрытие из сборных железобетонных ребристых плит по ГОСТ 28042-80. Кровля совмещенная, двухслойная из </w:t>
      </w:r>
      <w:proofErr w:type="spellStart"/>
      <w:r w:rsidRPr="00D13338">
        <w:rPr>
          <w:color w:val="090A0B"/>
        </w:rPr>
        <w:t>техноэласта</w:t>
      </w:r>
      <w:proofErr w:type="spellEnd"/>
      <w:r w:rsidRPr="00D13338">
        <w:rPr>
          <w:color w:val="090A0B"/>
        </w:rPr>
        <w:t xml:space="preserve"> ОП-5,0; ЭКП-4. </w:t>
      </w:r>
    </w:p>
    <w:p w:rsidR="00DB7C86" w:rsidRPr="00D13338" w:rsidRDefault="00DB7C86" w:rsidP="00DB7C86">
      <w:pPr>
        <w:pStyle w:val="ad"/>
        <w:shd w:val="clear" w:color="auto" w:fill="FEFFFD"/>
        <w:spacing w:before="4" w:line="326" w:lineRule="exact"/>
        <w:ind w:left="28" w:right="38" w:firstLine="700"/>
        <w:rPr>
          <w:color w:val="090A0B"/>
        </w:rPr>
      </w:pPr>
      <w:r w:rsidRPr="00D13338">
        <w:rPr>
          <w:color w:val="090A0B"/>
        </w:rPr>
        <w:t>Трансформаторная подстанция 63/</w:t>
      </w:r>
      <w:r w:rsidR="00B2497C" w:rsidRPr="00D13338">
        <w:rPr>
          <w:color w:val="090A0B"/>
        </w:rPr>
        <w:t>10</w:t>
      </w:r>
      <w:r w:rsidRPr="00D13338">
        <w:rPr>
          <w:color w:val="090A0B"/>
        </w:rPr>
        <w:t xml:space="preserve"> - комплектно-блочная на столбчатых железобетонных опорах, по т.п.407-3-612.91. </w:t>
      </w:r>
    </w:p>
    <w:p w:rsidR="00DB7C86" w:rsidRPr="00D13338" w:rsidRDefault="00DB7C86" w:rsidP="00DB7C86">
      <w:pPr>
        <w:pStyle w:val="ad"/>
        <w:shd w:val="clear" w:color="auto" w:fill="FEFFFD"/>
        <w:spacing w:before="4" w:line="326" w:lineRule="exact"/>
        <w:ind w:left="28" w:right="38" w:firstLine="700"/>
        <w:rPr>
          <w:color w:val="090A0B"/>
        </w:rPr>
      </w:pPr>
      <w:r w:rsidRPr="00D13338">
        <w:rPr>
          <w:color w:val="090A0B"/>
        </w:rPr>
        <w:t xml:space="preserve">Выгреб водонепроницаемый </w:t>
      </w:r>
      <w:r w:rsidR="00B2497C" w:rsidRPr="00D13338">
        <w:rPr>
          <w:color w:val="090A0B"/>
          <w:lang w:val="en-US"/>
        </w:rPr>
        <w:t>V</w:t>
      </w:r>
      <w:r w:rsidRPr="00D13338">
        <w:rPr>
          <w:color w:val="090A0B"/>
        </w:rPr>
        <w:t>=8 м</w:t>
      </w:r>
      <w:r w:rsidR="00B2497C" w:rsidRPr="00D13338">
        <w:rPr>
          <w:color w:val="090A0B"/>
          <w:vertAlign w:val="superscript"/>
        </w:rPr>
        <w:t>3</w:t>
      </w:r>
      <w:r w:rsidRPr="00D13338">
        <w:rPr>
          <w:color w:val="090A0B"/>
        </w:rPr>
        <w:t xml:space="preserve"> из сборных железобетонных колец по серии 3</w:t>
      </w:r>
      <w:r w:rsidRPr="00D13338">
        <w:rPr>
          <w:color w:val="000002"/>
        </w:rPr>
        <w:t>.</w:t>
      </w:r>
      <w:r w:rsidRPr="00D13338">
        <w:rPr>
          <w:color w:val="090A0B"/>
        </w:rPr>
        <w:t xml:space="preserve">900.1-14. </w:t>
      </w:r>
    </w:p>
    <w:p w:rsidR="00DB7C86" w:rsidRPr="00D13338" w:rsidRDefault="00DB7C86" w:rsidP="00DB7C86">
      <w:pPr>
        <w:pStyle w:val="ad"/>
        <w:shd w:val="clear" w:color="auto" w:fill="FEFFFD"/>
        <w:spacing w:line="235" w:lineRule="exact"/>
        <w:ind w:left="734"/>
        <w:rPr>
          <w:color w:val="090A0B"/>
          <w:u w:val="single"/>
        </w:rPr>
      </w:pPr>
      <w:r w:rsidRPr="00D13338">
        <w:rPr>
          <w:color w:val="090A0B"/>
          <w:u w:val="single"/>
        </w:rPr>
        <w:t>Площадка</w:t>
      </w:r>
      <w:r w:rsidR="00B2497C" w:rsidRPr="00D13338">
        <w:rPr>
          <w:color w:val="090A0B"/>
          <w:u w:val="single"/>
        </w:rPr>
        <w:t>№</w:t>
      </w:r>
      <w:r w:rsidRPr="00D13338">
        <w:rPr>
          <w:color w:val="090A0B"/>
          <w:u w:val="single"/>
        </w:rPr>
        <w:t xml:space="preserve"> 2. </w:t>
      </w:r>
    </w:p>
    <w:p w:rsidR="00DB7C86" w:rsidRDefault="00DB7C86" w:rsidP="00DB7C86">
      <w:pPr>
        <w:pStyle w:val="ad"/>
        <w:shd w:val="clear" w:color="auto" w:fill="FEFFFD"/>
        <w:spacing w:line="321" w:lineRule="exact"/>
        <w:ind w:left="9" w:right="28" w:firstLine="705"/>
        <w:rPr>
          <w:color w:val="090A0B"/>
          <w:sz w:val="23"/>
          <w:szCs w:val="23"/>
        </w:rPr>
      </w:pPr>
      <w:r w:rsidRPr="00D13338">
        <w:rPr>
          <w:color w:val="090A0B"/>
        </w:rPr>
        <w:t xml:space="preserve">Водонапорная башня запроектирована на основании действующего типового проекта 901-5-22/70 </w:t>
      </w:r>
      <w:proofErr w:type="spellStart"/>
      <w:r w:rsidRPr="00D13338">
        <w:rPr>
          <w:color w:val="090A0B"/>
        </w:rPr>
        <w:t>aI</w:t>
      </w:r>
      <w:proofErr w:type="spellEnd"/>
      <w:r w:rsidRPr="00D13338">
        <w:rPr>
          <w:color w:val="090A0B"/>
        </w:rPr>
        <w:t>, в соответствии с действ</w:t>
      </w:r>
      <w:r w:rsidR="00913167">
        <w:rPr>
          <w:color w:val="090A0B"/>
        </w:rPr>
        <w:t>овавшими</w:t>
      </w:r>
      <w:r w:rsidRPr="00D13338">
        <w:rPr>
          <w:color w:val="090A0B"/>
        </w:rPr>
        <w:t xml:space="preserve"> СНиП 2.01</w:t>
      </w:r>
      <w:r w:rsidRPr="00D13338">
        <w:rPr>
          <w:color w:val="000002"/>
        </w:rPr>
        <w:t>.</w:t>
      </w:r>
      <w:r w:rsidRPr="00D13338">
        <w:rPr>
          <w:color w:val="090A0B"/>
        </w:rPr>
        <w:t>07-85*, П-23-81 *, 2.02</w:t>
      </w:r>
      <w:r w:rsidRPr="00D13338">
        <w:rPr>
          <w:color w:val="413D37"/>
        </w:rPr>
        <w:t>.</w:t>
      </w:r>
      <w:r w:rsidRPr="00D13338">
        <w:rPr>
          <w:color w:val="090A0B"/>
        </w:rPr>
        <w:t>01-83*. Водонапорная башня представляет собой цилиндрический ствол, выполняемый из кирпича. Ствол башни рассчитывался как кольцо из кирпича. Стальной бак (</w:t>
      </w:r>
      <w:r w:rsidR="00B2497C" w:rsidRPr="00D13338">
        <w:rPr>
          <w:color w:val="090A0B"/>
          <w:lang w:val="en-US"/>
        </w:rPr>
        <w:t>V</w:t>
      </w:r>
      <w:r w:rsidRPr="00D13338">
        <w:rPr>
          <w:color w:val="090A0B"/>
        </w:rPr>
        <w:t>=100 м</w:t>
      </w:r>
      <w:r w:rsidRPr="00D13338">
        <w:rPr>
          <w:color w:val="090A0B"/>
          <w:vertAlign w:val="superscript"/>
        </w:rPr>
        <w:t>3</w:t>
      </w:r>
      <w:r w:rsidRPr="00D13338">
        <w:rPr>
          <w:color w:val="090A0B"/>
        </w:rPr>
        <w:t>) цилиндрической формы с к</w:t>
      </w:r>
      <w:r w:rsidR="00B2497C" w:rsidRPr="00D13338">
        <w:rPr>
          <w:color w:val="090A0B"/>
        </w:rPr>
        <w:t>о</w:t>
      </w:r>
      <w:r w:rsidRPr="00D13338">
        <w:rPr>
          <w:color w:val="090A0B"/>
        </w:rPr>
        <w:t xml:space="preserve">ническим днищем опирается на кирпичный ствол с помощью опорного железобетонного кольца. Крыша бака приваривается к его цилиндрической части и используется, как диафрагма жесткости. Фундамент под кирпичный ствол решен как монолитная железобетонная круглая плита - ростверк бетон. Плита-ростверк опирается на </w:t>
      </w:r>
      <w:proofErr w:type="gramStart"/>
      <w:r w:rsidRPr="00D13338">
        <w:rPr>
          <w:color w:val="090A0B"/>
        </w:rPr>
        <w:t>буро набивные</w:t>
      </w:r>
      <w:proofErr w:type="gramEnd"/>
      <w:r w:rsidRPr="00D13338">
        <w:rPr>
          <w:color w:val="090A0B"/>
        </w:rPr>
        <w:t xml:space="preserve"> железобетонные сваи, которые жестко заделываются в ростверк.</w:t>
      </w:r>
    </w:p>
    <w:p w:rsidR="00B2497C" w:rsidRDefault="005F2E54" w:rsidP="005F2E54">
      <w:pPr>
        <w:pStyle w:val="4"/>
      </w:pPr>
      <w:bookmarkStart w:id="7" w:name="_Toc528319138"/>
      <w:r>
        <w:t>1.4.1.</w:t>
      </w:r>
      <w:r w:rsidR="00D13338" w:rsidRPr="00D13338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bookmarkEnd w:id="7"/>
    </w:p>
    <w:p w:rsidR="00D13338" w:rsidRDefault="009C122E" w:rsidP="00ED0A18">
      <w:pPr>
        <w:pStyle w:val="3"/>
      </w:pPr>
      <w:r>
        <w:t xml:space="preserve">Обеззараживание </w:t>
      </w:r>
      <w:proofErr w:type="spellStart"/>
      <w:r>
        <w:t>хоз</w:t>
      </w:r>
      <w:proofErr w:type="spellEnd"/>
      <w:r>
        <w:t xml:space="preserve">-питьевой воды, подаваемой потребителю, производится в профилактических целях </w:t>
      </w:r>
      <w:r w:rsidR="00ED0A18">
        <w:t>для предотвращения возможного микробного загрязнения воды в напорных водоводах и разводящей сети.</w:t>
      </w:r>
    </w:p>
    <w:p w:rsidR="00ED0A18" w:rsidRDefault="00ED0A18" w:rsidP="00ED0A18">
      <w:pPr>
        <w:pStyle w:val="3"/>
      </w:pPr>
      <w:r>
        <w:t>Для обеззараживания воды используется метод ультрафиолетового излучения на установке УОВ-15м-20 (1 раб., 1 рез.), производительностью до 20 м</w:t>
      </w:r>
      <w:r w:rsidRPr="00ED0A18">
        <w:rPr>
          <w:vertAlign w:val="superscript"/>
        </w:rPr>
        <w:t>3</w:t>
      </w:r>
      <w:r>
        <w:t>/час, дозой облучения 35 мДж/см</w:t>
      </w:r>
      <w:proofErr w:type="gramStart"/>
      <w:r w:rsidRPr="00ED0A18">
        <w:rPr>
          <w:vertAlign w:val="superscript"/>
        </w:rPr>
        <w:t>2</w:t>
      </w:r>
      <w:proofErr w:type="gramEnd"/>
      <w:r>
        <w:t>.</w:t>
      </w:r>
    </w:p>
    <w:p w:rsidR="00ED0A18" w:rsidRDefault="00ED0A18" w:rsidP="00ED0A18">
      <w:pPr>
        <w:pStyle w:val="3"/>
      </w:pPr>
      <w:r>
        <w:t>Качество воды, поступающей на установку ультрафиолетового обеззараживания, следующее:</w:t>
      </w:r>
    </w:p>
    <w:p w:rsidR="00ED0A18" w:rsidRDefault="00ED0A18" w:rsidP="00ED0A18">
      <w:pPr>
        <w:pStyle w:val="3"/>
      </w:pPr>
      <w:r>
        <w:t>- мутность воды – 0,5 ± 0,1 мг/дм</w:t>
      </w:r>
      <w:r>
        <w:rPr>
          <w:vertAlign w:val="superscript"/>
        </w:rPr>
        <w:t>3</w:t>
      </w:r>
    </w:p>
    <w:p w:rsidR="00ED0A18" w:rsidRDefault="00ED0A18" w:rsidP="00ED0A18">
      <w:pPr>
        <w:pStyle w:val="3"/>
      </w:pPr>
      <w:r>
        <w:t>- цветность – 14,0 ± 2,4°</w:t>
      </w:r>
    </w:p>
    <w:p w:rsidR="00ED0A18" w:rsidRDefault="00ED0A18" w:rsidP="00ED0A18">
      <w:pPr>
        <w:pStyle w:val="3"/>
        <w:rPr>
          <w:vertAlign w:val="superscript"/>
        </w:rPr>
      </w:pPr>
      <w:r>
        <w:t>- окисляемость – 3,28 ± 0,82 мг О</w:t>
      </w:r>
      <w:proofErr w:type="gramStart"/>
      <w:r w:rsidRPr="00ED0A18">
        <w:rPr>
          <w:vertAlign w:val="subscript"/>
        </w:rPr>
        <w:t>2</w:t>
      </w:r>
      <w:proofErr w:type="gramEnd"/>
      <w:r>
        <w:t>/дм</w:t>
      </w:r>
      <w:r w:rsidRPr="00ED0A18">
        <w:rPr>
          <w:vertAlign w:val="superscript"/>
        </w:rPr>
        <w:t>3</w:t>
      </w:r>
    </w:p>
    <w:p w:rsidR="00ED0A18" w:rsidRDefault="00ED0A18" w:rsidP="00ED0A18">
      <w:pPr>
        <w:pStyle w:val="3"/>
      </w:pPr>
      <w:r>
        <w:t xml:space="preserve">- цисты кишечных патогенных простейших – не </w:t>
      </w:r>
      <w:proofErr w:type="spellStart"/>
      <w:r>
        <w:t>обнар</w:t>
      </w:r>
      <w:proofErr w:type="spellEnd"/>
      <w:r>
        <w:t>.</w:t>
      </w:r>
    </w:p>
    <w:p w:rsidR="00ED0A18" w:rsidRDefault="00ED0A18" w:rsidP="00ED0A18">
      <w:pPr>
        <w:pStyle w:val="3"/>
      </w:pPr>
      <w:r>
        <w:t>- железо - ˂0 ,1 мг/дм</w:t>
      </w:r>
      <w:r w:rsidRPr="00ED0A18">
        <w:rPr>
          <w:vertAlign w:val="superscript"/>
        </w:rPr>
        <w:t>3</w:t>
      </w:r>
      <w:r>
        <w:t>.</w:t>
      </w:r>
    </w:p>
    <w:p w:rsidR="00ED0A18" w:rsidRDefault="00ED0A18" w:rsidP="00ED0A18">
      <w:pPr>
        <w:pStyle w:val="3"/>
      </w:pPr>
      <w:r>
        <w:t>Установка УОВ-15м-20 обеспечивает равномерное распределение дозы обеззараживания во всем объеме воды.</w:t>
      </w:r>
    </w:p>
    <w:p w:rsidR="00ED0A18" w:rsidRDefault="00ED0A18" w:rsidP="00ED0A18">
      <w:pPr>
        <w:pStyle w:val="3"/>
      </w:pPr>
      <w:r>
        <w:t xml:space="preserve">Ультрафиолетовое обеззараживание оказывает бактерицидный эффект в системе </w:t>
      </w:r>
      <w:proofErr w:type="spellStart"/>
      <w:r>
        <w:t>хоз</w:t>
      </w:r>
      <w:proofErr w:type="spellEnd"/>
      <w:r>
        <w:t>-питьевого водоснабжения.</w:t>
      </w:r>
    </w:p>
    <w:p w:rsidR="00ED0A18" w:rsidRDefault="00ED0A18" w:rsidP="00ED0A18">
      <w:pPr>
        <w:pStyle w:val="3"/>
      </w:pPr>
      <w:r>
        <w:t xml:space="preserve">Расход воды, проходящей через УФ-установку, контролируется </w:t>
      </w:r>
      <w:proofErr w:type="spellStart"/>
      <w:r>
        <w:t>водосчетчиком</w:t>
      </w:r>
      <w:proofErr w:type="spellEnd"/>
      <w:r>
        <w:t xml:space="preserve"> </w:t>
      </w:r>
      <w:proofErr w:type="gramStart"/>
      <w:r>
        <w:t>турбинным</w:t>
      </w:r>
      <w:proofErr w:type="gramEnd"/>
      <w:r>
        <w:t xml:space="preserve"> ВМХ-65.</w:t>
      </w:r>
    </w:p>
    <w:p w:rsidR="00167D82" w:rsidRDefault="00167D82" w:rsidP="00ED0A18">
      <w:pPr>
        <w:pStyle w:val="3"/>
      </w:pPr>
      <w:r>
        <w:t>Согласно протокол</w:t>
      </w:r>
      <w:r w:rsidR="00C71DAF">
        <w:t>у</w:t>
      </w:r>
      <w:r>
        <w:t xml:space="preserve"> исследований (испытаний), измерений от 25.06.2018 г. №</w:t>
      </w:r>
      <w:r w:rsidR="00C71DAF">
        <w:t> </w:t>
      </w:r>
      <w:r>
        <w:t>504</w:t>
      </w:r>
      <w:r w:rsidR="00C71DAF">
        <w:noBreakHyphen/>
      </w:r>
      <w:r>
        <w:t xml:space="preserve">301-504 показатель </w:t>
      </w:r>
      <w:r w:rsidR="00913167">
        <w:t>«</w:t>
      </w:r>
      <w:r>
        <w:t>железо</w:t>
      </w:r>
      <w:r w:rsidR="00913167">
        <w:t>»</w:t>
      </w:r>
      <w:r>
        <w:t xml:space="preserve"> превышает величину допустимого уровня. Для устранения данного превышения необходимо предусмотреть установку обезжелезивания воды.</w:t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drawing>
          <wp:inline distT="0" distB="0" distL="0" distR="0">
            <wp:extent cx="6315075" cy="8918993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drawing>
          <wp:inline distT="0" distB="0" distL="0" distR="0">
            <wp:extent cx="6048375" cy="8542324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drawing>
          <wp:inline distT="0" distB="0" distL="0" distR="0">
            <wp:extent cx="6048375" cy="3741222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5F2E54" w:rsidP="005F2E54">
      <w:pPr>
        <w:pStyle w:val="4"/>
      </w:pPr>
      <w:bookmarkStart w:id="8" w:name="_Toc528319139"/>
      <w:r>
        <w:t>1.4.3.</w:t>
      </w:r>
      <w:r w:rsidR="00CC0266">
        <w:t xml:space="preserve">Описание состояния и функционирования существующих насосных централизованных станций, в том числе оценка </w:t>
      </w:r>
      <w:proofErr w:type="spellStart"/>
      <w:r w:rsidR="00CC0266">
        <w:t>энергоэффективности</w:t>
      </w:r>
      <w:proofErr w:type="spellEnd"/>
      <w:r w:rsidR="00CC0266"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bookmarkEnd w:id="8"/>
    </w:p>
    <w:p w:rsidR="00CC0266" w:rsidRDefault="00A911E2" w:rsidP="00CC0266">
      <w:pPr>
        <w:pStyle w:val="3"/>
      </w:pPr>
      <w:r>
        <w:t xml:space="preserve">Скважины оборудованы погружными насосами </w:t>
      </w:r>
      <w:r>
        <w:rPr>
          <w:lang w:val="en-US"/>
        </w:rPr>
        <w:t>SP</w:t>
      </w:r>
      <w:r>
        <w:t>17-9 «</w:t>
      </w:r>
      <w:proofErr w:type="spellStart"/>
      <w:r>
        <w:t>Грундфос</w:t>
      </w:r>
      <w:proofErr w:type="spellEnd"/>
      <w:r>
        <w:t xml:space="preserve">» производительностью </w:t>
      </w:r>
      <w:r>
        <w:rPr>
          <w:lang w:val="en-US"/>
        </w:rPr>
        <w:t>Q</w:t>
      </w:r>
      <w:r w:rsidRPr="00A911E2">
        <w:t>=17</w:t>
      </w:r>
      <w:r>
        <w:t>,1 м</w:t>
      </w:r>
      <w:r w:rsidRPr="00A911E2">
        <w:rPr>
          <w:vertAlign w:val="superscript"/>
        </w:rPr>
        <w:t>3</w:t>
      </w:r>
      <w:r>
        <w:t xml:space="preserve">/час, напор 64,0 м, с электродвигателем мощностью </w:t>
      </w:r>
      <w:r>
        <w:rPr>
          <w:lang w:val="en-US"/>
        </w:rPr>
        <w:t>N</w:t>
      </w:r>
      <w:r>
        <w:t>=5,5 кВт.</w:t>
      </w:r>
    </w:p>
    <w:p w:rsidR="00A911E2" w:rsidRDefault="00A911E2" w:rsidP="00CC0266">
      <w:pPr>
        <w:pStyle w:val="3"/>
      </w:pPr>
      <w:r>
        <w:t xml:space="preserve">Расход электроэнергии за </w:t>
      </w:r>
      <w:r w:rsidR="003D673C">
        <w:t xml:space="preserve">2017 </w:t>
      </w:r>
      <w:r>
        <w:t xml:space="preserve">год </w:t>
      </w:r>
      <w:r w:rsidR="003D673C">
        <w:t xml:space="preserve">по статистическим данным </w:t>
      </w:r>
      <w:r>
        <w:t>составляет 274,99 кВт, при этом подн</w:t>
      </w:r>
      <w:r w:rsidR="003D673C">
        <w:t>ято</w:t>
      </w:r>
      <w:r>
        <w:t xml:space="preserve"> 6071 м</w:t>
      </w:r>
      <w:r w:rsidRPr="00A911E2">
        <w:rPr>
          <w:vertAlign w:val="superscript"/>
        </w:rPr>
        <w:t>3</w:t>
      </w:r>
      <w:r w:rsidR="003D673C">
        <w:t xml:space="preserve"> воды</w:t>
      </w:r>
      <w:r>
        <w:t>.</w:t>
      </w:r>
    </w:p>
    <w:p w:rsidR="00A911E2" w:rsidRDefault="00A911E2" w:rsidP="00CC0266">
      <w:pPr>
        <w:pStyle w:val="3"/>
      </w:pPr>
      <w:r>
        <w:t xml:space="preserve">Таким образом, </w:t>
      </w:r>
      <w:r w:rsidRPr="00A911E2">
        <w:t>удельн</w:t>
      </w:r>
      <w:r>
        <w:t>ый расход</w:t>
      </w:r>
      <w:r w:rsidRPr="00A911E2">
        <w:t xml:space="preserve"> электрической энергии, необходимой для подачи установленного объема воды, и установленного уровня напора (давления)</w:t>
      </w:r>
      <w:r>
        <w:t xml:space="preserve"> составляет 0,0453 кВт/м</w:t>
      </w:r>
      <w:r w:rsidRPr="00A911E2">
        <w:rPr>
          <w:vertAlign w:val="superscript"/>
        </w:rPr>
        <w:t>3</w:t>
      </w:r>
      <w:r>
        <w:t>.</w:t>
      </w:r>
    </w:p>
    <w:p w:rsidR="00A911E2" w:rsidRPr="00A911E2" w:rsidRDefault="005F2E54" w:rsidP="005F2E54">
      <w:pPr>
        <w:pStyle w:val="4"/>
      </w:pPr>
      <w:bookmarkStart w:id="9" w:name="_Toc528319140"/>
      <w:r>
        <w:t>1.4.5.</w:t>
      </w:r>
      <w:r w:rsidR="00A911E2" w:rsidRPr="00A911E2">
        <w:t>Описание состояния и функционирования водопроводных сетей системы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  <w:bookmarkEnd w:id="9"/>
    </w:p>
    <w:p w:rsidR="00A911E2" w:rsidRDefault="00A911E2" w:rsidP="00A911E2">
      <w:pPr>
        <w:pStyle w:val="3"/>
      </w:pPr>
      <w:r>
        <w:t xml:space="preserve">Строительство сетей завершено в 2015 г. Физический износ рассчитан с учетом износа сетей на 2 % в год. </w:t>
      </w:r>
      <w:r w:rsidR="00674EF2">
        <w:t>Соответственно</w:t>
      </w:r>
      <w:r>
        <w:t xml:space="preserve">, по состоянию </w:t>
      </w:r>
      <w:proofErr w:type="gramStart"/>
      <w:r>
        <w:t>на конец</w:t>
      </w:r>
      <w:proofErr w:type="gramEnd"/>
      <w:r>
        <w:t xml:space="preserve"> 2018 года физический износ составит 8 %.</w:t>
      </w:r>
      <w:r w:rsidR="00674EF2">
        <w:t xml:space="preserve"> Таким образом</w:t>
      </w:r>
      <w:r w:rsidR="0092117A">
        <w:t>,</w:t>
      </w:r>
      <w:r w:rsidR="00674EF2">
        <w:t xml:space="preserve"> в период, освещенный данной схемой водоснабжения, функционирование сетей водоснабжения пройдет без снижения качества воды за счет износа сетей.</w:t>
      </w:r>
    </w:p>
    <w:p w:rsidR="003D673C" w:rsidRDefault="003D673C" w:rsidP="003D673C">
      <w:pPr>
        <w:pStyle w:val="3"/>
      </w:pPr>
      <w:r>
        <w:t xml:space="preserve">Диаметры водопроводных сетей и их протяженность представлены в таблице. 1. </w:t>
      </w:r>
    </w:p>
    <w:p w:rsidR="003D673C" w:rsidRDefault="003D673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:rsidR="003D673C" w:rsidRDefault="003D673C" w:rsidP="003D673C">
      <w:pPr>
        <w:pStyle w:val="3"/>
        <w:jc w:val="right"/>
      </w:pPr>
      <w:r>
        <w:rPr>
          <w:b/>
        </w:rPr>
        <w:t xml:space="preserve">Таблица 1. </w:t>
      </w:r>
    </w:p>
    <w:p w:rsidR="003D673C" w:rsidRDefault="003D673C" w:rsidP="003D673C">
      <w:pPr>
        <w:pStyle w:val="3"/>
        <w:jc w:val="center"/>
      </w:pPr>
      <w:r w:rsidRPr="003D673C">
        <w:t>Диаметры водопроводных сетей и их протяженность.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35"/>
        <w:gridCol w:w="2435"/>
        <w:gridCol w:w="2435"/>
        <w:gridCol w:w="2436"/>
      </w:tblGrid>
      <w:tr w:rsidR="003D673C" w:rsidTr="00BE4560"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Наименование участка</w:t>
            </w:r>
          </w:p>
        </w:tc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 xml:space="preserve">Протяженность, </w:t>
            </w:r>
            <w:proofErr w:type="gramStart"/>
            <w:r>
              <w:t>м</w:t>
            </w:r>
            <w:proofErr w:type="gramEnd"/>
          </w:p>
        </w:tc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 xml:space="preserve">Диаметр трубопровода, </w:t>
            </w:r>
            <w:proofErr w:type="gramStart"/>
            <w:r>
              <w:t>мм</w:t>
            </w:r>
            <w:proofErr w:type="gramEnd"/>
          </w:p>
        </w:tc>
        <w:tc>
          <w:tcPr>
            <w:tcW w:w="2436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Материал</w:t>
            </w:r>
          </w:p>
        </w:tc>
      </w:tr>
      <w:tr w:rsidR="003D673C" w:rsidTr="00BE4560">
        <w:trPr>
          <w:cantSplit/>
        </w:trPr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Скважины - станция обеззараживания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112,2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89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Сталь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Станция обеззараживания – КП 1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498,2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2*140</w:t>
            </w:r>
          </w:p>
        </w:tc>
        <w:tc>
          <w:tcPr>
            <w:tcW w:w="2436" w:type="dxa"/>
            <w:vAlign w:val="center"/>
          </w:tcPr>
          <w:p w:rsidR="003D673C" w:rsidRPr="003D673C" w:rsidRDefault="003D673C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КП 1 – КП 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470,4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110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КП 2 – Водонапорная башня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65,5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2*159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Сталь</w:t>
            </w:r>
          </w:p>
        </w:tc>
      </w:tr>
      <w:tr w:rsidR="00F57AF8" w:rsidTr="00BE4560"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КП 2 – КП 1, КП 2 - КП 3, КП 3 – точка Г</w:t>
            </w:r>
          </w:p>
        </w:tc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1865</w:t>
            </w:r>
          </w:p>
        </w:tc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110</w:t>
            </w:r>
          </w:p>
        </w:tc>
        <w:tc>
          <w:tcPr>
            <w:tcW w:w="2436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</w:tbl>
    <w:p w:rsidR="00BE4560" w:rsidRDefault="00BE4560" w:rsidP="00BE4560">
      <w:pPr>
        <w:pStyle w:val="3"/>
        <w:jc w:val="right"/>
        <w:rPr>
          <w:b/>
        </w:rPr>
      </w:pPr>
    </w:p>
    <w:p w:rsidR="00BE4560" w:rsidRDefault="00BE4560" w:rsidP="00BE4560">
      <w:pPr>
        <w:pStyle w:val="3"/>
        <w:jc w:val="right"/>
      </w:pPr>
      <w:r>
        <w:rPr>
          <w:b/>
        </w:rPr>
        <w:t xml:space="preserve">Таблица 2. </w:t>
      </w:r>
    </w:p>
    <w:p w:rsidR="003D673C" w:rsidRDefault="00BE4560" w:rsidP="003D673C">
      <w:pPr>
        <w:pStyle w:val="3"/>
        <w:jc w:val="center"/>
      </w:pPr>
      <w:r w:rsidRPr="00BE4560">
        <w:t xml:space="preserve">Гидравлический расчет водопроводной сети д. </w:t>
      </w:r>
      <w:proofErr w:type="spellStart"/>
      <w:r w:rsidRPr="00BE4560">
        <w:t>Тагара</w:t>
      </w:r>
      <w:proofErr w:type="spellEnd"/>
      <w:r w:rsidRPr="003D673C">
        <w:t>.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49"/>
        <w:gridCol w:w="1276"/>
        <w:gridCol w:w="851"/>
        <w:gridCol w:w="992"/>
        <w:gridCol w:w="992"/>
        <w:gridCol w:w="1134"/>
        <w:gridCol w:w="992"/>
        <w:gridCol w:w="1134"/>
        <w:gridCol w:w="1261"/>
      </w:tblGrid>
      <w:tr w:rsidR="00BE4560" w:rsidRPr="00BE4560" w:rsidTr="00BE4560">
        <w:trPr>
          <w:trHeight w:val="122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Начало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Конец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Длина участка, 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воды на участке, л/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воды на участке, м3/час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Потери напора на участке, 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Удельные линейные потери, 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/м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Скорость движения воды на участке, м/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</w:tr>
      <w:tr w:rsidR="00BE4560" w:rsidRPr="00BE4560" w:rsidTr="00BE4560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скв</w:t>
            </w:r>
            <w:proofErr w:type="spellEnd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станция обеззараживания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0,1434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скв</w:t>
            </w:r>
            <w:proofErr w:type="spellEnd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станция обеззараживания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BE4560" w:rsidRPr="00BE4560" w:rsidTr="00BE4560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Станция  обеззараживания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водонапорная башня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Start"/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</w:tr>
    </w:tbl>
    <w:p w:rsidR="00BE4560" w:rsidRPr="00BE4560" w:rsidRDefault="00BE4560" w:rsidP="003D673C">
      <w:pPr>
        <w:pStyle w:val="3"/>
        <w:jc w:val="center"/>
        <w:rPr>
          <w:sz w:val="20"/>
          <w:szCs w:val="20"/>
        </w:rPr>
      </w:pPr>
    </w:p>
    <w:p w:rsidR="00674EF2" w:rsidRPr="005F2E54" w:rsidRDefault="005F2E54" w:rsidP="005F2E54">
      <w:pPr>
        <w:pStyle w:val="4"/>
      </w:pPr>
      <w:bookmarkStart w:id="10" w:name="_Toc528319141"/>
      <w:r w:rsidRPr="005F2E54">
        <w:t>1.4.5.</w:t>
      </w:r>
      <w:r w:rsidR="00674EF2" w:rsidRPr="005F2E54">
        <w:t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  <w:bookmarkEnd w:id="10"/>
    </w:p>
    <w:p w:rsidR="00674EF2" w:rsidRDefault="00525DE9" w:rsidP="00674EF2">
      <w:pPr>
        <w:pStyle w:val="3"/>
      </w:pPr>
      <w:r>
        <w:t xml:space="preserve">Водозаборные сооружения построены в 2015 году в соответствии с действующими нормами и </w:t>
      </w:r>
      <w:proofErr w:type="spellStart"/>
      <w:r>
        <w:t>правилами</w:t>
      </w:r>
      <w:proofErr w:type="gramStart"/>
      <w:r>
        <w:t>.</w:t>
      </w:r>
      <w:r w:rsidR="00775066">
        <w:t>П</w:t>
      </w:r>
      <w:proofErr w:type="gramEnd"/>
      <w:r w:rsidR="00775066">
        <w:t>о</w:t>
      </w:r>
      <w:proofErr w:type="spellEnd"/>
      <w:r w:rsidR="00775066">
        <w:t xml:space="preserve"> результатам осмотров сетей с привлечением органов противопожарного надзора выявлено отклонение части гидрантов от оси колодцев, также пять гидрантов необходимо заменить на более высокие. </w:t>
      </w:r>
      <w:r w:rsidR="001E192B">
        <w:t xml:space="preserve">На настоящий момент предписания органов, </w:t>
      </w:r>
      <w:r w:rsidR="001E192B" w:rsidRPr="001E192B">
        <w:t>осуществляющих государственный надзор, муниципальный контроль</w:t>
      </w:r>
      <w:r w:rsidR="001E192B">
        <w:t>, отсутствуют.</w:t>
      </w:r>
    </w:p>
    <w:p w:rsidR="00B0795F" w:rsidRDefault="00B0795F" w:rsidP="00674EF2">
      <w:pPr>
        <w:pStyle w:val="3"/>
      </w:pPr>
      <w:r>
        <w:t>Существует проблема подъезда к площадке № 1 водозаборных сооружений. Необходимо выполнить устройство подъездных путей. Подъезд к водозаборным сооружениям возможен только в сухое теплое время года. В слякотную погоду проезд затруднен. Во время обильных снегопадов расчистку снега осуществлять сложно из-за большого количества ям и ухабов на дороге. Устранение возможных аварийных ситуаций в зимнее время может стать серьезной проблемой из-за отсутствия подъездных путей к водозаборным сооружениям.</w:t>
      </w:r>
    </w:p>
    <w:p w:rsidR="00B0795F" w:rsidRDefault="00B0795F" w:rsidP="00674EF2">
      <w:pPr>
        <w:pStyle w:val="3"/>
      </w:pPr>
      <w:r>
        <w:t xml:space="preserve">Также существует проблема превышения содержания железа в воде. Данная ситуация возникла после наполнения ложа водохранилища </w:t>
      </w:r>
      <w:proofErr w:type="spellStart"/>
      <w:r>
        <w:t>Богучанской</w:t>
      </w:r>
      <w:proofErr w:type="spellEnd"/>
      <w:r>
        <w:t xml:space="preserve"> ГЭС</w:t>
      </w:r>
      <w:r w:rsidR="00986E3A">
        <w:t>. Проект водозабора разработан в 2007 г.</w:t>
      </w:r>
      <w:r w:rsidR="00CD79EB">
        <w:t xml:space="preserve"> Согласно исследованиям, проводимым на этапе проектирования, вода соответствовала требованиям </w:t>
      </w:r>
      <w:r w:rsidR="00CD79EB" w:rsidRPr="00CD79EB"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CD79EB">
        <w:t xml:space="preserve"> На сегодняшний день имеется превышение содержания железа.</w:t>
      </w:r>
    </w:p>
    <w:p w:rsidR="000152CA" w:rsidRDefault="005F2E54" w:rsidP="005F2E54">
      <w:pPr>
        <w:pStyle w:val="4"/>
      </w:pPr>
      <w:bookmarkStart w:id="11" w:name="_Toc528319142"/>
      <w:r>
        <w:t>1.4.6.</w:t>
      </w:r>
      <w:r w:rsidR="000152CA" w:rsidRPr="000152C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bookmarkEnd w:id="11"/>
    </w:p>
    <w:p w:rsidR="000152CA" w:rsidRDefault="000152CA" w:rsidP="000152CA">
      <w:pPr>
        <w:pStyle w:val="3"/>
      </w:pPr>
      <w:r w:rsidRPr="000152CA">
        <w:t>Но</w:t>
      </w:r>
      <w:r>
        <w:t>рмативная глубина сезонного промерзания принята равной 2,5-3м.</w:t>
      </w:r>
      <w:r w:rsidR="000E7BE1">
        <w:t xml:space="preserve"> Глубина заложения труб 3-3,5 м.</w:t>
      </w:r>
    </w:p>
    <w:p w:rsidR="00273E7E" w:rsidRDefault="00273E7E" w:rsidP="000152CA">
      <w:pPr>
        <w:pStyle w:val="3"/>
      </w:pPr>
      <w:r>
        <w:t xml:space="preserve">В насосной станции на скважине № 1 и № 2 наружные несущие стены, выполняющие роль жесткой конструктивной схемы, выполнены из кирпича. Фундаменты – ленточные, из сборных бетонных блоков по сборным железобетонным плитам, глубиной заложения на </w:t>
      </w:r>
      <w:proofErr w:type="spellStart"/>
      <w:r>
        <w:t>отм</w:t>
      </w:r>
      <w:proofErr w:type="spellEnd"/>
      <w:r>
        <w:t xml:space="preserve">. -2,83. Покрытие из сборных железобетонных плит. Кровля совмещенная, двухслойная из </w:t>
      </w:r>
      <w:proofErr w:type="spellStart"/>
      <w:r>
        <w:t>техноэласта</w:t>
      </w:r>
      <w:proofErr w:type="spellEnd"/>
      <w:r>
        <w:t>. Отопление насосных станций осуществляется посредством электронагревательных приборов.</w:t>
      </w:r>
    </w:p>
    <w:p w:rsidR="00273E7E" w:rsidRDefault="005F2E54" w:rsidP="005F2E54">
      <w:pPr>
        <w:pStyle w:val="4"/>
      </w:pPr>
      <w:bookmarkStart w:id="12" w:name="_Toc528319143"/>
      <w:r>
        <w:t>1.4.7.</w:t>
      </w:r>
      <w:r w:rsidR="00273E7E" w:rsidRPr="00273E7E">
        <w:t>Перечень лиц, владеющих на праве собственности или другом законном основании объектами централизованной системы водоснабжения.</w:t>
      </w:r>
      <w:bookmarkEnd w:id="12"/>
    </w:p>
    <w:p w:rsidR="0048688C" w:rsidRDefault="00273E7E" w:rsidP="0048688C">
      <w:pPr>
        <w:pStyle w:val="3"/>
      </w:pPr>
      <w:r>
        <w:t xml:space="preserve">Собственником водозаборных сооружений д. </w:t>
      </w:r>
      <w:proofErr w:type="spellStart"/>
      <w:r>
        <w:t>Тагара</w:t>
      </w:r>
      <w:proofErr w:type="spellEnd"/>
      <w:r>
        <w:t xml:space="preserve"> является Администрация Кежемского района.</w:t>
      </w:r>
    </w:p>
    <w:p w:rsidR="00255770" w:rsidRPr="00255770" w:rsidRDefault="00273E7E" w:rsidP="0048688C">
      <w:pPr>
        <w:pStyle w:val="3"/>
      </w:pPr>
      <w:r>
        <w:t>Обслуживание объектов водоснабжения осуществляется персоналом ООО «</w:t>
      </w:r>
      <w:proofErr w:type="spellStart"/>
      <w:r>
        <w:t>Поток»</w:t>
      </w:r>
      <w:proofErr w:type="gramStart"/>
      <w:r>
        <w:t>.</w:t>
      </w:r>
      <w:r w:rsidR="00255770" w:rsidRPr="0048688C">
        <w:t>О</w:t>
      </w:r>
      <w:proofErr w:type="gramEnd"/>
      <w:r w:rsidR="00255770" w:rsidRPr="0048688C">
        <w:t>ОО</w:t>
      </w:r>
      <w:proofErr w:type="spellEnd"/>
      <w:r w:rsidR="00255770" w:rsidRPr="0048688C">
        <w:t xml:space="preserve"> </w:t>
      </w:r>
      <w:r w:rsidR="00255770" w:rsidRPr="0048688C">
        <w:rPr>
          <w:rFonts w:hint="eastAsia"/>
        </w:rPr>
        <w:t>«</w:t>
      </w:r>
      <w:proofErr w:type="spellStart"/>
      <w:r w:rsidR="00255770" w:rsidRPr="0048688C">
        <w:t>Поток</w:t>
      </w:r>
      <w:r w:rsidR="00255770" w:rsidRPr="0048688C">
        <w:rPr>
          <w:rFonts w:hint="eastAsia"/>
        </w:rPr>
        <w:t>»</w:t>
      </w:r>
      <w:r w:rsidR="00255770" w:rsidRPr="00255770">
        <w:t>является</w:t>
      </w:r>
      <w:proofErr w:type="spellEnd"/>
      <w:r w:rsidR="00255770" w:rsidRPr="0048688C">
        <w:t xml:space="preserve"> единственной </w:t>
      </w:r>
      <w:proofErr w:type="spellStart"/>
      <w:r w:rsidR="00255770" w:rsidRPr="00255770">
        <w:t>ресурсоснабжающей</w:t>
      </w:r>
      <w:proofErr w:type="spellEnd"/>
      <w:r w:rsidR="00255770" w:rsidRPr="0048688C">
        <w:t xml:space="preserve"> организацией д.</w:t>
      </w:r>
      <w:r w:rsidR="000B44DF" w:rsidRPr="0048688C">
        <w:rPr>
          <w:rFonts w:hint="eastAsia"/>
        </w:rPr>
        <w:t> </w:t>
      </w:r>
      <w:proofErr w:type="spellStart"/>
      <w:r w:rsidR="00255770" w:rsidRPr="0048688C">
        <w:t>Тагара</w:t>
      </w:r>
      <w:proofErr w:type="spellEnd"/>
      <w:r w:rsidR="00255770" w:rsidRPr="00255770">
        <w:t xml:space="preserve">, </w:t>
      </w:r>
      <w:proofErr w:type="spellStart"/>
      <w:r w:rsidR="00255770" w:rsidRPr="00255770">
        <w:t>обеспечивающейкоммунальными</w:t>
      </w:r>
      <w:proofErr w:type="spellEnd"/>
      <w:r w:rsidR="00255770" w:rsidRPr="00255770">
        <w:t xml:space="preserve"> ресурсами (питьевой водой, водоотведением) потребителей, среди которых и важнейши</w:t>
      </w:r>
      <w:r w:rsidR="00255770" w:rsidRPr="0048688C">
        <w:t xml:space="preserve">е </w:t>
      </w:r>
      <w:r w:rsidR="00255770" w:rsidRPr="00255770">
        <w:t>социальные объекты (школ</w:t>
      </w:r>
      <w:r w:rsidR="00255770" w:rsidRPr="0048688C">
        <w:t xml:space="preserve">а, </w:t>
      </w:r>
      <w:proofErr w:type="spellStart"/>
      <w:r w:rsidR="00255770" w:rsidRPr="0048688C">
        <w:t>пождепо</w:t>
      </w:r>
      <w:proofErr w:type="spellEnd"/>
      <w:r w:rsidR="00255770" w:rsidRPr="0048688C">
        <w:t>)</w:t>
      </w:r>
      <w:r w:rsidR="0048688C">
        <w:t>.</w:t>
      </w:r>
    </w:p>
    <w:p w:rsidR="0048688C" w:rsidRDefault="000B44DF" w:rsidP="0048688C">
      <w:pPr>
        <w:pStyle w:val="3"/>
      </w:pPr>
      <w:r w:rsidRPr="000B44DF">
        <w:t>ВэксплуатацииОО</w:t>
      </w:r>
      <w:proofErr w:type="gramStart"/>
      <w:r w:rsidRPr="000B44DF">
        <w:t>О«</w:t>
      </w:r>
      <w:proofErr w:type="gramEnd"/>
      <w:r w:rsidRPr="0048688C">
        <w:t>Поток</w:t>
      </w:r>
      <w:r w:rsidRPr="000B44DF">
        <w:t>»находятсяобъектыкоммунальнойинфраструктуры, в том числе котельн</w:t>
      </w:r>
      <w:r w:rsidRPr="0048688C">
        <w:t xml:space="preserve">ая с. </w:t>
      </w:r>
      <w:proofErr w:type="spellStart"/>
      <w:r w:rsidRPr="0048688C">
        <w:t>Заледеево</w:t>
      </w:r>
      <w:proofErr w:type="spellEnd"/>
      <w:r w:rsidRPr="000B44DF">
        <w:t>, а также водо</w:t>
      </w:r>
      <w:r w:rsidRPr="0048688C">
        <w:t xml:space="preserve">заборные </w:t>
      </w:r>
      <w:r w:rsidRPr="000B44DF">
        <w:t xml:space="preserve">и канализационные </w:t>
      </w:r>
      <w:r w:rsidRPr="0048688C">
        <w:t>очистные сооружения</w:t>
      </w:r>
      <w:r w:rsidRPr="000B44DF">
        <w:t xml:space="preserve">, инженерные сети </w:t>
      </w:r>
      <w:r w:rsidRPr="0048688C">
        <w:t xml:space="preserve">д. </w:t>
      </w:r>
      <w:proofErr w:type="spellStart"/>
      <w:r w:rsidRPr="0048688C">
        <w:t>Тагара</w:t>
      </w:r>
      <w:proofErr w:type="spellEnd"/>
      <w:r w:rsidRPr="0048688C">
        <w:t xml:space="preserve"> и с. </w:t>
      </w:r>
      <w:proofErr w:type="spellStart"/>
      <w:r w:rsidRPr="0048688C">
        <w:t>Заледеево</w:t>
      </w:r>
      <w:proofErr w:type="spellEnd"/>
      <w:r w:rsidRPr="0048688C">
        <w:t xml:space="preserve">. </w:t>
      </w:r>
    </w:p>
    <w:p w:rsidR="0048688C" w:rsidRDefault="000B44DF" w:rsidP="0048688C">
      <w:pPr>
        <w:pStyle w:val="3"/>
      </w:pPr>
      <w:r w:rsidRPr="0048688C">
        <w:t>Н</w:t>
      </w:r>
      <w:r w:rsidRPr="000B44DF">
        <w:t xml:space="preserve">а территории </w:t>
      </w:r>
      <w:proofErr w:type="spellStart"/>
      <w:r w:rsidRPr="0048688C">
        <w:t>Тагарского</w:t>
      </w:r>
      <w:proofErr w:type="spellEnd"/>
      <w:r w:rsidRPr="0048688C">
        <w:t xml:space="preserve"> </w:t>
      </w:r>
      <w:r w:rsidRPr="000B44DF">
        <w:t xml:space="preserve">сельского </w:t>
      </w:r>
      <w:r w:rsidRPr="0048688C">
        <w:t>совета</w:t>
      </w:r>
      <w:r w:rsidRPr="000B44DF">
        <w:t xml:space="preserve"> компания ООО «</w:t>
      </w:r>
      <w:r w:rsidRPr="0048688C">
        <w:t>Поток</w:t>
      </w:r>
      <w:r w:rsidRPr="000B44DF">
        <w:t>» осуществляет централизованное водоснабжение и водоотведение потребителей</w:t>
      </w:r>
      <w:r w:rsidRPr="0048688C">
        <w:t xml:space="preserve"> д</w:t>
      </w:r>
      <w:r w:rsidRPr="000B44DF">
        <w:t xml:space="preserve">. </w:t>
      </w:r>
      <w:proofErr w:type="spellStart"/>
      <w:r w:rsidRPr="0048688C">
        <w:t>Тагара</w:t>
      </w:r>
      <w:proofErr w:type="spellEnd"/>
      <w:r w:rsidRPr="000B44DF">
        <w:t xml:space="preserve">. </w:t>
      </w:r>
    </w:p>
    <w:p w:rsidR="00255770" w:rsidRDefault="000B44DF" w:rsidP="0048688C">
      <w:pPr>
        <w:pStyle w:val="3"/>
      </w:pPr>
      <w:proofErr w:type="spellStart"/>
      <w:r w:rsidRPr="000B44DF">
        <w:t>ОО</w:t>
      </w:r>
      <w:proofErr w:type="gramStart"/>
      <w:r w:rsidRPr="000B44DF">
        <w:t>О«</w:t>
      </w:r>
      <w:proofErr w:type="gramEnd"/>
      <w:r w:rsidR="0048688C" w:rsidRPr="0048688C">
        <w:t>Поток</w:t>
      </w:r>
      <w:r w:rsidRPr="000B44DF">
        <w:t>»является</w:t>
      </w:r>
      <w:r w:rsidR="0048688C">
        <w:t>гарантированным</w:t>
      </w:r>
      <w:proofErr w:type="spellEnd"/>
      <w:r w:rsidR="0048688C">
        <w:t xml:space="preserve"> поставщиком </w:t>
      </w:r>
      <w:proofErr w:type="spellStart"/>
      <w:r w:rsidRPr="000B44DF">
        <w:t>водоснабж</w:t>
      </w:r>
      <w:r w:rsidR="0048688C">
        <w:t>енияд</w:t>
      </w:r>
      <w:proofErr w:type="spellEnd"/>
      <w:r w:rsidR="0048688C">
        <w:t xml:space="preserve">. </w:t>
      </w:r>
      <w:proofErr w:type="spellStart"/>
      <w:r w:rsidR="0048688C">
        <w:t>Тагара</w:t>
      </w:r>
      <w:proofErr w:type="gramStart"/>
      <w:r w:rsidRPr="000B44DF">
        <w:t>.У</w:t>
      </w:r>
      <w:proofErr w:type="gramEnd"/>
      <w:r w:rsidRPr="000B44DF">
        <w:t>слугиООО«</w:t>
      </w:r>
      <w:r w:rsidR="0048688C">
        <w:t>Поток</w:t>
      </w:r>
      <w:r w:rsidRPr="000B44DF">
        <w:t>»предоставляютсяпредприятиямисоциальным</w:t>
      </w:r>
      <w:proofErr w:type="spellEnd"/>
      <w:r w:rsidRPr="000B44DF">
        <w:t xml:space="preserve"> объектам </w:t>
      </w:r>
      <w:r w:rsidR="00913167">
        <w:t xml:space="preserve">д. </w:t>
      </w:r>
      <w:proofErr w:type="spellStart"/>
      <w:r w:rsidR="00913167">
        <w:t>Тагара</w:t>
      </w:r>
      <w:r w:rsidRPr="000B44DF">
        <w:t>.С</w:t>
      </w:r>
      <w:proofErr w:type="spellEnd"/>
      <w:r w:rsidRPr="000B44DF">
        <w:t xml:space="preserve"> потребителями воды заключены договора.</w:t>
      </w:r>
    </w:p>
    <w:p w:rsidR="00AE34A3" w:rsidRDefault="00AE34A3" w:rsidP="00DD43E1">
      <w:pPr>
        <w:pStyle w:val="2"/>
        <w:keepNext/>
      </w:pPr>
      <w:bookmarkStart w:id="13" w:name="_Toc528319144"/>
      <w:r>
        <w:t>Направления развития централизованных систем водоснабжения</w:t>
      </w:r>
      <w:bookmarkEnd w:id="13"/>
    </w:p>
    <w:p w:rsidR="00AE34A3" w:rsidRPr="00A3193A" w:rsidRDefault="007A34DB" w:rsidP="005F2E54">
      <w:pPr>
        <w:pStyle w:val="4"/>
      </w:pPr>
      <w:bookmarkStart w:id="14" w:name="_Toc528319145"/>
      <w:r w:rsidRPr="00A3193A">
        <w:t>2.1. Основные направления, принципы, задачи и плановые значения показателей развития централизованных систем водоснабжения.</w:t>
      </w:r>
      <w:bookmarkEnd w:id="14"/>
    </w:p>
    <w:p w:rsidR="00BE4560" w:rsidRDefault="00A3193A" w:rsidP="006F5F7C">
      <w:pPr>
        <w:pStyle w:val="3"/>
        <w:rPr>
          <w:bCs w:val="0"/>
        </w:rPr>
      </w:pPr>
      <w:r>
        <w:t xml:space="preserve">В связи с тем, что не предполагается изменение существующего использования территории поселения д. </w:t>
      </w:r>
      <w:proofErr w:type="spellStart"/>
      <w:r>
        <w:t>Тагара</w:t>
      </w:r>
      <w:proofErr w:type="spellEnd"/>
      <w:r>
        <w:t xml:space="preserve"> и отсутствует утвержденная программа комплексного социально-экономического развития д. </w:t>
      </w:r>
      <w:proofErr w:type="spellStart"/>
      <w:r>
        <w:t>Тагара</w:t>
      </w:r>
      <w:proofErr w:type="spellEnd"/>
      <w:r>
        <w:t>, развитие систем централизованного водоснабжения не предусматривается.</w:t>
      </w:r>
    </w:p>
    <w:p w:rsidR="007A34DB" w:rsidRDefault="00A3193A" w:rsidP="00A3193A">
      <w:pPr>
        <w:pStyle w:val="2"/>
      </w:pPr>
      <w:bookmarkStart w:id="15" w:name="_Toc528319146"/>
      <w:r>
        <w:t>Баланс водоснабжения и потребления воды.</w:t>
      </w:r>
      <w:bookmarkEnd w:id="15"/>
    </w:p>
    <w:p w:rsidR="00A3193A" w:rsidRDefault="00A3193A" w:rsidP="005F2E54">
      <w:pPr>
        <w:pStyle w:val="4"/>
      </w:pPr>
      <w:bookmarkStart w:id="16" w:name="_Toc528319147"/>
      <w:r w:rsidRPr="00A3193A">
        <w:t>3.1. 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  <w:bookmarkEnd w:id="16"/>
    </w:p>
    <w:p w:rsidR="005D45CA" w:rsidRDefault="005D45CA" w:rsidP="005D45CA">
      <w:pPr>
        <w:pStyle w:val="3"/>
        <w:jc w:val="right"/>
      </w:pPr>
      <w:r>
        <w:rPr>
          <w:b/>
        </w:rPr>
        <w:t xml:space="preserve">Таблица </w:t>
      </w:r>
      <w:r w:rsidR="00BE4560">
        <w:rPr>
          <w:b/>
        </w:rPr>
        <w:t>3</w:t>
      </w:r>
      <w:r>
        <w:rPr>
          <w:b/>
        </w:rPr>
        <w:t xml:space="preserve">. </w:t>
      </w:r>
    </w:p>
    <w:p w:rsidR="001323B6" w:rsidRPr="001323B6" w:rsidRDefault="001323B6" w:rsidP="00DD43E1">
      <w:pPr>
        <w:pStyle w:val="3"/>
        <w:jc w:val="center"/>
      </w:pPr>
      <w:r w:rsidRPr="001323B6">
        <w:t xml:space="preserve">Общий водный баланс подачи и реализации воды д. </w:t>
      </w:r>
      <w:proofErr w:type="spellStart"/>
      <w:r w:rsidRPr="001323B6">
        <w:t>Тагара</w:t>
      </w:r>
      <w:proofErr w:type="spellEnd"/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6095"/>
        <w:gridCol w:w="1460"/>
        <w:gridCol w:w="1340"/>
      </w:tblGrid>
      <w:tr w:rsidR="00A3193A" w:rsidRPr="00A3193A" w:rsidTr="006F5F7C">
        <w:trPr>
          <w:trHeight w:val="7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выработанной воды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6,71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полученной со стороны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пропущенной через очистные сооружения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в сеть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потерь воды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потерь к объему воды, отпущенной в сеть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6F5F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реализации воды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бюджетным организациям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</w:tbl>
    <w:p w:rsidR="00A3193A" w:rsidRDefault="001323B6" w:rsidP="00A3193A">
      <w:pPr>
        <w:pStyle w:val="3"/>
      </w:pPr>
      <w:r>
        <w:t>Из данной таблицы видно, что из 6,71 тыс. м</w:t>
      </w:r>
      <w:r w:rsidRPr="001323B6">
        <w:rPr>
          <w:vertAlign w:val="superscript"/>
        </w:rPr>
        <w:t>3</w:t>
      </w:r>
      <w:r>
        <w:t xml:space="preserve"> 3,82 тыс. м</w:t>
      </w:r>
      <w:r w:rsidRPr="001323B6">
        <w:rPr>
          <w:vertAlign w:val="superscript"/>
        </w:rPr>
        <w:t>3</w:t>
      </w:r>
      <w:r>
        <w:t xml:space="preserve"> продано бюджетным организациям. 2,89 тыс. м3 являются затратами на собственные нужды водозаборных сооружений для промывки системы водоснабжения и водонапорной башни.</w:t>
      </w:r>
    </w:p>
    <w:p w:rsidR="000103D9" w:rsidRDefault="000103D9" w:rsidP="00A3193A">
      <w:pPr>
        <w:pStyle w:val="3"/>
      </w:pPr>
      <w:r>
        <w:t xml:space="preserve">Централизованным водоснабжением в д. </w:t>
      </w:r>
      <w:proofErr w:type="spellStart"/>
      <w:r>
        <w:t>Тагара</w:t>
      </w:r>
      <w:proofErr w:type="spellEnd"/>
      <w:r>
        <w:t xml:space="preserve"> оснащено МКОУ </w:t>
      </w:r>
      <w:proofErr w:type="spellStart"/>
      <w:r>
        <w:t>Тагарская</w:t>
      </w:r>
      <w:proofErr w:type="spellEnd"/>
      <w:r>
        <w:t xml:space="preserve"> СОШ, ПЧ-202 и канализационные очистные сооружения д. </w:t>
      </w:r>
      <w:proofErr w:type="spellStart"/>
      <w:r>
        <w:t>Тагара</w:t>
      </w:r>
      <w:proofErr w:type="spellEnd"/>
      <w:r>
        <w:t>.</w:t>
      </w:r>
    </w:p>
    <w:p w:rsidR="000103D9" w:rsidRDefault="000103D9" w:rsidP="00A3193A">
      <w:pPr>
        <w:pStyle w:val="3"/>
      </w:pPr>
      <w:r>
        <w:t xml:space="preserve">Основным потребителем холодного водоснабжения является МКОУ </w:t>
      </w:r>
      <w:proofErr w:type="spellStart"/>
      <w:r>
        <w:t>Тагарская</w:t>
      </w:r>
      <w:proofErr w:type="spellEnd"/>
      <w:r>
        <w:t xml:space="preserve"> СОШ.</w:t>
      </w:r>
    </w:p>
    <w:p w:rsidR="005D45CA" w:rsidRDefault="00F57AF8" w:rsidP="00F57AF8">
      <w:pPr>
        <w:pStyle w:val="3"/>
      </w:pPr>
      <w:r w:rsidRPr="00F57AF8">
        <w:t xml:space="preserve">Для сокращения и устранения непроизводительных затрат и потерь </w:t>
      </w:r>
      <w:proofErr w:type="spellStart"/>
      <w:r w:rsidRPr="00F57AF8">
        <w:t>водыежемесячно</w:t>
      </w:r>
      <w:proofErr w:type="spellEnd"/>
      <w:r w:rsidRPr="00F57AF8">
        <w:t xml:space="preserve"> производится анализ структуры, определяется величина потерь воды </w:t>
      </w:r>
      <w:proofErr w:type="spellStart"/>
      <w:r w:rsidRPr="00F57AF8">
        <w:t>всистемах</w:t>
      </w:r>
      <w:proofErr w:type="spellEnd"/>
      <w:r w:rsidRPr="00F57AF8">
        <w:t xml:space="preserve"> водоснабжения, оцениваются объемы полезного водопотребления, </w:t>
      </w:r>
      <w:proofErr w:type="spellStart"/>
      <w:r w:rsidRPr="00F57AF8">
        <w:t>иустанавливается</w:t>
      </w:r>
      <w:proofErr w:type="spellEnd"/>
      <w:r w:rsidRPr="00F57AF8">
        <w:t xml:space="preserve"> плановая величина объективно неустранимых потерь воды.</w:t>
      </w:r>
    </w:p>
    <w:p w:rsidR="003D673C" w:rsidRPr="005D45CA" w:rsidRDefault="003D673C" w:rsidP="005D45CA">
      <w:pPr>
        <w:pStyle w:val="3"/>
      </w:pPr>
      <w:r w:rsidRPr="00F57AF8">
        <w:t xml:space="preserve">Неучтенные и неустранимые расходы и потери из водопроводных сетей можно </w:t>
      </w:r>
      <w:r w:rsidRPr="005D45CA">
        <w:t xml:space="preserve">разделить: </w:t>
      </w:r>
    </w:p>
    <w:p w:rsidR="005D45CA" w:rsidRPr="005D45CA" w:rsidRDefault="005D45CA" w:rsidP="005D45CA">
      <w:pPr>
        <w:pStyle w:val="aa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Полезные расходы:</w:t>
      </w:r>
    </w:p>
    <w:p w:rsidR="005D45CA" w:rsidRPr="005D45CA" w:rsidRDefault="005D45CA" w:rsidP="005D45CA">
      <w:pPr>
        <w:shd w:val="clear" w:color="auto" w:fill="FFFFFF"/>
        <w:spacing w:after="0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расходы на технологические нужды водопроводных сетей, в том числе: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чистка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водонапорной башни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промывка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 дезинфекцию, промывку после устранения аварий, плановых замен;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расходы на ежегодные профилактические ремонтные работы, промывки;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промывка канализационных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тушение пожаров;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испытание пожарных гидрантов.</w:t>
      </w:r>
    </w:p>
    <w:p w:rsidR="005D45CA" w:rsidRPr="005D45CA" w:rsidRDefault="005D45CA" w:rsidP="005D45CA">
      <w:pPr>
        <w:shd w:val="clear" w:color="auto" w:fill="FFFFFF"/>
        <w:spacing w:after="0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организационно-учетные расходы, в том числе: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не учтенные из-за погрешности средств измерения у абонентов;</w:t>
      </w:r>
    </w:p>
    <w:p w:rsidR="005D45CA" w:rsidRPr="005D45CA" w:rsidRDefault="005D45CA" w:rsidP="005D45CA">
      <w:pPr>
        <w:pStyle w:val="aa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Потери из водопроводных сетей: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потери из водопроводных сетей в результате аварий;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скрытые утечки из водопроводных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из уплотнения сетевой арматуры;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через водо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разборные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колонки;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расходы на естественную убыль при подаче воды по трубопроводам;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утечки в результате аварий на водопроводных сетях, которые находятся </w:t>
      </w:r>
      <w:proofErr w:type="gramStart"/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балансе</w:t>
      </w:r>
      <w:proofErr w:type="gramEnd"/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абонентов до водомерных узлов.</w:t>
      </w:r>
    </w:p>
    <w:p w:rsidR="005D45CA" w:rsidRDefault="005D45CA" w:rsidP="005F2E54">
      <w:pPr>
        <w:pStyle w:val="4"/>
      </w:pPr>
      <w:bookmarkStart w:id="17" w:name="_Toc528319148"/>
      <w:r w:rsidRPr="005D45CA">
        <w:t>3.2. Территориальный баланс подачи воды.</w:t>
      </w:r>
      <w:bookmarkEnd w:id="17"/>
    </w:p>
    <w:p w:rsidR="005D45CA" w:rsidRPr="005D45CA" w:rsidRDefault="005D45CA" w:rsidP="005D45CA">
      <w:pPr>
        <w:pStyle w:val="3"/>
        <w:rPr>
          <w:lang w:eastAsia="ru-RU"/>
        </w:rPr>
      </w:pPr>
      <w:r w:rsidRPr="005D45CA">
        <w:rPr>
          <w:lang w:eastAsia="ru-RU"/>
        </w:rPr>
        <w:t>Структура годового потребления воды по отдельным населенным пунктам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Тагарского</w:t>
      </w:r>
      <w:proofErr w:type="spellEnd"/>
      <w:r w:rsidRPr="005D45CA">
        <w:rPr>
          <w:lang w:eastAsia="ru-RU"/>
        </w:rPr>
        <w:t xml:space="preserve"> сельского </w:t>
      </w:r>
      <w:r>
        <w:rPr>
          <w:lang w:eastAsia="ru-RU"/>
        </w:rPr>
        <w:t>совета</w:t>
      </w:r>
      <w:r w:rsidRPr="005D45CA">
        <w:rPr>
          <w:lang w:eastAsia="ru-RU"/>
        </w:rPr>
        <w:t xml:space="preserve"> представлена в таблице</w:t>
      </w:r>
      <w:r w:rsidR="00BE4560">
        <w:rPr>
          <w:lang w:eastAsia="ru-RU"/>
        </w:rPr>
        <w:t xml:space="preserve"> 4</w:t>
      </w:r>
      <w:r>
        <w:rPr>
          <w:lang w:eastAsia="ru-RU"/>
        </w:rPr>
        <w:t>.</w:t>
      </w:r>
    </w:p>
    <w:p w:rsidR="005D45CA" w:rsidRDefault="005D45CA" w:rsidP="005D45CA">
      <w:pPr>
        <w:pStyle w:val="3"/>
        <w:jc w:val="right"/>
        <w:rPr>
          <w:b/>
        </w:rPr>
      </w:pPr>
      <w:r>
        <w:rPr>
          <w:b/>
        </w:rPr>
        <w:t xml:space="preserve">Таблица </w:t>
      </w:r>
      <w:r w:rsidR="00BE4560">
        <w:rPr>
          <w:b/>
        </w:rPr>
        <w:t>4</w:t>
      </w:r>
      <w:r>
        <w:rPr>
          <w:b/>
        </w:rPr>
        <w:t xml:space="preserve">. </w:t>
      </w:r>
    </w:p>
    <w:p w:rsidR="006F5F7C" w:rsidRDefault="006F5F7C" w:rsidP="006F5F7C">
      <w:pPr>
        <w:pStyle w:val="3"/>
        <w:jc w:val="center"/>
      </w:pPr>
      <w:r w:rsidRPr="005D45CA">
        <w:t>Структура годового потребления воды по отдельным населенным пунктам</w:t>
      </w:r>
      <w:r>
        <w:t xml:space="preserve"> </w:t>
      </w:r>
      <w:proofErr w:type="spellStart"/>
      <w:r>
        <w:t>Тагарского</w:t>
      </w:r>
      <w:proofErr w:type="spellEnd"/>
      <w:r w:rsidRPr="005D45CA">
        <w:t xml:space="preserve"> сельского </w:t>
      </w:r>
      <w:r>
        <w:t>совета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51"/>
        <w:gridCol w:w="3123"/>
        <w:gridCol w:w="2567"/>
      </w:tblGrid>
      <w:tr w:rsidR="005D45CA" w:rsidTr="006903A0">
        <w:tc>
          <w:tcPr>
            <w:tcW w:w="3247" w:type="dxa"/>
            <w:vAlign w:val="center"/>
          </w:tcPr>
          <w:p w:rsidR="005D45CA" w:rsidRPr="006903A0" w:rsidRDefault="005D45CA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proofErr w:type="spellStart"/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Единицаадминистративногоделения</w:t>
            </w:r>
            <w:proofErr w:type="spellEnd"/>
          </w:p>
        </w:tc>
        <w:tc>
          <w:tcPr>
            <w:tcW w:w="3247" w:type="dxa"/>
            <w:vAlign w:val="center"/>
          </w:tcPr>
          <w:p w:rsidR="005D45CA" w:rsidRPr="006903A0" w:rsidRDefault="006903A0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proofErr w:type="spellStart"/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Фактическоепотребление</w:t>
            </w:r>
            <w:proofErr w:type="spellEnd"/>
          </w:p>
        </w:tc>
        <w:tc>
          <w:tcPr>
            <w:tcW w:w="3247" w:type="dxa"/>
            <w:vAlign w:val="center"/>
          </w:tcPr>
          <w:p w:rsidR="005D45CA" w:rsidRPr="006903A0" w:rsidRDefault="006903A0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D45CA" w:rsidTr="006903A0">
        <w:tc>
          <w:tcPr>
            <w:tcW w:w="3247" w:type="dxa"/>
            <w:vAlign w:val="center"/>
          </w:tcPr>
          <w:p w:rsidR="005D45CA" w:rsidRDefault="00793002" w:rsidP="006903A0">
            <w:pPr>
              <w:pStyle w:val="3"/>
              <w:ind w:firstLine="0"/>
              <w:jc w:val="center"/>
            </w:pPr>
            <w:r>
              <w:t>д</w:t>
            </w:r>
            <w:r w:rsidR="006903A0">
              <w:t xml:space="preserve">. </w:t>
            </w:r>
            <w:proofErr w:type="spellStart"/>
            <w:r w:rsidR="006903A0">
              <w:t>Тагара</w:t>
            </w:r>
            <w:proofErr w:type="spellEnd"/>
          </w:p>
        </w:tc>
        <w:tc>
          <w:tcPr>
            <w:tcW w:w="3247" w:type="dxa"/>
            <w:vAlign w:val="center"/>
          </w:tcPr>
          <w:p w:rsidR="005D45CA" w:rsidRDefault="006903A0" w:rsidP="006903A0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5D45CA" w:rsidRDefault="006903A0" w:rsidP="006903A0">
            <w:pPr>
              <w:pStyle w:val="3"/>
              <w:ind w:firstLine="0"/>
              <w:jc w:val="center"/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903A0" w:rsidTr="006903A0">
        <w:tc>
          <w:tcPr>
            <w:tcW w:w="3247" w:type="dxa"/>
            <w:vAlign w:val="center"/>
          </w:tcPr>
          <w:p w:rsidR="006903A0" w:rsidRDefault="006903A0" w:rsidP="006903A0">
            <w:pPr>
              <w:pStyle w:val="3"/>
              <w:ind w:firstLine="0"/>
              <w:jc w:val="center"/>
            </w:pPr>
            <w:r>
              <w:t>Итого:</w:t>
            </w:r>
          </w:p>
        </w:tc>
        <w:tc>
          <w:tcPr>
            <w:tcW w:w="3247" w:type="dxa"/>
            <w:vAlign w:val="center"/>
          </w:tcPr>
          <w:p w:rsidR="006903A0" w:rsidRDefault="006903A0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6903A0" w:rsidRDefault="006903A0" w:rsidP="006F5F7C">
            <w:pPr>
              <w:pStyle w:val="3"/>
              <w:ind w:firstLine="0"/>
              <w:jc w:val="center"/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</w:tbl>
    <w:p w:rsidR="00793002" w:rsidRDefault="00793002" w:rsidP="00793002">
      <w:pPr>
        <w:pStyle w:val="3"/>
        <w:rPr>
          <w:b/>
        </w:rPr>
      </w:pPr>
    </w:p>
    <w:p w:rsidR="00793002" w:rsidRPr="00793002" w:rsidRDefault="00793002" w:rsidP="005F2E54">
      <w:pPr>
        <w:pStyle w:val="4"/>
        <w:numPr>
          <w:ilvl w:val="1"/>
          <w:numId w:val="3"/>
        </w:numPr>
        <w:ind w:left="709" w:firstLine="0"/>
      </w:pPr>
      <w:bookmarkStart w:id="18" w:name="_Toc528319149"/>
      <w:proofErr w:type="spellStart"/>
      <w:r w:rsidRPr="00793002">
        <w:t>Структурныйводныйбалансреализацииводыпогруппампотребителей</w:t>
      </w:r>
      <w:proofErr w:type="spellEnd"/>
      <w:r>
        <w:t>.</w:t>
      </w:r>
      <w:bookmarkEnd w:id="18"/>
    </w:p>
    <w:p w:rsidR="00793002" w:rsidRPr="00793002" w:rsidRDefault="00793002" w:rsidP="005D7E71">
      <w:pPr>
        <w:pStyle w:val="3"/>
        <w:rPr>
          <w:lang w:eastAsia="ru-RU"/>
        </w:rPr>
      </w:pPr>
      <w:r w:rsidRPr="00793002">
        <w:rPr>
          <w:lang w:eastAsia="ru-RU"/>
        </w:rPr>
        <w:t xml:space="preserve">Структура потребления воды по отдельным видам потребителей </w:t>
      </w:r>
      <w:proofErr w:type="spellStart"/>
      <w:r>
        <w:rPr>
          <w:lang w:eastAsia="ru-RU"/>
        </w:rPr>
        <w:t>Тагарского</w:t>
      </w:r>
      <w:proofErr w:type="spellEnd"/>
      <w:r w:rsidRPr="00793002">
        <w:rPr>
          <w:lang w:eastAsia="ru-RU"/>
        </w:rPr>
        <w:t xml:space="preserve"> сельского </w:t>
      </w:r>
      <w:r>
        <w:rPr>
          <w:lang w:eastAsia="ru-RU"/>
        </w:rPr>
        <w:t>совета</w:t>
      </w:r>
      <w:r w:rsidRPr="00793002">
        <w:rPr>
          <w:lang w:eastAsia="ru-RU"/>
        </w:rPr>
        <w:t xml:space="preserve"> представлена в таблице </w:t>
      </w:r>
      <w:r w:rsidR="00BE4560">
        <w:rPr>
          <w:lang w:eastAsia="ru-RU"/>
        </w:rPr>
        <w:t>5</w:t>
      </w:r>
      <w:r w:rsidR="00C71DAF">
        <w:rPr>
          <w:lang w:eastAsia="ru-RU"/>
        </w:rPr>
        <w:t xml:space="preserve"> и на диаграмме.</w:t>
      </w:r>
    </w:p>
    <w:p w:rsidR="00C71DAF" w:rsidRDefault="00C71DAF" w:rsidP="00C71DAF">
      <w:pPr>
        <w:pStyle w:val="3"/>
        <w:jc w:val="right"/>
        <w:rPr>
          <w:b/>
        </w:rPr>
      </w:pPr>
      <w:r>
        <w:rPr>
          <w:b/>
        </w:rPr>
        <w:t xml:space="preserve">Таблица </w:t>
      </w:r>
      <w:r w:rsidR="00BE4560">
        <w:rPr>
          <w:b/>
        </w:rPr>
        <w:t>5</w:t>
      </w:r>
      <w:r>
        <w:rPr>
          <w:b/>
        </w:rPr>
        <w:t xml:space="preserve">. </w:t>
      </w:r>
    </w:p>
    <w:p w:rsidR="00DD43E1" w:rsidRDefault="00BE4560" w:rsidP="00DD43E1">
      <w:pPr>
        <w:pStyle w:val="3"/>
        <w:jc w:val="center"/>
      </w:pPr>
      <w:r w:rsidRPr="00BE4560">
        <w:t xml:space="preserve">Потребление воды по отдельным видам потребителей </w:t>
      </w:r>
      <w:proofErr w:type="spellStart"/>
      <w:r w:rsidR="006F5F7C">
        <w:t>Тагарского</w:t>
      </w:r>
      <w:proofErr w:type="spellEnd"/>
      <w:r w:rsidRPr="00BE4560">
        <w:t xml:space="preserve"> сельского </w:t>
      </w:r>
      <w:r w:rsidR="006F5F7C">
        <w:t>совета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7"/>
      </w:tblGrid>
      <w:tr w:rsidR="00C71DAF" w:rsidTr="006F5F7C">
        <w:tc>
          <w:tcPr>
            <w:tcW w:w="3247" w:type="dxa"/>
            <w:vAlign w:val="center"/>
          </w:tcPr>
          <w:p w:rsidR="00C71DAF" w:rsidRPr="006903A0" w:rsidRDefault="006F5F7C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Потребитель</w:t>
            </w:r>
          </w:p>
        </w:tc>
        <w:tc>
          <w:tcPr>
            <w:tcW w:w="3247" w:type="dxa"/>
            <w:vAlign w:val="center"/>
          </w:tcPr>
          <w:p w:rsidR="00C71DAF" w:rsidRPr="006903A0" w:rsidRDefault="00C71DAF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proofErr w:type="spellStart"/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Фактическоепотребление</w:t>
            </w:r>
            <w:proofErr w:type="spellEnd"/>
          </w:p>
        </w:tc>
        <w:tc>
          <w:tcPr>
            <w:tcW w:w="3247" w:type="dxa"/>
            <w:vAlign w:val="center"/>
          </w:tcPr>
          <w:p w:rsidR="00C71DAF" w:rsidRPr="006903A0" w:rsidRDefault="00C71DAF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C71DAF" w:rsidTr="006F5F7C"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t xml:space="preserve">МКОУ </w:t>
            </w:r>
            <w:proofErr w:type="spellStart"/>
            <w:r>
              <w:t>Тагарская</w:t>
            </w:r>
            <w:proofErr w:type="spellEnd"/>
            <w:r>
              <w:t xml:space="preserve"> СОШ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</w:t>
            </w:r>
            <w:r w:rsidR="006F5F7C">
              <w:rPr>
                <w:rFonts w:eastAsia="Times New Roman"/>
                <w:lang w:eastAsia="ru-RU"/>
              </w:rPr>
              <w:t>75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C71DAF" w:rsidTr="006F5F7C"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t>ПЧ 202</w:t>
            </w:r>
          </w:p>
        </w:tc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rPr>
                <w:rFonts w:eastAsia="Times New Roman"/>
                <w:lang w:eastAsia="ru-RU"/>
              </w:rPr>
              <w:t>0,012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F5F7C" w:rsidTr="006F5F7C"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>
              <w:t xml:space="preserve">КОС д. </w:t>
            </w:r>
            <w:proofErr w:type="spellStart"/>
            <w:r>
              <w:t>Тагара</w:t>
            </w:r>
            <w:proofErr w:type="spellEnd"/>
          </w:p>
        </w:tc>
        <w:tc>
          <w:tcPr>
            <w:tcW w:w="3247" w:type="dxa"/>
            <w:vAlign w:val="center"/>
          </w:tcPr>
          <w:p w:rsidR="006F5F7C" w:rsidRPr="00A3193A" w:rsidRDefault="006F5F7C" w:rsidP="006F5F7C">
            <w:pPr>
              <w:pStyle w:val="3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0,058</w:t>
            </w:r>
          </w:p>
        </w:tc>
        <w:tc>
          <w:tcPr>
            <w:tcW w:w="3247" w:type="dxa"/>
            <w:vAlign w:val="center"/>
          </w:tcPr>
          <w:p w:rsidR="006F5F7C" w:rsidRPr="00A3193A" w:rsidRDefault="006F5F7C" w:rsidP="006F5F7C">
            <w:pPr>
              <w:pStyle w:val="3"/>
              <w:ind w:firstLine="0"/>
              <w:jc w:val="center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F5F7C" w:rsidTr="006F5F7C"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>
              <w:t>Итого:</w:t>
            </w:r>
          </w:p>
        </w:tc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proofErr w:type="spellStart"/>
            <w:proofErr w:type="gramStart"/>
            <w:r w:rsidRPr="00A3193A">
              <w:rPr>
                <w:rFonts w:eastAsia="Times New Roman"/>
                <w:lang w:eastAsia="ru-RU"/>
              </w:rPr>
              <w:t>тыс</w:t>
            </w:r>
            <w:proofErr w:type="spellEnd"/>
            <w:proofErr w:type="gramEnd"/>
            <w:r w:rsidRPr="00A3193A">
              <w:rPr>
                <w:rFonts w:eastAsia="Times New Roman"/>
                <w:lang w:eastAsia="ru-RU"/>
              </w:rPr>
              <w:t xml:space="preserve">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</w:tbl>
    <w:p w:rsidR="006F5F7C" w:rsidRDefault="006F5F7C" w:rsidP="00C71DAF">
      <w:pPr>
        <w:pStyle w:val="3"/>
      </w:pPr>
    </w:p>
    <w:p w:rsidR="005D45CA" w:rsidRDefault="006F5F7C" w:rsidP="00C71DAF">
      <w:pPr>
        <w:pStyle w:val="3"/>
      </w:pPr>
      <w:r w:rsidRPr="006F5F7C">
        <w:rPr>
          <w:noProof/>
          <w:lang w:eastAsia="ru-RU"/>
        </w:rPr>
        <w:drawing>
          <wp:inline distT="0" distB="0" distL="0" distR="0">
            <wp:extent cx="4572000" cy="2743200"/>
            <wp:effectExtent l="1905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01B1" w:rsidRPr="00793002" w:rsidRDefault="000E01B1" w:rsidP="005F2E54">
      <w:pPr>
        <w:pStyle w:val="4"/>
      </w:pPr>
      <w:bookmarkStart w:id="19" w:name="_Toc528319150"/>
      <w:r w:rsidRPr="00793002">
        <w:t>3.</w:t>
      </w:r>
      <w:r>
        <w:t>4</w:t>
      </w:r>
      <w:r w:rsidRPr="00793002">
        <w:t>.</w:t>
      </w:r>
      <w:r>
        <w:t xml:space="preserve"> Сведения о фактическом потреблении населением воды, исходя из статистических данных и сведений о действующих нормативах потребления коммунальных услуг.</w:t>
      </w:r>
      <w:bookmarkEnd w:id="19"/>
    </w:p>
    <w:p w:rsidR="000E01B1" w:rsidRDefault="000E01B1" w:rsidP="00C71DAF">
      <w:pPr>
        <w:pStyle w:val="3"/>
      </w:pPr>
      <w:r>
        <w:t>Согласно статистическим данным, потребления населением воды отсутствует.</w:t>
      </w:r>
    </w:p>
    <w:p w:rsidR="000A041E" w:rsidRPr="000A041E" w:rsidRDefault="000A041E" w:rsidP="005F2E54">
      <w:pPr>
        <w:pStyle w:val="4"/>
      </w:pPr>
      <w:bookmarkStart w:id="20" w:name="_Toc528319151"/>
      <w:r w:rsidRPr="000A041E">
        <w:t>3.5. Описание существующей системы коммерческого учета воды и планов по установке приборов учета.</w:t>
      </w:r>
      <w:bookmarkEnd w:id="20"/>
    </w:p>
    <w:p w:rsidR="000A041E" w:rsidRDefault="000A041E" w:rsidP="000A041E">
      <w:pPr>
        <w:pStyle w:val="3"/>
      </w:pPr>
      <w:r>
        <w:t xml:space="preserve">Согласно ФЗ № 261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 </w:t>
      </w:r>
    </w:p>
    <w:p w:rsidR="000A041E" w:rsidRDefault="000A041E" w:rsidP="000A041E">
      <w:pPr>
        <w:pStyle w:val="3"/>
      </w:pPr>
      <w:r>
        <w:t xml:space="preserve">Обеспеченность потребителей централизованного водоснабжения (среди юридических лиц) приборами учета в </w:t>
      </w:r>
      <w:proofErr w:type="spellStart"/>
      <w:r>
        <w:t>Тагарском</w:t>
      </w:r>
      <w:proofErr w:type="spellEnd"/>
      <w:r>
        <w:t xml:space="preserve"> сельском совете в 2018 году составляет 100 %.</w:t>
      </w:r>
    </w:p>
    <w:p w:rsidR="000A041E" w:rsidRDefault="000A041E" w:rsidP="000A041E">
      <w:pPr>
        <w:pStyle w:val="3"/>
      </w:pPr>
      <w:r w:rsidRPr="000A041E">
        <w:t>По этой причине производится достоверный приборный мониторинг фактического водопотребления.</w:t>
      </w:r>
    </w:p>
    <w:p w:rsidR="000A041E" w:rsidRPr="00CF2CED" w:rsidRDefault="000A041E" w:rsidP="005F2E54">
      <w:pPr>
        <w:pStyle w:val="4"/>
      </w:pPr>
      <w:bookmarkStart w:id="21" w:name="_Toc528319152"/>
      <w:r w:rsidRPr="00CF2CED">
        <w:t>3.6. Анализ резервов и дефицитов производственных мощностей</w:t>
      </w:r>
      <w:r w:rsidR="00CF2CED" w:rsidRPr="00CF2CED">
        <w:t xml:space="preserve"> системы водоснабжения д. </w:t>
      </w:r>
      <w:proofErr w:type="spellStart"/>
      <w:r w:rsidR="00CF2CED" w:rsidRPr="00CF2CED">
        <w:t>Тагара</w:t>
      </w:r>
      <w:proofErr w:type="spellEnd"/>
      <w:r w:rsidR="00CF2CED" w:rsidRPr="00CF2CED">
        <w:t>.</w:t>
      </w:r>
      <w:bookmarkEnd w:id="21"/>
    </w:p>
    <w:p w:rsidR="00CF2CED" w:rsidRDefault="00CF2CED" w:rsidP="00CF2CED">
      <w:pPr>
        <w:pStyle w:val="3"/>
      </w:pPr>
      <w:r w:rsidRPr="00323A8B">
        <w:t>В период с 2018 п</w:t>
      </w:r>
      <w:r w:rsidR="00F240D4" w:rsidRPr="00323A8B">
        <w:t>о 2029</w:t>
      </w:r>
      <w:r w:rsidRPr="00323A8B">
        <w:t xml:space="preserve"> год ожидается сохранение тенденции водопотребления предприятиями д. </w:t>
      </w:r>
      <w:proofErr w:type="spellStart"/>
      <w:r w:rsidRPr="00323A8B">
        <w:t>Тагара</w:t>
      </w:r>
      <w:proofErr w:type="spellEnd"/>
      <w:r w:rsidRPr="00323A8B">
        <w:t>.</w:t>
      </w:r>
      <w:r>
        <w:t xml:space="preserve"> </w:t>
      </w:r>
      <w:r w:rsidR="00323A8B"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355-п)</w:t>
      </w:r>
    </w:p>
    <w:p w:rsidR="00CF2CED" w:rsidRDefault="00CF2CED" w:rsidP="00CF2CED">
      <w:pPr>
        <w:pStyle w:val="3"/>
      </w:pPr>
      <w:r>
        <w:t xml:space="preserve">Производительность водозаборных сооружений д. </w:t>
      </w:r>
      <w:proofErr w:type="spellStart"/>
      <w:r>
        <w:t>Тагара</w:t>
      </w:r>
      <w:proofErr w:type="spellEnd"/>
      <w:r>
        <w:t xml:space="preserve"> составляет 410 м</w:t>
      </w:r>
      <w:r w:rsidRPr="00CF2CED">
        <w:rPr>
          <w:vertAlign w:val="superscript"/>
        </w:rPr>
        <w:t>3</w:t>
      </w:r>
      <w:r>
        <w:t>/сутки. Суммарная подключенная нагрузка составляет 20 м</w:t>
      </w:r>
      <w:r w:rsidRPr="00CF2CED">
        <w:rPr>
          <w:vertAlign w:val="superscript"/>
        </w:rPr>
        <w:t>3</w:t>
      </w:r>
      <w:r>
        <w:t>/сутки. Таким образом, имеет</w:t>
      </w:r>
      <w:r w:rsidR="009631AF">
        <w:t>ся значительный резерв мощности</w:t>
      </w:r>
      <w:r>
        <w:t>, который составляет 390 м</w:t>
      </w:r>
      <w:r w:rsidRPr="00CF2CED">
        <w:rPr>
          <w:vertAlign w:val="superscript"/>
        </w:rPr>
        <w:t>3</w:t>
      </w:r>
      <w:r>
        <w:t>/сутки.</w:t>
      </w:r>
    </w:p>
    <w:p w:rsidR="009631AF" w:rsidRPr="00CF2CED" w:rsidRDefault="009631AF" w:rsidP="005F2E54">
      <w:pPr>
        <w:pStyle w:val="4"/>
      </w:pPr>
      <w:bookmarkStart w:id="22" w:name="_Toc528319153"/>
      <w:r w:rsidRPr="00CF2CED">
        <w:t>3.</w:t>
      </w:r>
      <w:r>
        <w:t>7</w:t>
      </w:r>
      <w:r w:rsidRPr="00CF2CED">
        <w:t xml:space="preserve">. </w:t>
      </w:r>
      <w:r>
        <w:t>Прогнозные балансы потребления воды.</w:t>
      </w:r>
      <w:bookmarkEnd w:id="22"/>
    </w:p>
    <w:p w:rsidR="009631AF" w:rsidRDefault="009631AF" w:rsidP="00CF2CED">
      <w:pPr>
        <w:pStyle w:val="3"/>
      </w:pPr>
      <w:r>
        <w:t xml:space="preserve">Так как развития д. </w:t>
      </w:r>
      <w:proofErr w:type="spellStart"/>
      <w:r>
        <w:t>Тагара</w:t>
      </w:r>
      <w:proofErr w:type="spellEnd"/>
      <w:r>
        <w:t xml:space="preserve"> не планируется, то прогнозные потребления не будут отличаться от потреблений фактических, представленных выше.</w:t>
      </w:r>
    </w:p>
    <w:p w:rsidR="009631AF" w:rsidRPr="00CF2CED" w:rsidRDefault="009631AF" w:rsidP="005F2E54">
      <w:pPr>
        <w:pStyle w:val="4"/>
      </w:pPr>
      <w:bookmarkStart w:id="23" w:name="_Toc528319154"/>
      <w:r w:rsidRPr="00CF2CED">
        <w:t>3.</w:t>
      </w:r>
      <w:r>
        <w:t>8</w:t>
      </w:r>
      <w:r w:rsidRPr="00CF2CED">
        <w:t xml:space="preserve">. </w:t>
      </w:r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23"/>
    </w:p>
    <w:p w:rsidR="009631AF" w:rsidRDefault="00AE5090" w:rsidP="009631AF">
      <w:pPr>
        <w:pStyle w:val="3"/>
      </w:pPr>
      <w:r>
        <w:t>В</w:t>
      </w:r>
      <w:r w:rsidR="009631AF">
        <w:t xml:space="preserve"> д. </w:t>
      </w:r>
      <w:proofErr w:type="spellStart"/>
      <w:r w:rsidR="009631AF">
        <w:t>Тагара</w:t>
      </w:r>
      <w:proofErr w:type="spellEnd"/>
      <w:r w:rsidR="009631AF">
        <w:t xml:space="preserve"> </w:t>
      </w:r>
      <w:r>
        <w:t>отсутствует система централизованного снабжения горячей водой.</w:t>
      </w:r>
    </w:p>
    <w:p w:rsidR="00AE5090" w:rsidRPr="00CF2CED" w:rsidRDefault="00AE5090" w:rsidP="005F2E54">
      <w:pPr>
        <w:pStyle w:val="4"/>
      </w:pPr>
      <w:bookmarkStart w:id="24" w:name="_Toc528319155"/>
      <w:r w:rsidRPr="00CF2CED">
        <w:t>3.</w:t>
      </w:r>
      <w:r>
        <w:t>9</w:t>
      </w:r>
      <w:r w:rsidRPr="00CF2CED">
        <w:t xml:space="preserve">. </w:t>
      </w:r>
      <w:r>
        <w:t>Сведения о фактическом и ожидаемом потреблении воды.</w:t>
      </w:r>
      <w:bookmarkEnd w:id="24"/>
    </w:p>
    <w:p w:rsidR="00AE5090" w:rsidRDefault="00AE5090" w:rsidP="00AE5090">
      <w:pPr>
        <w:pStyle w:val="3"/>
      </w:pPr>
      <w:r>
        <w:t>Статистические сведения потребления воды, предоставленные в данной главе, соответствуют фактическим потреблениям.</w:t>
      </w:r>
    </w:p>
    <w:p w:rsidR="00AE5090" w:rsidRDefault="00AE5090" w:rsidP="00AE5090">
      <w:pPr>
        <w:pStyle w:val="3"/>
      </w:pPr>
      <w:r>
        <w:t xml:space="preserve">Ожидаемое потребление на ближайшие 10 лет соответствует статистическим </w:t>
      </w:r>
      <w:proofErr w:type="spellStart"/>
      <w:r>
        <w:t>данным</w:t>
      </w:r>
      <w:proofErr w:type="gramStart"/>
      <w:r>
        <w:t>,т</w:t>
      </w:r>
      <w:proofErr w:type="gramEnd"/>
      <w:r>
        <w:t>ак</w:t>
      </w:r>
      <w:proofErr w:type="spellEnd"/>
      <w:r>
        <w:t xml:space="preserve"> как развития д. </w:t>
      </w:r>
      <w:proofErr w:type="spellStart"/>
      <w:r>
        <w:t>Тагара</w:t>
      </w:r>
      <w:proofErr w:type="spellEnd"/>
      <w:r>
        <w:t xml:space="preserve"> и строительства новых объектов не планируется.</w:t>
      </w:r>
    </w:p>
    <w:p w:rsidR="00AE5090" w:rsidRPr="00CF2CED" w:rsidRDefault="00AE5090" w:rsidP="005F2E54">
      <w:pPr>
        <w:pStyle w:val="4"/>
      </w:pPr>
      <w:bookmarkStart w:id="25" w:name="_Toc528319156"/>
      <w:r w:rsidRPr="00CF2CED">
        <w:t>3.</w:t>
      </w:r>
      <w:r>
        <w:t>10</w:t>
      </w:r>
      <w:r w:rsidRPr="00CF2CED">
        <w:t xml:space="preserve">. </w:t>
      </w:r>
      <w:r>
        <w:t>Описание территориальной структуры потребления воды, с разбивкой по технологическим зонам.</w:t>
      </w:r>
      <w:bookmarkEnd w:id="25"/>
    </w:p>
    <w:p w:rsidR="00AE5090" w:rsidRDefault="00AE5090" w:rsidP="00AE5090">
      <w:pPr>
        <w:pStyle w:val="3"/>
      </w:pPr>
      <w:r>
        <w:t xml:space="preserve">В д. </w:t>
      </w:r>
      <w:proofErr w:type="spellStart"/>
      <w:r>
        <w:t>Тагара</w:t>
      </w:r>
      <w:proofErr w:type="spellEnd"/>
      <w:r>
        <w:t xml:space="preserve"> существует одна технологическая зона. Территориальная структура потребления воды представлена в п. 3.2.</w:t>
      </w:r>
    </w:p>
    <w:p w:rsidR="00AE5090" w:rsidRPr="00CF2CED" w:rsidRDefault="00AE5090" w:rsidP="005F2E54">
      <w:pPr>
        <w:pStyle w:val="4"/>
      </w:pPr>
      <w:bookmarkStart w:id="26" w:name="_Toc528319157"/>
      <w:r w:rsidRPr="00CF2CED">
        <w:t>3.</w:t>
      </w:r>
      <w:r>
        <w:t>11</w:t>
      </w:r>
      <w:r w:rsidRPr="00CF2CED">
        <w:t xml:space="preserve">. </w:t>
      </w:r>
      <w: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воды абонентами.</w:t>
      </w:r>
      <w:bookmarkEnd w:id="26"/>
    </w:p>
    <w:p w:rsidR="00AE5090" w:rsidRDefault="00AE5090" w:rsidP="00AE5090">
      <w:pPr>
        <w:pStyle w:val="3"/>
      </w:pPr>
      <w:r w:rsidRPr="00AE5090">
        <w:t xml:space="preserve">Так как развития д. </w:t>
      </w:r>
      <w:proofErr w:type="spellStart"/>
      <w:r w:rsidRPr="00AE5090">
        <w:t>Тагара</w:t>
      </w:r>
      <w:proofErr w:type="spellEnd"/>
      <w:r w:rsidRPr="00AE5090">
        <w:t xml:space="preserve"> не планируется, то распределения расходов воды на водоснабжение по типам абонентов не будут отличаться от фактических</w:t>
      </w:r>
      <w:r w:rsidR="007A0C5D">
        <w:t xml:space="preserve"> показателей</w:t>
      </w:r>
      <w:r w:rsidRPr="00AE5090">
        <w:t>, представленных выше.</w:t>
      </w:r>
    </w:p>
    <w:p w:rsidR="00021CA3" w:rsidRPr="00CF2CED" w:rsidRDefault="00021CA3" w:rsidP="005F2E54">
      <w:pPr>
        <w:pStyle w:val="4"/>
      </w:pPr>
      <w:bookmarkStart w:id="27" w:name="_Toc528319158"/>
      <w:r w:rsidRPr="00CF2CED">
        <w:t>3.</w:t>
      </w:r>
      <w:r>
        <w:t>12</w:t>
      </w:r>
      <w:r w:rsidRPr="00CF2CED">
        <w:t xml:space="preserve">. </w:t>
      </w:r>
      <w:r>
        <w:t>Сведения о фактических и планируемых потерях воды при ее транспортировке.</w:t>
      </w:r>
      <w:bookmarkEnd w:id="27"/>
    </w:p>
    <w:p w:rsidR="009631AF" w:rsidRDefault="00787492" w:rsidP="00787492">
      <w:pPr>
        <w:pStyle w:val="3"/>
      </w:pPr>
      <w:r>
        <w:t>В связи с тем, что сети построены в 2015 году, износ сетей незначителен, соответственно потери при транспортировке отсутствуют либо незначительны.</w:t>
      </w:r>
    </w:p>
    <w:p w:rsidR="00787492" w:rsidRDefault="00787492" w:rsidP="00787492">
      <w:pPr>
        <w:pStyle w:val="3"/>
      </w:pPr>
      <w:r>
        <w:t>С увеличением срока эксплуатации сетей износ сетей будет увеличиваться. Соответственно увеличится значение величины следующих потерь: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потери из водопроводных сетей в результате аварий;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скрытые утечки из водопроводных сетей;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из уплотнения сетевой арматуры;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через водо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разборные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колонки;</w:t>
      </w:r>
    </w:p>
    <w:p w:rsidR="00787492" w:rsidRDefault="00787492" w:rsidP="00787492">
      <w:pPr>
        <w:pStyle w:val="3"/>
        <w:rPr>
          <w:rFonts w:eastAsia="Times New Roman"/>
          <w:color w:val="000000"/>
          <w:lang w:eastAsia="ru-RU"/>
        </w:rPr>
      </w:pPr>
      <w:r w:rsidRPr="005D45CA">
        <w:rPr>
          <w:rFonts w:eastAsia="Times New Roman"/>
          <w:color w:val="000000"/>
          <w:lang w:eastAsia="ru-RU"/>
        </w:rPr>
        <w:t>- расходы на естественную убыль при подаче воды по трубопроводам</w:t>
      </w:r>
      <w:r>
        <w:rPr>
          <w:rFonts w:eastAsia="Times New Roman"/>
          <w:color w:val="000000"/>
          <w:lang w:eastAsia="ru-RU"/>
        </w:rPr>
        <w:t>.</w:t>
      </w:r>
    </w:p>
    <w:p w:rsidR="007A0C5D" w:rsidRPr="00CF2CED" w:rsidRDefault="007A0C5D" w:rsidP="005F2E54">
      <w:pPr>
        <w:pStyle w:val="4"/>
      </w:pPr>
      <w:bookmarkStart w:id="28" w:name="_Toc528319159"/>
      <w:r w:rsidRPr="00CF2CED">
        <w:t>3.</w:t>
      </w:r>
      <w:r>
        <w:t>13</w:t>
      </w:r>
      <w:r w:rsidRPr="00CF2CED">
        <w:t xml:space="preserve">. </w:t>
      </w:r>
      <w:r>
        <w:t>Перспективные балансы водоснабжения.</w:t>
      </w:r>
      <w:bookmarkEnd w:id="28"/>
    </w:p>
    <w:p w:rsidR="007A0C5D" w:rsidRDefault="007A0C5D" w:rsidP="007A0C5D">
      <w:pPr>
        <w:pStyle w:val="3"/>
      </w:pPr>
      <w:r w:rsidRPr="00AE5090">
        <w:t xml:space="preserve">Так как развития д. </w:t>
      </w:r>
      <w:proofErr w:type="spellStart"/>
      <w:r w:rsidRPr="00AE5090">
        <w:t>Тагара</w:t>
      </w:r>
      <w:proofErr w:type="spellEnd"/>
      <w:r w:rsidRPr="00AE5090">
        <w:t xml:space="preserve"> не планируется, то </w:t>
      </w:r>
      <w:r>
        <w:t>баланс</w:t>
      </w:r>
      <w:r w:rsidRPr="00AE5090">
        <w:t xml:space="preserve"> водоснабжени</w:t>
      </w:r>
      <w:r>
        <w:t>я</w:t>
      </w:r>
      <w:r w:rsidRPr="00AE5090">
        <w:t xml:space="preserve"> не буд</w:t>
      </w:r>
      <w:r>
        <w:t>е</w:t>
      </w:r>
      <w:r w:rsidRPr="00AE5090">
        <w:t>т отличаться от фактическ</w:t>
      </w:r>
      <w:r>
        <w:t>ого баланса</w:t>
      </w:r>
      <w:r w:rsidRPr="00AE5090">
        <w:t>, представленн</w:t>
      </w:r>
      <w:r>
        <w:t>ого</w:t>
      </w:r>
      <w:r w:rsidRPr="00AE5090">
        <w:t xml:space="preserve"> выше.</w:t>
      </w:r>
    </w:p>
    <w:p w:rsidR="007A0C5D" w:rsidRPr="00CF2CED" w:rsidRDefault="007A0C5D" w:rsidP="005F2E54">
      <w:pPr>
        <w:pStyle w:val="4"/>
      </w:pPr>
      <w:bookmarkStart w:id="29" w:name="_Toc528319160"/>
      <w:r w:rsidRPr="00CF2CED">
        <w:t>3.</w:t>
      </w:r>
      <w:r>
        <w:t>14</w:t>
      </w:r>
      <w:r w:rsidRPr="00CF2CED">
        <w:t xml:space="preserve">. </w:t>
      </w:r>
      <w:r>
        <w:t>Расчет требуемой мощности водозаборных сооружений,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bookmarkEnd w:id="29"/>
    </w:p>
    <w:p w:rsidR="007A0C5D" w:rsidRDefault="007A0C5D" w:rsidP="007A0C5D">
      <w:pPr>
        <w:pStyle w:val="3"/>
      </w:pPr>
      <w:r>
        <w:t xml:space="preserve">В период с 2018 по </w:t>
      </w:r>
      <w:r w:rsidRPr="00323A8B">
        <w:t>202</w:t>
      </w:r>
      <w:r w:rsidR="00FE131A" w:rsidRPr="00323A8B">
        <w:t>9</w:t>
      </w:r>
      <w:r>
        <w:t xml:space="preserve"> год ожидается сохранение тенденции водопотребления предприятиями д. </w:t>
      </w:r>
      <w:proofErr w:type="spellStart"/>
      <w:r>
        <w:t>Тагара</w:t>
      </w:r>
      <w:proofErr w:type="spellEnd"/>
      <w:r>
        <w:t xml:space="preserve">. </w:t>
      </w:r>
      <w:r w:rsidR="00323A8B"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355-п)</w:t>
      </w:r>
    </w:p>
    <w:p w:rsidR="007A0C5D" w:rsidRDefault="007A0C5D" w:rsidP="007A0C5D">
      <w:pPr>
        <w:pStyle w:val="3"/>
      </w:pPr>
      <w:r>
        <w:t xml:space="preserve">Производительность водозаборных сооружений д. </w:t>
      </w:r>
      <w:proofErr w:type="spellStart"/>
      <w:r>
        <w:t>Тагара</w:t>
      </w:r>
      <w:proofErr w:type="spellEnd"/>
      <w:r>
        <w:t xml:space="preserve"> составляет 410 м</w:t>
      </w:r>
      <w:r w:rsidRPr="00CF2CED">
        <w:rPr>
          <w:vertAlign w:val="superscript"/>
        </w:rPr>
        <w:t>3</w:t>
      </w:r>
      <w:r>
        <w:t>/сутки. Суммарная подключенная нагрузка составляет 20 м</w:t>
      </w:r>
      <w:r w:rsidRPr="00CF2CED">
        <w:rPr>
          <w:vertAlign w:val="superscript"/>
        </w:rPr>
        <w:t>3</w:t>
      </w:r>
      <w:r>
        <w:t>/сутки. Таким образом, имеется значительный резерв мощности, который составляет 390 м</w:t>
      </w:r>
      <w:r w:rsidRPr="00CF2CED">
        <w:rPr>
          <w:vertAlign w:val="superscript"/>
        </w:rPr>
        <w:t>3</w:t>
      </w:r>
      <w:r>
        <w:t>/сутки. В связи с этим дефицита мощности при планируемом увеличении потерь при транспортировке воды не планируется.</w:t>
      </w:r>
    </w:p>
    <w:p w:rsidR="007A0C5D" w:rsidRPr="00CF2CED" w:rsidRDefault="007A0C5D" w:rsidP="005F2E54">
      <w:pPr>
        <w:pStyle w:val="4"/>
      </w:pPr>
      <w:bookmarkStart w:id="30" w:name="_Toc528319161"/>
      <w:r w:rsidRPr="00CF2CED">
        <w:t>3.</w:t>
      </w:r>
      <w:r>
        <w:t>15</w:t>
      </w:r>
      <w:r w:rsidRPr="00CF2CED">
        <w:t xml:space="preserve">. </w:t>
      </w:r>
      <w:r>
        <w:t>Наименование организации, которая наделена статусом гарантирующей организации.</w:t>
      </w:r>
      <w:bookmarkEnd w:id="30"/>
    </w:p>
    <w:p w:rsidR="007A0C5D" w:rsidRDefault="00AF5723" w:rsidP="00AF5723">
      <w:pPr>
        <w:pStyle w:val="3"/>
      </w:pPr>
      <w:r>
        <w:t>Организацией</w:t>
      </w:r>
      <w:r w:rsidRPr="00AF5723">
        <w:t>, которая наделена статусом гарантирующей организации</w:t>
      </w:r>
      <w:r>
        <w:t>, является Общество с ограниченной ответственностью «Поток».</w:t>
      </w:r>
    </w:p>
    <w:p w:rsidR="0040590A" w:rsidRDefault="0040590A" w:rsidP="0040590A">
      <w:pPr>
        <w:pStyle w:val="2"/>
      </w:pPr>
      <w:bookmarkStart w:id="31" w:name="_Toc528319162"/>
      <w:r>
        <w:t>Предложения по строительству, реконструкции и модернизации объектов централизованных систем водоснабжения.</w:t>
      </w:r>
      <w:bookmarkEnd w:id="31"/>
    </w:p>
    <w:p w:rsidR="00C5251D" w:rsidRPr="00C5251D" w:rsidRDefault="00C5251D" w:rsidP="005F2E54">
      <w:pPr>
        <w:pStyle w:val="4"/>
      </w:pPr>
      <w:bookmarkStart w:id="32" w:name="_Toc528319163"/>
      <w:r w:rsidRPr="00C5251D">
        <w:t>4.1. Перечень основных мероприятий по реализации схем водоснабжения с разбивкой по годам.</w:t>
      </w:r>
      <w:bookmarkEnd w:id="32"/>
    </w:p>
    <w:p w:rsidR="00CD79EB" w:rsidRDefault="0040590A" w:rsidP="00AF5723">
      <w:pPr>
        <w:pStyle w:val="3"/>
      </w:pPr>
      <w:r>
        <w:t>В настоящее время существует две проблемы.</w:t>
      </w:r>
    </w:p>
    <w:p w:rsidR="001813D1" w:rsidRDefault="00CD79EB" w:rsidP="00CD79EB">
      <w:pPr>
        <w:pStyle w:val="3"/>
        <w:numPr>
          <w:ilvl w:val="0"/>
          <w:numId w:val="6"/>
        </w:numPr>
      </w:pPr>
      <w:r>
        <w:t>Отсутствие подъездных путей</w:t>
      </w:r>
      <w:r w:rsidR="001813D1">
        <w:t xml:space="preserve"> к водозаборным сооружениям.</w:t>
      </w:r>
    </w:p>
    <w:p w:rsidR="001813D1" w:rsidRDefault="001813D1" w:rsidP="00CD79EB">
      <w:pPr>
        <w:pStyle w:val="3"/>
        <w:numPr>
          <w:ilvl w:val="0"/>
          <w:numId w:val="6"/>
        </w:numPr>
      </w:pPr>
      <w:r>
        <w:t>Высокая концентрация железа в воде.</w:t>
      </w:r>
    </w:p>
    <w:p w:rsidR="001813D1" w:rsidRPr="001813D1" w:rsidRDefault="001813D1" w:rsidP="001813D1">
      <w:pPr>
        <w:pStyle w:val="3"/>
      </w:pPr>
      <w:r w:rsidRPr="001813D1">
        <w:t>Для решения проблемы, указанной в п. 1 необходимо выполнить работы по устройству подъездных путей.</w:t>
      </w:r>
    </w:p>
    <w:p w:rsidR="00C5251D" w:rsidRDefault="0040590A" w:rsidP="00C5251D">
      <w:pPr>
        <w:pStyle w:val="3"/>
        <w:rPr>
          <w:rFonts w:eastAsia="Times New Roman"/>
          <w:b/>
          <w:color w:val="000000"/>
          <w:lang w:eastAsia="ru-RU"/>
        </w:rPr>
      </w:pPr>
      <w:r w:rsidRPr="001813D1">
        <w:t>В рамках решения проблемы обеспечения подачи абонентам определенного объема воды установленного качества принято решение</w:t>
      </w:r>
      <w:r w:rsidR="001813D1" w:rsidRPr="001813D1">
        <w:t xml:space="preserve"> установки дополнительного оборудования по обезжелезиванию воды.</w:t>
      </w:r>
    </w:p>
    <w:p w:rsidR="00DD43E1" w:rsidRDefault="00DD43E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</w:p>
    <w:p w:rsidR="00C5251D" w:rsidRDefault="00C5251D" w:rsidP="00C5251D">
      <w:pPr>
        <w:pStyle w:val="3"/>
        <w:jc w:val="right"/>
        <w:rPr>
          <w:rFonts w:eastAsia="Times New Roman"/>
          <w:b/>
          <w:color w:val="000000"/>
          <w:lang w:eastAsia="ru-RU"/>
        </w:rPr>
      </w:pPr>
      <w:r>
        <w:rPr>
          <w:b/>
        </w:rPr>
        <w:t xml:space="preserve">Таблица 6. </w:t>
      </w:r>
    </w:p>
    <w:p w:rsidR="00C5251D" w:rsidRPr="00C5251D" w:rsidRDefault="00C5251D" w:rsidP="00C5251D">
      <w:pPr>
        <w:pStyle w:val="3"/>
        <w:jc w:val="center"/>
      </w:pPr>
      <w:r w:rsidRPr="00C5251D">
        <w:t xml:space="preserve">График реализации мероприятий по реконструкции </w:t>
      </w:r>
    </w:p>
    <w:p w:rsidR="00C5251D" w:rsidRDefault="00C5251D" w:rsidP="00C5251D">
      <w:pPr>
        <w:pStyle w:val="3"/>
        <w:jc w:val="center"/>
      </w:pPr>
      <w:r w:rsidRPr="00C5251D">
        <w:t xml:space="preserve">объектов водоснабжения д. </w:t>
      </w:r>
      <w:proofErr w:type="spellStart"/>
      <w:r w:rsidRPr="00C5251D">
        <w:t>Тагара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7"/>
      </w:tblGrid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Мероприятия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Кол-во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Дата</w:t>
            </w:r>
          </w:p>
        </w:tc>
      </w:tr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Установка водоочистного оборудования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1 шт.</w:t>
            </w:r>
          </w:p>
        </w:tc>
        <w:tc>
          <w:tcPr>
            <w:tcW w:w="3247" w:type="dxa"/>
            <w:vAlign w:val="center"/>
          </w:tcPr>
          <w:p w:rsidR="00DD43E1" w:rsidRPr="00C5251D" w:rsidRDefault="0061170D" w:rsidP="00DD43E1">
            <w:pPr>
              <w:pStyle w:val="3"/>
              <w:ind w:firstLine="0"/>
              <w:jc w:val="center"/>
            </w:pPr>
            <w:r w:rsidRPr="00323A8B">
              <w:t>2023-2029</w:t>
            </w:r>
            <w:r w:rsidR="00913167" w:rsidRPr="00323A8B">
              <w:t xml:space="preserve"> гг.</w:t>
            </w:r>
          </w:p>
        </w:tc>
      </w:tr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 xml:space="preserve">Реконструкция подъездных путей к скважинному водозабору </w:t>
            </w:r>
            <w:proofErr w:type="spellStart"/>
            <w:r w:rsidRPr="00C5251D">
              <w:t>д</w:t>
            </w:r>
            <w:proofErr w:type="gramStart"/>
            <w:r w:rsidRPr="00C5251D">
              <w:t>.Т</w:t>
            </w:r>
            <w:proofErr w:type="gramEnd"/>
            <w:r w:rsidRPr="00C5251D">
              <w:t>агара</w:t>
            </w:r>
            <w:proofErr w:type="spellEnd"/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2760 м</w:t>
            </w:r>
            <w:proofErr w:type="gramStart"/>
            <w:r w:rsidRPr="0091316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2020-2024</w:t>
            </w:r>
            <w:r w:rsidR="00913167">
              <w:t xml:space="preserve"> гг.</w:t>
            </w:r>
          </w:p>
        </w:tc>
      </w:tr>
    </w:tbl>
    <w:p w:rsidR="00DD43E1" w:rsidRPr="00C5251D" w:rsidRDefault="00D678E6" w:rsidP="00323A8B">
      <w:pPr>
        <w:pStyle w:val="3"/>
        <w:ind w:firstLine="0"/>
      </w:pPr>
      <w:r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</w:t>
      </w:r>
      <w:r w:rsidR="00323A8B" w:rsidRPr="00B11A3D">
        <w:rPr>
          <w:i/>
          <w:sz w:val="28"/>
          <w:szCs w:val="28"/>
        </w:rPr>
        <w:t>п</w:t>
      </w:r>
      <w:r w:rsidR="00323A8B">
        <w:rPr>
          <w:i/>
          <w:sz w:val="28"/>
          <w:szCs w:val="28"/>
        </w:rPr>
        <w:t>)</w:t>
      </w:r>
    </w:p>
    <w:p w:rsidR="00C5251D" w:rsidRDefault="00C5251D" w:rsidP="00C5251D">
      <w:pPr>
        <w:pStyle w:val="2"/>
      </w:pPr>
      <w:bookmarkStart w:id="33" w:name="_Toc528319164"/>
      <w:r>
        <w:t>Экологические аспекты мероприятий по строительству, реконструкции и модернизации объектов централизованных систем</w:t>
      </w:r>
      <w:r w:rsidR="001705D5">
        <w:t xml:space="preserve"> водоснабжения</w:t>
      </w:r>
      <w:bookmarkEnd w:id="33"/>
    </w:p>
    <w:p w:rsidR="00C5251D" w:rsidRDefault="001705D5" w:rsidP="005F2E54">
      <w:pPr>
        <w:pStyle w:val="4"/>
      </w:pPr>
      <w:bookmarkStart w:id="34" w:name="_Toc528319165"/>
      <w:r>
        <w:t>5</w:t>
      </w:r>
      <w:r w:rsidR="00C5251D" w:rsidRPr="00C5251D">
        <w:t xml:space="preserve">.1. </w:t>
      </w:r>
      <w: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34"/>
    </w:p>
    <w:p w:rsidR="00B65987" w:rsidRDefault="00B65987" w:rsidP="00B65987">
      <w:pPr>
        <w:pStyle w:val="3"/>
      </w:pPr>
      <w:r w:rsidRPr="00B65987">
        <w:t>Описание технологической схемы установки обезжелезивания, которую необходимо установить в рамках реализации мероприятий по реконструкции объектов водоснабжения д.</w:t>
      </w:r>
      <w:r>
        <w:t> </w:t>
      </w:r>
      <w:proofErr w:type="spellStart"/>
      <w:r w:rsidRPr="00B65987">
        <w:t>Тагара</w:t>
      </w:r>
      <w:proofErr w:type="spellEnd"/>
      <w:r>
        <w:t>:</w:t>
      </w:r>
    </w:p>
    <w:p w:rsidR="00B65987" w:rsidRDefault="00B65987" w:rsidP="00ED7CF4">
      <w:pPr>
        <w:pStyle w:val="3"/>
        <w:numPr>
          <w:ilvl w:val="0"/>
          <w:numId w:val="7"/>
        </w:numPr>
        <w:ind w:left="0" w:firstLine="709"/>
      </w:pPr>
      <w:r w:rsidRPr="00ED7CF4">
        <w:rPr>
          <w:b/>
        </w:rPr>
        <w:t>Фильтр механической очистки.</w:t>
      </w:r>
      <w:r>
        <w:t xml:space="preserve"> Фильтрующий элемент картридж из пластиковых дисков с насечками, тонкостью очистки 100/135 </w:t>
      </w:r>
      <w:proofErr w:type="spellStart"/>
      <w:r>
        <w:t>мкр</w:t>
      </w:r>
      <w:proofErr w:type="spellEnd"/>
      <w:r>
        <w:t>. Промывка фильтра проводится в ручном режиме</w:t>
      </w:r>
      <w:r w:rsidR="00ED7CF4">
        <w:t>. Для этого необходимо открыть корпус фильтра, вынуть сборку дисков и промыть ее под струей воды, которая далее уходит в систему водоотведения.</w:t>
      </w:r>
    </w:p>
    <w:p w:rsidR="00ED7CF4" w:rsidRDefault="00ED7CF4" w:rsidP="00ED7CF4">
      <w:pPr>
        <w:pStyle w:val="3"/>
        <w:numPr>
          <w:ilvl w:val="0"/>
          <w:numId w:val="7"/>
        </w:numPr>
        <w:ind w:left="0" w:firstLine="709"/>
      </w:pPr>
      <w:r w:rsidRPr="00ED7CF4">
        <w:rPr>
          <w:b/>
        </w:rPr>
        <w:t>Фильтр обезжелезивания.</w:t>
      </w:r>
      <w:r>
        <w:t xml:space="preserve"> Фильтр ускоряет процесс окисления железа и задерживает его окисленные соединения в слое фильтрующего материала. Фильтр срабатывает в автоматическом режиме. В качестве фильтрующего материала используется </w:t>
      </w:r>
      <w:proofErr w:type="spellStart"/>
      <w:r>
        <w:rPr>
          <w:lang w:val="en-US"/>
        </w:rPr>
        <w:t>SuperFerox</w:t>
      </w:r>
      <w:proofErr w:type="spellEnd"/>
      <w:r>
        <w:t>. Промывка фильтра осуществляется обратным током исходной водой.</w:t>
      </w:r>
    </w:p>
    <w:p w:rsidR="00ED7CF4" w:rsidRPr="00B65987" w:rsidRDefault="00ED7CF4" w:rsidP="00ED7CF4">
      <w:pPr>
        <w:pStyle w:val="3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вредного воздействия на водный бассейн объектов систем водоснабжения не возникает.</w:t>
      </w:r>
    </w:p>
    <w:p w:rsidR="001705D5" w:rsidRDefault="001705D5" w:rsidP="005F2E54">
      <w:pPr>
        <w:pStyle w:val="4"/>
      </w:pPr>
      <w:bookmarkStart w:id="35" w:name="_Toc528319166"/>
      <w:r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</w:r>
      <w:bookmarkEnd w:id="35"/>
    </w:p>
    <w:p w:rsidR="00B65987" w:rsidRDefault="00B65987" w:rsidP="00B65987">
      <w:pPr>
        <w:pStyle w:val="3"/>
      </w:pPr>
      <w:r>
        <w:t>Х</w:t>
      </w:r>
      <w:r w:rsidRPr="00B65987">
        <w:t>имически</w:t>
      </w:r>
      <w:r>
        <w:t>е</w:t>
      </w:r>
      <w:r w:rsidRPr="00B65987">
        <w:t xml:space="preserve"> реагент</w:t>
      </w:r>
      <w:r>
        <w:t xml:space="preserve">ы в водоподготовке в настоящей схеме водоснабжения не используются. При реализации </w:t>
      </w:r>
      <w:proofErr w:type="gramStart"/>
      <w:r>
        <w:t>мероприятий</w:t>
      </w:r>
      <w:proofErr w:type="gramEnd"/>
      <w:r>
        <w:t xml:space="preserve"> по улучшению качества подаваемой в сеть воды применение химических реагентов, оказывающих вредное воздействие на окружающую среду также не предусматривается.</w:t>
      </w:r>
    </w:p>
    <w:p w:rsidR="00ED7CF4" w:rsidRDefault="006336C8" w:rsidP="006336C8">
      <w:pPr>
        <w:pStyle w:val="2"/>
      </w:pPr>
      <w:bookmarkStart w:id="36" w:name="_Toc528319167"/>
      <w:r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36"/>
    </w:p>
    <w:p w:rsidR="006336C8" w:rsidRDefault="006336C8" w:rsidP="006336C8">
      <w:pPr>
        <w:pStyle w:val="3"/>
      </w:pPr>
      <w:r>
        <w:t xml:space="preserve">Для реализации предложений по развитию систем водоснабжения </w:t>
      </w:r>
      <w:r w:rsidR="000424A8">
        <w:t>необходимо приобрести у</w:t>
      </w:r>
      <w:r w:rsidR="000424A8" w:rsidRPr="00C5251D">
        <w:t>становк</w:t>
      </w:r>
      <w:r w:rsidR="000424A8">
        <w:t>у</w:t>
      </w:r>
      <w:r w:rsidR="000424A8" w:rsidRPr="00C5251D">
        <w:t xml:space="preserve"> водоочистного оборудования</w:t>
      </w:r>
      <w:r>
        <w:t xml:space="preserve">, что потребует вложения инвестиций в размере </w:t>
      </w:r>
      <w:r w:rsidR="000424A8">
        <w:t>0,5</w:t>
      </w:r>
      <w:r>
        <w:t xml:space="preserve"> млн. руб. (таблица </w:t>
      </w:r>
      <w:r w:rsidR="000424A8">
        <w:t>7</w:t>
      </w:r>
      <w:r>
        <w:t xml:space="preserve">). </w:t>
      </w:r>
    </w:p>
    <w:p w:rsidR="006336C8" w:rsidRDefault="006336C8" w:rsidP="006336C8">
      <w:pPr>
        <w:pStyle w:val="3"/>
      </w:pPr>
      <w:r>
        <w:t xml:space="preserve">По предварительным подсчетам на </w:t>
      </w:r>
      <w:proofErr w:type="spellStart"/>
      <w:r w:rsidR="000424A8">
        <w:t>реконструкцию</w:t>
      </w:r>
      <w:r w:rsidR="000424A8" w:rsidRPr="00C5251D">
        <w:t>подъездных</w:t>
      </w:r>
      <w:proofErr w:type="spellEnd"/>
      <w:r w:rsidR="000424A8" w:rsidRPr="00C5251D">
        <w:t xml:space="preserve"> путей к скважинному водозабору </w:t>
      </w:r>
      <w:proofErr w:type="spellStart"/>
      <w:r w:rsidR="000424A8" w:rsidRPr="00C5251D">
        <w:t>д</w:t>
      </w:r>
      <w:proofErr w:type="gramStart"/>
      <w:r w:rsidR="000424A8" w:rsidRPr="00C5251D">
        <w:t>.Т</w:t>
      </w:r>
      <w:proofErr w:type="gramEnd"/>
      <w:r w:rsidR="000424A8" w:rsidRPr="00C5251D">
        <w:t>агара</w:t>
      </w:r>
      <w:r>
        <w:t>потребует</w:t>
      </w:r>
      <w:r w:rsidR="000424A8">
        <w:t>сявложения</w:t>
      </w:r>
      <w:proofErr w:type="spellEnd"/>
      <w:r>
        <w:t xml:space="preserve"> в размере </w:t>
      </w:r>
      <w:r w:rsidR="000424A8">
        <w:t>0,7</w:t>
      </w:r>
      <w:r>
        <w:t xml:space="preserve"> млн. руб. </w:t>
      </w:r>
    </w:p>
    <w:p w:rsidR="000424A8" w:rsidRDefault="006336C8" w:rsidP="000424A8">
      <w:pPr>
        <w:pStyle w:val="Default"/>
      </w:pPr>
      <w:r w:rsidRPr="000424A8">
        <w:rPr>
          <w:szCs w:val="26"/>
        </w:rPr>
        <w:t xml:space="preserve">Всего мероприятия по развитию системы водоснабжения </w:t>
      </w:r>
      <w:r w:rsidR="000424A8">
        <w:rPr>
          <w:szCs w:val="26"/>
        </w:rPr>
        <w:t xml:space="preserve">д. </w:t>
      </w:r>
      <w:proofErr w:type="spellStart"/>
      <w:r w:rsidR="000424A8">
        <w:rPr>
          <w:szCs w:val="26"/>
        </w:rPr>
        <w:t>Тагара</w:t>
      </w:r>
      <w:proofErr w:type="spellEnd"/>
      <w:r w:rsidRPr="000424A8">
        <w:rPr>
          <w:szCs w:val="26"/>
        </w:rPr>
        <w:t xml:space="preserve"> потребуют вложений в размере </w:t>
      </w:r>
      <w:r w:rsidR="000424A8">
        <w:rPr>
          <w:szCs w:val="26"/>
        </w:rPr>
        <w:t>1,2</w:t>
      </w:r>
      <w:proofErr w:type="gramStart"/>
      <w:r w:rsidRPr="000424A8">
        <w:rPr>
          <w:szCs w:val="26"/>
        </w:rPr>
        <w:t>млн</w:t>
      </w:r>
      <w:proofErr w:type="gramEnd"/>
      <w:r w:rsidRPr="000424A8">
        <w:rPr>
          <w:szCs w:val="26"/>
        </w:rPr>
        <w:t xml:space="preserve"> руб. </w:t>
      </w:r>
    </w:p>
    <w:p w:rsidR="000424A8" w:rsidRDefault="000424A8" w:rsidP="000424A8">
      <w:pPr>
        <w:pStyle w:val="3"/>
        <w:jc w:val="right"/>
        <w:rPr>
          <w:rFonts w:eastAsia="Times New Roman"/>
          <w:b/>
          <w:color w:val="000000"/>
          <w:lang w:eastAsia="ru-RU"/>
        </w:rPr>
      </w:pPr>
      <w:r>
        <w:rPr>
          <w:b/>
        </w:rPr>
        <w:t xml:space="preserve">Таблица 7. </w:t>
      </w:r>
    </w:p>
    <w:p w:rsidR="000424A8" w:rsidRPr="000424A8" w:rsidRDefault="000424A8" w:rsidP="000424A8">
      <w:pPr>
        <w:pStyle w:val="3"/>
        <w:ind w:firstLine="0"/>
        <w:jc w:val="center"/>
      </w:pPr>
      <w:r w:rsidRPr="000424A8">
        <w:t>Оценка капитальных вложений в новое строительство, реконструкцию и модернизацию объектов централизованных систем водоснабжения, млн. руб.</w:t>
      </w:r>
    </w:p>
    <w:tbl>
      <w:tblPr>
        <w:tblStyle w:val="a7"/>
        <w:tblW w:w="9740" w:type="dxa"/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977"/>
      </w:tblGrid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Мероприятия</w:t>
            </w:r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Кол-во</w:t>
            </w:r>
          </w:p>
        </w:tc>
        <w:tc>
          <w:tcPr>
            <w:tcW w:w="1985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Дата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33"/>
              <w:jc w:val="center"/>
            </w:pPr>
            <w:r w:rsidRPr="00C5251D">
              <w:t xml:space="preserve">Сумма, </w:t>
            </w:r>
            <w:proofErr w:type="spellStart"/>
            <w:r w:rsidRPr="00C5251D">
              <w:t>тыс</w:t>
            </w:r>
            <w:proofErr w:type="gramStart"/>
            <w:r w:rsidRPr="00C5251D">
              <w:t>.р</w:t>
            </w:r>
            <w:proofErr w:type="gramEnd"/>
            <w:r w:rsidRPr="00C5251D">
              <w:t>уб</w:t>
            </w:r>
            <w:proofErr w:type="spellEnd"/>
            <w:r w:rsidRPr="00C5251D">
              <w:t>.</w:t>
            </w:r>
          </w:p>
        </w:tc>
      </w:tr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Установка водоочистного оборудования</w:t>
            </w:r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1 шт.</w:t>
            </w:r>
          </w:p>
        </w:tc>
        <w:tc>
          <w:tcPr>
            <w:tcW w:w="1985" w:type="dxa"/>
            <w:vAlign w:val="center"/>
          </w:tcPr>
          <w:p w:rsidR="00DD43E1" w:rsidRPr="00C5251D" w:rsidRDefault="0061170D" w:rsidP="00DD43E1">
            <w:pPr>
              <w:pStyle w:val="3"/>
              <w:ind w:firstLine="0"/>
              <w:jc w:val="center"/>
            </w:pPr>
            <w:r w:rsidRPr="00323A8B">
              <w:t>2023-2029</w:t>
            </w:r>
            <w:r w:rsidR="00913167" w:rsidRPr="00323A8B">
              <w:t xml:space="preserve"> гг.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33"/>
              <w:jc w:val="center"/>
            </w:pPr>
            <w:r w:rsidRPr="00C5251D">
              <w:t>500</w:t>
            </w:r>
          </w:p>
        </w:tc>
      </w:tr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 xml:space="preserve">Реконструкция подъездных путей к скважинному водозабору </w:t>
            </w:r>
            <w:proofErr w:type="spellStart"/>
            <w:r w:rsidRPr="00C5251D">
              <w:t>д</w:t>
            </w:r>
            <w:proofErr w:type="gramStart"/>
            <w:r w:rsidRPr="00C5251D">
              <w:t>.Т</w:t>
            </w:r>
            <w:proofErr w:type="gramEnd"/>
            <w:r w:rsidRPr="00C5251D">
              <w:t>агара</w:t>
            </w:r>
            <w:proofErr w:type="spellEnd"/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2760 м</w:t>
            </w:r>
            <w:proofErr w:type="gramStart"/>
            <w:r w:rsidRPr="0091316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985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2020-2024</w:t>
            </w:r>
            <w:r w:rsidR="00913167">
              <w:t xml:space="preserve"> гг.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700</w:t>
            </w:r>
          </w:p>
        </w:tc>
      </w:tr>
    </w:tbl>
    <w:p w:rsidR="006336C8" w:rsidRPr="00323A8B" w:rsidRDefault="00323A8B" w:rsidP="00323A8B">
      <w:pPr>
        <w:pStyle w:val="3"/>
        <w:ind w:firstLine="0"/>
      </w:pPr>
      <w:r>
        <w:rPr>
          <w:i/>
        </w:rPr>
        <w:t>(в редакции постановления</w:t>
      </w:r>
      <w:r w:rsidRPr="00323A8B">
        <w:rPr>
          <w:i/>
        </w:rPr>
        <w:t xml:space="preserve"> Администрации Кежемского района от 20.05.2022 № 355-п)</w:t>
      </w:r>
    </w:p>
    <w:p w:rsidR="006336C8" w:rsidRDefault="006336C8" w:rsidP="006336C8">
      <w:pPr>
        <w:pStyle w:val="3"/>
      </w:pPr>
      <w:r w:rsidRPr="000424A8">
        <w:rPr>
          <w:szCs w:val="26"/>
        </w:rPr>
        <w:t>Финансирование мероприятий по строительству, реконструкции и техническому перевооружению системы водоснабжения может осуществляться из двух основных групп</w:t>
      </w:r>
      <w:r>
        <w:t xml:space="preserve"> источников: бюджетных и внебюджетных. </w:t>
      </w:r>
    </w:p>
    <w:p w:rsidR="006336C8" w:rsidRDefault="006336C8" w:rsidP="006336C8">
      <w:pPr>
        <w:pStyle w:val="3"/>
      </w:pPr>
      <w:r>
        <w:t xml:space="preserve"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 </w:t>
      </w:r>
    </w:p>
    <w:p w:rsidR="006336C8" w:rsidRDefault="006336C8" w:rsidP="006336C8">
      <w:pPr>
        <w:pStyle w:val="3"/>
      </w:pPr>
      <w: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:rsidR="000424A8" w:rsidRDefault="000424A8" w:rsidP="000424A8">
      <w:pPr>
        <w:pStyle w:val="3"/>
      </w:pPr>
      <w:r>
        <w:t xml:space="preserve">Внебюджетное финансирование осуществляется за счет собственных средств </w:t>
      </w:r>
      <w:proofErr w:type="spellStart"/>
      <w:r>
        <w:t>водоснабжающих</w:t>
      </w:r>
      <w:proofErr w:type="spellEnd"/>
      <w:r>
        <w:t xml:space="preserve"> предприятий, состоящих из прибыли и амортизационных отчислений. </w:t>
      </w:r>
    </w:p>
    <w:p w:rsidR="000424A8" w:rsidRDefault="000424A8" w:rsidP="000424A8">
      <w:pPr>
        <w:pStyle w:val="3"/>
      </w:pPr>
      <w:r>
        <w:t xml:space="preserve">В соответствии с действующим законодательством и по согласованию с органами тарифного регулирования в тарифы </w:t>
      </w:r>
      <w:proofErr w:type="spellStart"/>
      <w:r>
        <w:t>водоснабжающих</w:t>
      </w:r>
      <w:proofErr w:type="spellEnd"/>
      <w:r>
        <w:t xml:space="preserve"> организаций может включаться инвестиционная составляющая, необходимая для реализации указанных выше мероприятий. </w:t>
      </w:r>
    </w:p>
    <w:p w:rsidR="000424A8" w:rsidRDefault="000424A8" w:rsidP="000424A8">
      <w:pPr>
        <w:pStyle w:val="3"/>
      </w:pPr>
      <w:r>
        <w:rPr>
          <w:i/>
          <w:iCs/>
        </w:rPr>
        <w:t xml:space="preserve">Прибыль. </w:t>
      </w:r>
      <w:r>
        <w:t xml:space="preserve">Чистая прибыль предприятия – один из основных источников инвестиционных средств на предприятиях любой формы собственности. </w:t>
      </w:r>
    </w:p>
    <w:p w:rsidR="000424A8" w:rsidRDefault="000424A8" w:rsidP="000424A8">
      <w:pPr>
        <w:pStyle w:val="3"/>
      </w:pPr>
      <w:r>
        <w:rPr>
          <w:i/>
          <w:iCs/>
        </w:rPr>
        <w:t>Амортизационные фонды</w:t>
      </w:r>
      <w:r>
        <w:t xml:space="preserve">. Амортизационный фонд – это денежные средства, накопленные за счет амортизационных отчислений основных средств (основных фондов) и предназначенные для восстановления изношенных основных средств и приобретения новых. </w:t>
      </w:r>
    </w:p>
    <w:p w:rsidR="000424A8" w:rsidRDefault="000424A8" w:rsidP="000424A8">
      <w:pPr>
        <w:pStyle w:val="3"/>
      </w:pPr>
      <w:r>
        <w:t xml:space="preserve">В современной отечественной практике амортизация не играет существенной роли в техническом перевооружении и модернизации фирм, вследствие того, что этот фонд на поверку является чисто учетным, «бумажным». Наличие этого фонда не означает наличия оборотных средств, прежде всего денежных, которые могут быть инвестированы в новое оборудование и новые технологии. </w:t>
      </w:r>
    </w:p>
    <w:p w:rsidR="000424A8" w:rsidRDefault="000424A8" w:rsidP="000424A8">
      <w:pPr>
        <w:pStyle w:val="3"/>
      </w:pPr>
      <w:r>
        <w:t xml:space="preserve">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объектов, при этом соответствующее тарифное регулирование должно обеспечиваться на всех трех уровнях регулирования: федеральном, уровне субъекта Российской Федерации и на местном уровне. </w:t>
      </w:r>
    </w:p>
    <w:p w:rsidR="000424A8" w:rsidRDefault="000424A8" w:rsidP="000424A8">
      <w:pPr>
        <w:pStyle w:val="3"/>
      </w:pPr>
      <w:r>
        <w:t xml:space="preserve">Суммарные финансовые потребности для проведения мероприятий по развитию водоснабжения составляет в среднем – 0,24 млн. рублей в год. </w:t>
      </w:r>
    </w:p>
    <w:p w:rsidR="00381A2A" w:rsidRDefault="00381A2A" w:rsidP="00381A2A">
      <w:pPr>
        <w:pStyle w:val="2"/>
      </w:pPr>
      <w:bookmarkStart w:id="37" w:name="_Toc528319168"/>
      <w:r>
        <w:t>Плановые значения показателей развития централизованных систем водоснабжения</w:t>
      </w:r>
      <w:bookmarkEnd w:id="37"/>
    </w:p>
    <w:p w:rsidR="00381A2A" w:rsidRDefault="00381A2A" w:rsidP="00381A2A">
      <w:pPr>
        <w:pStyle w:val="3"/>
      </w:pPr>
      <w:r>
        <w:t xml:space="preserve">Принципами развития централизованной системы водоснабжения д. </w:t>
      </w:r>
      <w:proofErr w:type="spellStart"/>
      <w:r>
        <w:t>Тагара</w:t>
      </w:r>
      <w:proofErr w:type="spellEnd"/>
      <w:r>
        <w:t xml:space="preserve"> являются: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постоянное улучшение качества предоставления услуг водоснабжения потребителям (абонентам);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удовлетворение потребности в обеспечении услугой водоснабжения потребителей;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381A2A" w:rsidRDefault="00381A2A" w:rsidP="00381A2A">
      <w:pPr>
        <w:pStyle w:val="3"/>
      </w:pPr>
      <w:r>
        <w:t xml:space="preserve">Основными задачами, решаемыми при разработке схемы развития системы водоснабжения д. </w:t>
      </w:r>
      <w:proofErr w:type="spellStart"/>
      <w:r>
        <w:t>Тагара</w:t>
      </w:r>
      <w:proofErr w:type="spellEnd"/>
      <w:r>
        <w:t xml:space="preserve">, являются: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модернизация водопроводной сети, с целью обеспечения качества воды, поставляемой потребителям;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своевременная ревизия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обеспечение круглогодичного доступа ремонтного персонала к сооружениям водоснабжения с целью обеспечения безаварийного водоснабжения для всех потребителей. </w:t>
      </w:r>
    </w:p>
    <w:p w:rsidR="00381A2A" w:rsidRDefault="00381A2A" w:rsidP="00381A2A">
      <w:pPr>
        <w:pStyle w:val="3"/>
      </w:pPr>
      <w:r>
        <w:t xml:space="preserve">Целевые показатели, используемые для оценки развития централизованных систем водоснабжения д. </w:t>
      </w:r>
      <w:proofErr w:type="spellStart"/>
      <w:r>
        <w:t>Тагара</w:t>
      </w:r>
      <w:proofErr w:type="spellEnd"/>
      <w:r>
        <w:t xml:space="preserve"> и их фактические и перспективные значения представлены в таблице 8.</w:t>
      </w:r>
    </w:p>
    <w:p w:rsidR="00381A2A" w:rsidRDefault="00087531" w:rsidP="00087531">
      <w:pPr>
        <w:pStyle w:val="Default"/>
        <w:jc w:val="right"/>
      </w:pPr>
      <w:r>
        <w:rPr>
          <w:b/>
          <w:bCs/>
          <w:sz w:val="26"/>
          <w:szCs w:val="26"/>
        </w:rPr>
        <w:t>Таблица 8</w:t>
      </w:r>
    </w:p>
    <w:p w:rsidR="00381A2A" w:rsidRDefault="00381A2A" w:rsidP="00087531">
      <w:pPr>
        <w:pStyle w:val="3"/>
      </w:pPr>
      <w:r>
        <w:t xml:space="preserve">Целевые показатели развития централизованной системы водоснабжения. </w:t>
      </w:r>
    </w:p>
    <w:p w:rsidR="00087531" w:rsidRDefault="00087531" w:rsidP="00087531">
      <w:pPr>
        <w:pStyle w:val="3"/>
      </w:pPr>
    </w:p>
    <w:tbl>
      <w:tblPr>
        <w:tblW w:w="964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276"/>
        <w:gridCol w:w="1418"/>
        <w:gridCol w:w="1134"/>
        <w:gridCol w:w="1134"/>
        <w:gridCol w:w="1134"/>
      </w:tblGrid>
      <w:tr w:rsidR="00BB52DB" w:rsidTr="00BB52DB">
        <w:trPr>
          <w:trHeight w:val="387"/>
        </w:trPr>
        <w:tc>
          <w:tcPr>
            <w:tcW w:w="3544" w:type="dxa"/>
            <w:vMerge w:val="restart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vMerge w:val="restart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418" w:type="dxa"/>
            <w:vMerge w:val="restart"/>
            <w:vAlign w:val="center"/>
          </w:tcPr>
          <w:p w:rsidR="00BB52DB" w:rsidRPr="00BB52DB" w:rsidRDefault="00BB52DB" w:rsidP="00970BE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Базовый показатель 2018 г</w:t>
            </w:r>
          </w:p>
        </w:tc>
        <w:tc>
          <w:tcPr>
            <w:tcW w:w="3402" w:type="dxa"/>
            <w:gridSpan w:val="3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Целевые показатели</w:t>
            </w:r>
          </w:p>
        </w:tc>
      </w:tr>
      <w:tr w:rsidR="00BB52DB" w:rsidTr="00BB52DB">
        <w:trPr>
          <w:trHeight w:val="109"/>
        </w:trPr>
        <w:tc>
          <w:tcPr>
            <w:tcW w:w="3544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B52DB" w:rsidRPr="00BB52DB" w:rsidRDefault="00BB52DB" w:rsidP="0091316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1134" w:type="dxa"/>
            <w:vAlign w:val="center"/>
          </w:tcPr>
          <w:p w:rsidR="00BB52DB" w:rsidRPr="00BB52DB" w:rsidRDefault="00BB52DB" w:rsidP="00970BE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2025 г.</w:t>
            </w:r>
          </w:p>
        </w:tc>
        <w:tc>
          <w:tcPr>
            <w:tcW w:w="1134" w:type="dxa"/>
            <w:vAlign w:val="center"/>
          </w:tcPr>
          <w:p w:rsidR="00BB52DB" w:rsidRPr="00BB52DB" w:rsidRDefault="00BB52DB" w:rsidP="00BB52D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2029 г.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качества воды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1587"/>
        </w:trPr>
        <w:tc>
          <w:tcPr>
            <w:tcW w:w="3544" w:type="dxa"/>
          </w:tcPr>
          <w:p w:rsidR="00BB52DB" w:rsidRDefault="00BB52DB" w:rsidP="00970B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проб питьевой воды, соответствующей нормативным требованиям, подаваемой водозаборными сооружениями в распределительную водопроводную сеть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надежности и бесперебойности услуг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Удельное количество повреждений на водопроводной сети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ед</w:t>
            </w:r>
            <w:proofErr w:type="spellEnd"/>
            <w:proofErr w:type="gramEnd"/>
            <w:r>
              <w:rPr>
                <w:sz w:val="23"/>
                <w:szCs w:val="23"/>
              </w:rPr>
              <w:t>/10км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уличной водопроводной сети, нуждающейся в замене (реновации)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</w:t>
            </w:r>
            <w:proofErr w:type="spellStart"/>
            <w:r>
              <w:rPr>
                <w:b/>
                <w:bCs/>
                <w:sz w:val="23"/>
                <w:szCs w:val="23"/>
              </w:rPr>
              <w:t>энергоэффективности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и развития системы учета воды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661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Уровень потерь питьевой воды на водопроводных сетях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Обеспечение доступа населения к услугам централизованного водоснабжения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523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населения, проживающего в индивидуальных жилых домах, подключенных к централизованному водоснабжению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качества обслуживания абонентов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385"/>
        </w:trPr>
        <w:tc>
          <w:tcPr>
            <w:tcW w:w="3544" w:type="dxa"/>
          </w:tcPr>
          <w:p w:rsidR="00BB52DB" w:rsidRDefault="00BB52DB" w:rsidP="00970B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Относительное снижение годового количества отключений водоснабжения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</w:tbl>
    <w:p w:rsidR="00381A2A" w:rsidRPr="00323A8B" w:rsidRDefault="00323A8B" w:rsidP="00323A8B">
      <w:pPr>
        <w:pStyle w:val="3"/>
        <w:ind w:firstLine="0"/>
      </w:pPr>
      <w:r>
        <w:rPr>
          <w:i/>
        </w:rPr>
        <w:t>(в редакции постановления</w:t>
      </w:r>
      <w:r w:rsidRPr="00323A8B">
        <w:rPr>
          <w:i/>
        </w:rPr>
        <w:t xml:space="preserve"> Администрации Кежемского района от 20.05.2022 № 355-п)</w:t>
      </w:r>
    </w:p>
    <w:sectPr w:rsidR="00381A2A" w:rsidRPr="00323A8B" w:rsidSect="004F4BC8">
      <w:headerReference w:type="default" r:id="rId21"/>
      <w:footerReference w:type="default" r:id="rId22"/>
      <w:pgSz w:w="11906" w:h="16838"/>
      <w:pgMar w:top="794" w:right="737" w:bottom="244" w:left="1644" w:header="0" w:footer="0" w:gutter="0"/>
      <w:pgBorders>
        <w:top w:val="single" w:sz="6" w:space="21" w:color="auto"/>
        <w:left w:val="single" w:sz="6" w:space="21" w:color="auto"/>
        <w:bottom w:val="single" w:sz="6" w:space="0" w:color="auto"/>
        <w:right w:val="single" w:sz="6" w:space="19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C5D" w:rsidRDefault="00791C5D" w:rsidP="00F86908">
      <w:pPr>
        <w:spacing w:after="0" w:line="240" w:lineRule="auto"/>
      </w:pPr>
      <w:r>
        <w:separator/>
      </w:r>
    </w:p>
  </w:endnote>
  <w:endnote w:type="continuationSeparator" w:id="0">
    <w:p w:rsidR="00791C5D" w:rsidRDefault="00791C5D" w:rsidP="00F8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97"/>
      <w:gridCol w:w="567"/>
      <w:gridCol w:w="1304"/>
      <w:gridCol w:w="850"/>
      <w:gridCol w:w="567"/>
      <w:gridCol w:w="6094"/>
      <w:gridCol w:w="567"/>
    </w:tblGrid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 w:val="restart"/>
          <w:shd w:val="clear" w:color="auto" w:fill="auto"/>
        </w:tcPr>
        <w:p w:rsidR="00F240D4" w:rsidRPr="00393BA1" w:rsidRDefault="00F240D4" w:rsidP="004A2A89">
          <w:pPr>
            <w:pStyle w:val="a5"/>
            <w:jc w:val="center"/>
          </w:pPr>
          <w:r w:rsidRPr="00F11946">
            <w:rPr>
              <w:rFonts w:ascii="Times New Roman" w:hAnsi="Times New Roman"/>
              <w:sz w:val="24"/>
              <w:szCs w:val="24"/>
            </w:rPr>
            <w:t xml:space="preserve">Схема водоснабжения 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муниципального образования</w:t>
          </w:r>
          <w:r>
            <w:rPr>
              <w:rFonts w:ascii="Times New Roman" w:hAnsi="Times New Roman"/>
              <w:sz w:val="24"/>
              <w:szCs w:val="24"/>
            </w:rPr>
            <w:br/>
          </w:r>
          <w:proofErr w:type="spellStart"/>
          <w:r w:rsidRPr="00F11946">
            <w:rPr>
              <w:rFonts w:ascii="Times New Roman" w:hAnsi="Times New Roman"/>
              <w:sz w:val="24"/>
              <w:szCs w:val="24"/>
            </w:rPr>
            <w:t>Тагарский</w:t>
          </w:r>
          <w:proofErr w:type="spellEnd"/>
          <w:r w:rsidRPr="00F11946">
            <w:rPr>
              <w:rFonts w:ascii="Times New Roman" w:hAnsi="Times New Roman"/>
              <w:sz w:val="24"/>
              <w:szCs w:val="24"/>
            </w:rPr>
            <w:t xml:space="preserve"> сельский совет</w:t>
          </w: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</w:tr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vMerge w:val="restart"/>
          <w:shd w:val="clear" w:color="auto" w:fill="auto"/>
        </w:tcPr>
        <w:p w:rsidR="00F240D4" w:rsidRPr="00ED4C5E" w:rsidRDefault="00EC3D48" w:rsidP="004A2A89">
          <w:pPr>
            <w:pStyle w:val="a5"/>
            <w:jc w:val="center"/>
            <w:rPr>
              <w:rFonts w:ascii="Times New Roman" w:hAnsi="Times New Roman"/>
            </w:rPr>
          </w:pPr>
          <w:r w:rsidRPr="00ED4C5E">
            <w:rPr>
              <w:rFonts w:ascii="Times New Roman" w:hAnsi="Times New Roman"/>
            </w:rPr>
            <w:fldChar w:fldCharType="begin"/>
          </w:r>
          <w:r w:rsidR="00F240D4" w:rsidRPr="00ED4C5E">
            <w:rPr>
              <w:rFonts w:ascii="Times New Roman" w:hAnsi="Times New Roman"/>
            </w:rPr>
            <w:instrText>PAGE   \* MERGEFORMAT</w:instrText>
          </w:r>
          <w:r w:rsidRPr="00ED4C5E">
            <w:rPr>
              <w:rFonts w:ascii="Times New Roman" w:hAnsi="Times New Roman"/>
            </w:rPr>
            <w:fldChar w:fldCharType="separate"/>
          </w:r>
          <w:r w:rsidR="002D30E4">
            <w:rPr>
              <w:rFonts w:ascii="Times New Roman" w:hAnsi="Times New Roman"/>
              <w:noProof/>
            </w:rPr>
            <w:t>2</w:t>
          </w:r>
          <w:r w:rsidRPr="00ED4C5E">
            <w:rPr>
              <w:rFonts w:ascii="Times New Roman" w:hAnsi="Times New Roman"/>
            </w:rPr>
            <w:fldChar w:fldCharType="end"/>
          </w:r>
        </w:p>
      </w:tc>
    </w:tr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</w:tr>
  </w:tbl>
  <w:p w:rsidR="00F240D4" w:rsidRDefault="00F240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97"/>
      <w:gridCol w:w="567"/>
      <w:gridCol w:w="1304"/>
      <w:gridCol w:w="850"/>
      <w:gridCol w:w="567"/>
      <w:gridCol w:w="6094"/>
      <w:gridCol w:w="567"/>
    </w:tblGrid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 w:val="restart"/>
          <w:shd w:val="clear" w:color="auto" w:fill="auto"/>
        </w:tcPr>
        <w:p w:rsidR="00F240D4" w:rsidRPr="00393BA1" w:rsidRDefault="00F240D4" w:rsidP="00856B3B">
          <w:pPr>
            <w:pStyle w:val="a5"/>
            <w:jc w:val="center"/>
          </w:pPr>
          <w:r w:rsidRPr="00F11946">
            <w:rPr>
              <w:rFonts w:ascii="Times New Roman" w:hAnsi="Times New Roman"/>
              <w:sz w:val="24"/>
              <w:szCs w:val="24"/>
            </w:rPr>
            <w:t xml:space="preserve">Схема водоснабжения 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муниципального образования</w:t>
          </w:r>
          <w:r>
            <w:rPr>
              <w:rFonts w:ascii="Times New Roman" w:hAnsi="Times New Roman"/>
              <w:sz w:val="24"/>
              <w:szCs w:val="24"/>
            </w:rPr>
            <w:br/>
          </w:r>
          <w:proofErr w:type="spellStart"/>
          <w:r w:rsidRPr="00F11946">
            <w:rPr>
              <w:rFonts w:ascii="Times New Roman" w:hAnsi="Times New Roman"/>
              <w:sz w:val="24"/>
              <w:szCs w:val="24"/>
            </w:rPr>
            <w:t>Тагарский</w:t>
          </w:r>
          <w:proofErr w:type="spellEnd"/>
          <w:r w:rsidRPr="00F11946">
            <w:rPr>
              <w:rFonts w:ascii="Times New Roman" w:hAnsi="Times New Roman"/>
              <w:sz w:val="24"/>
              <w:szCs w:val="24"/>
            </w:rPr>
            <w:t xml:space="preserve"> сельский совет</w:t>
          </w: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</w:tr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vMerge w:val="restart"/>
          <w:shd w:val="clear" w:color="auto" w:fill="auto"/>
        </w:tcPr>
        <w:p w:rsidR="00F240D4" w:rsidRPr="00ED4C5E" w:rsidRDefault="00EC3D48" w:rsidP="00ED4C5E">
          <w:pPr>
            <w:pStyle w:val="a5"/>
            <w:jc w:val="center"/>
            <w:rPr>
              <w:rFonts w:ascii="Times New Roman" w:hAnsi="Times New Roman"/>
            </w:rPr>
          </w:pPr>
          <w:r w:rsidRPr="00ED4C5E">
            <w:rPr>
              <w:rFonts w:ascii="Times New Roman" w:hAnsi="Times New Roman"/>
            </w:rPr>
            <w:fldChar w:fldCharType="begin"/>
          </w:r>
          <w:r w:rsidR="00F240D4" w:rsidRPr="00ED4C5E">
            <w:rPr>
              <w:rFonts w:ascii="Times New Roman" w:hAnsi="Times New Roman"/>
            </w:rPr>
            <w:instrText>PAGE   \* MERGEFORMAT</w:instrText>
          </w:r>
          <w:r w:rsidRPr="00ED4C5E">
            <w:rPr>
              <w:rFonts w:ascii="Times New Roman" w:hAnsi="Times New Roman"/>
            </w:rPr>
            <w:fldChar w:fldCharType="separate"/>
          </w:r>
          <w:r w:rsidR="002D30E4">
            <w:rPr>
              <w:rFonts w:ascii="Times New Roman" w:hAnsi="Times New Roman"/>
              <w:noProof/>
            </w:rPr>
            <w:t>24</w:t>
          </w:r>
          <w:r w:rsidRPr="00ED4C5E">
            <w:rPr>
              <w:rFonts w:ascii="Times New Roman" w:hAnsi="Times New Roman"/>
            </w:rPr>
            <w:fldChar w:fldCharType="end"/>
          </w:r>
        </w:p>
      </w:tc>
    </w:tr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</w:tr>
  </w:tbl>
  <w:p w:rsidR="00F240D4" w:rsidRDefault="00F240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C5D" w:rsidRDefault="00791C5D" w:rsidP="00F86908">
      <w:pPr>
        <w:spacing w:after="0" w:line="240" w:lineRule="auto"/>
      </w:pPr>
      <w:r>
        <w:separator/>
      </w:r>
    </w:p>
  </w:footnote>
  <w:footnote w:type="continuationSeparator" w:id="0">
    <w:p w:rsidR="00791C5D" w:rsidRDefault="00791C5D" w:rsidP="00F8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D4" w:rsidRDefault="00F240D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1479"/>
    <w:multiLevelType w:val="multilevel"/>
    <w:tmpl w:val="4EA0D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096E02D5"/>
    <w:multiLevelType w:val="multilevel"/>
    <w:tmpl w:val="91560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376B337C"/>
    <w:multiLevelType w:val="hybridMultilevel"/>
    <w:tmpl w:val="BB58D882"/>
    <w:lvl w:ilvl="0" w:tplc="8670EFC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97BE5"/>
    <w:multiLevelType w:val="multilevel"/>
    <w:tmpl w:val="4D9CB71C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4E8336DF"/>
    <w:multiLevelType w:val="hybridMultilevel"/>
    <w:tmpl w:val="A45CFD26"/>
    <w:lvl w:ilvl="0" w:tplc="ABAC7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42A5AA7"/>
    <w:multiLevelType w:val="hybridMultilevel"/>
    <w:tmpl w:val="AD0C2454"/>
    <w:lvl w:ilvl="0" w:tplc="3C88A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1352A6"/>
    <w:multiLevelType w:val="hybridMultilevel"/>
    <w:tmpl w:val="758AA68C"/>
    <w:lvl w:ilvl="0" w:tplc="397A5C90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F87"/>
    <w:rsid w:val="000103D9"/>
    <w:rsid w:val="000152CA"/>
    <w:rsid w:val="00021CA3"/>
    <w:rsid w:val="000424A8"/>
    <w:rsid w:val="00087531"/>
    <w:rsid w:val="000A041E"/>
    <w:rsid w:val="000A470E"/>
    <w:rsid w:val="000B44DF"/>
    <w:rsid w:val="000D7B85"/>
    <w:rsid w:val="000E01B1"/>
    <w:rsid w:val="000E7BE1"/>
    <w:rsid w:val="0010265C"/>
    <w:rsid w:val="0011298B"/>
    <w:rsid w:val="001323B6"/>
    <w:rsid w:val="00167D82"/>
    <w:rsid w:val="001705D5"/>
    <w:rsid w:val="00180708"/>
    <w:rsid w:val="001813D1"/>
    <w:rsid w:val="00187669"/>
    <w:rsid w:val="00187BD0"/>
    <w:rsid w:val="001A2D6B"/>
    <w:rsid w:val="001A5A1C"/>
    <w:rsid w:val="001E192B"/>
    <w:rsid w:val="001E7452"/>
    <w:rsid w:val="00203E6B"/>
    <w:rsid w:val="002065CB"/>
    <w:rsid w:val="00251BCD"/>
    <w:rsid w:val="00255770"/>
    <w:rsid w:val="002625BF"/>
    <w:rsid w:val="00267D06"/>
    <w:rsid w:val="00273E7E"/>
    <w:rsid w:val="002D30E4"/>
    <w:rsid w:val="002F0A54"/>
    <w:rsid w:val="002F71B3"/>
    <w:rsid w:val="00323A8B"/>
    <w:rsid w:val="00352E2C"/>
    <w:rsid w:val="00370A88"/>
    <w:rsid w:val="00381A2A"/>
    <w:rsid w:val="00393BA1"/>
    <w:rsid w:val="00395043"/>
    <w:rsid w:val="003C66AA"/>
    <w:rsid w:val="003D673C"/>
    <w:rsid w:val="004002E3"/>
    <w:rsid w:val="0040590A"/>
    <w:rsid w:val="004241A0"/>
    <w:rsid w:val="004243DE"/>
    <w:rsid w:val="00434A0C"/>
    <w:rsid w:val="004531EC"/>
    <w:rsid w:val="0048688C"/>
    <w:rsid w:val="00494273"/>
    <w:rsid w:val="004A2A89"/>
    <w:rsid w:val="004A7C66"/>
    <w:rsid w:val="004C5675"/>
    <w:rsid w:val="004D3CC5"/>
    <w:rsid w:val="004F4BC8"/>
    <w:rsid w:val="00511C0B"/>
    <w:rsid w:val="00513D9A"/>
    <w:rsid w:val="00524A1C"/>
    <w:rsid w:val="00525DE9"/>
    <w:rsid w:val="005271BF"/>
    <w:rsid w:val="005C1B86"/>
    <w:rsid w:val="005D45CA"/>
    <w:rsid w:val="005D7E71"/>
    <w:rsid w:val="005F2E54"/>
    <w:rsid w:val="0061170D"/>
    <w:rsid w:val="006336C8"/>
    <w:rsid w:val="00650B44"/>
    <w:rsid w:val="006669BC"/>
    <w:rsid w:val="00666F8B"/>
    <w:rsid w:val="00674EF2"/>
    <w:rsid w:val="00677310"/>
    <w:rsid w:val="006903A0"/>
    <w:rsid w:val="0069561A"/>
    <w:rsid w:val="006A5A86"/>
    <w:rsid w:val="006F5F7C"/>
    <w:rsid w:val="00775066"/>
    <w:rsid w:val="00787492"/>
    <w:rsid w:val="00791C5D"/>
    <w:rsid w:val="00793002"/>
    <w:rsid w:val="007A0C5D"/>
    <w:rsid w:val="007A34DB"/>
    <w:rsid w:val="007B2431"/>
    <w:rsid w:val="007F51D0"/>
    <w:rsid w:val="00804C58"/>
    <w:rsid w:val="00811A36"/>
    <w:rsid w:val="00856B3B"/>
    <w:rsid w:val="00856C46"/>
    <w:rsid w:val="00890A0B"/>
    <w:rsid w:val="008B1642"/>
    <w:rsid w:val="008C3B17"/>
    <w:rsid w:val="008D0FA2"/>
    <w:rsid w:val="00913167"/>
    <w:rsid w:val="0092117A"/>
    <w:rsid w:val="0092392D"/>
    <w:rsid w:val="009631AF"/>
    <w:rsid w:val="00970BEF"/>
    <w:rsid w:val="00986E3A"/>
    <w:rsid w:val="00987CB4"/>
    <w:rsid w:val="009C122E"/>
    <w:rsid w:val="00A3193A"/>
    <w:rsid w:val="00A605F3"/>
    <w:rsid w:val="00A65119"/>
    <w:rsid w:val="00A7791D"/>
    <w:rsid w:val="00A911E2"/>
    <w:rsid w:val="00AA445B"/>
    <w:rsid w:val="00AC294C"/>
    <w:rsid w:val="00AE34A3"/>
    <w:rsid w:val="00AE5090"/>
    <w:rsid w:val="00AF5723"/>
    <w:rsid w:val="00B0795F"/>
    <w:rsid w:val="00B2497C"/>
    <w:rsid w:val="00B35D5D"/>
    <w:rsid w:val="00B65987"/>
    <w:rsid w:val="00BB39F7"/>
    <w:rsid w:val="00BB52DB"/>
    <w:rsid w:val="00BB7874"/>
    <w:rsid w:val="00BE4560"/>
    <w:rsid w:val="00C02113"/>
    <w:rsid w:val="00C5251D"/>
    <w:rsid w:val="00C548CA"/>
    <w:rsid w:val="00C66F04"/>
    <w:rsid w:val="00C71DAF"/>
    <w:rsid w:val="00C93AEB"/>
    <w:rsid w:val="00CA0323"/>
    <w:rsid w:val="00CB265B"/>
    <w:rsid w:val="00CC0266"/>
    <w:rsid w:val="00CD79EB"/>
    <w:rsid w:val="00CF2CED"/>
    <w:rsid w:val="00D13338"/>
    <w:rsid w:val="00D17251"/>
    <w:rsid w:val="00D2589C"/>
    <w:rsid w:val="00D53ED4"/>
    <w:rsid w:val="00D678E6"/>
    <w:rsid w:val="00D91268"/>
    <w:rsid w:val="00DB7C86"/>
    <w:rsid w:val="00DD43E1"/>
    <w:rsid w:val="00DF4ABD"/>
    <w:rsid w:val="00E12F66"/>
    <w:rsid w:val="00E27F87"/>
    <w:rsid w:val="00E54A91"/>
    <w:rsid w:val="00E6141E"/>
    <w:rsid w:val="00E860D4"/>
    <w:rsid w:val="00E868DD"/>
    <w:rsid w:val="00EC3D48"/>
    <w:rsid w:val="00EC74C5"/>
    <w:rsid w:val="00ED0A18"/>
    <w:rsid w:val="00ED4C5E"/>
    <w:rsid w:val="00ED7CF4"/>
    <w:rsid w:val="00F11946"/>
    <w:rsid w:val="00F240D4"/>
    <w:rsid w:val="00F57AF8"/>
    <w:rsid w:val="00F652E2"/>
    <w:rsid w:val="00F86908"/>
    <w:rsid w:val="00FE1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908"/>
  </w:style>
  <w:style w:type="paragraph" w:styleId="a5">
    <w:name w:val="footer"/>
    <w:basedOn w:val="a"/>
    <w:link w:val="a6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908"/>
  </w:style>
  <w:style w:type="table" w:styleId="a7">
    <w:name w:val="Table Grid"/>
    <w:basedOn w:val="a1"/>
    <w:uiPriority w:val="59"/>
    <w:rsid w:val="00F869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19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511C0B"/>
    <w:pPr>
      <w:ind w:left="720"/>
      <w:contextualSpacing/>
    </w:pPr>
  </w:style>
  <w:style w:type="paragraph" w:customStyle="1" w:styleId="s1">
    <w:name w:val="s_1"/>
    <w:basedOn w:val="a"/>
    <w:link w:val="s10"/>
    <w:rsid w:val="00511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11C0B"/>
    <w:rPr>
      <w:color w:val="0000FF"/>
      <w:u w:val="single"/>
    </w:rPr>
  </w:style>
  <w:style w:type="paragraph" w:customStyle="1" w:styleId="1">
    <w:name w:val="1"/>
    <w:basedOn w:val="s1"/>
    <w:link w:val="10"/>
    <w:qFormat/>
    <w:rsid w:val="00C548CA"/>
    <w:pPr>
      <w:numPr>
        <w:numId w:val="2"/>
      </w:numPr>
      <w:tabs>
        <w:tab w:val="clear" w:pos="720"/>
        <w:tab w:val="left" w:pos="8789"/>
      </w:tabs>
      <w:spacing w:before="0" w:beforeAutospacing="0" w:after="0" w:afterAutospacing="0"/>
      <w:ind w:left="426" w:hanging="357"/>
      <w:jc w:val="both"/>
    </w:pPr>
    <w:rPr>
      <w:bCs/>
      <w:color w:val="000000"/>
    </w:rPr>
  </w:style>
  <w:style w:type="paragraph" w:customStyle="1" w:styleId="2">
    <w:name w:val="2"/>
    <w:basedOn w:val="aa"/>
    <w:link w:val="20"/>
    <w:qFormat/>
    <w:rsid w:val="00ED4C5E"/>
    <w:pPr>
      <w:numPr>
        <w:numId w:val="3"/>
      </w:numPr>
      <w:spacing w:before="200"/>
      <w:ind w:left="714" w:hanging="357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s10">
    <w:name w:val="s_1 Знак"/>
    <w:basedOn w:val="a0"/>
    <w:link w:val="s1"/>
    <w:rsid w:val="00C548CA"/>
    <w:rPr>
      <w:rFonts w:ascii="Times New Roman" w:eastAsia="Times New Roman" w:hAnsi="Times New Roman"/>
      <w:sz w:val="24"/>
      <w:szCs w:val="24"/>
    </w:rPr>
  </w:style>
  <w:style w:type="character" w:customStyle="1" w:styleId="10">
    <w:name w:val="1 Знак"/>
    <w:basedOn w:val="s10"/>
    <w:link w:val="1"/>
    <w:rsid w:val="00C548CA"/>
    <w:rPr>
      <w:rFonts w:ascii="Times New Roman" w:eastAsia="Times New Roman" w:hAnsi="Times New Roman"/>
      <w:bCs/>
      <w:color w:val="000000"/>
      <w:sz w:val="24"/>
      <w:szCs w:val="24"/>
    </w:rPr>
  </w:style>
  <w:style w:type="paragraph" w:customStyle="1" w:styleId="3">
    <w:name w:val="3"/>
    <w:basedOn w:val="2"/>
    <w:link w:val="30"/>
    <w:qFormat/>
    <w:rsid w:val="00677310"/>
    <w:pPr>
      <w:numPr>
        <w:numId w:val="0"/>
      </w:numPr>
      <w:spacing w:before="0" w:after="0"/>
      <w:ind w:firstLine="709"/>
      <w:jc w:val="both"/>
    </w:pPr>
    <w:rPr>
      <w:b w:val="0"/>
    </w:rPr>
  </w:style>
  <w:style w:type="character" w:customStyle="1" w:styleId="ab">
    <w:name w:val="Абзац списка Знак"/>
    <w:basedOn w:val="a0"/>
    <w:link w:val="aa"/>
    <w:uiPriority w:val="34"/>
    <w:rsid w:val="00ED4C5E"/>
    <w:rPr>
      <w:sz w:val="22"/>
      <w:szCs w:val="22"/>
      <w:lang w:eastAsia="en-US"/>
    </w:rPr>
  </w:style>
  <w:style w:type="character" w:customStyle="1" w:styleId="20">
    <w:name w:val="2 Знак"/>
    <w:basedOn w:val="ab"/>
    <w:link w:val="2"/>
    <w:rsid w:val="00ED4C5E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d">
    <w:name w:val="Стиль"/>
    <w:rsid w:val="002F0A54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character" w:customStyle="1" w:styleId="30">
    <w:name w:val="3 Знак"/>
    <w:basedOn w:val="20"/>
    <w:link w:val="3"/>
    <w:rsid w:val="00677310"/>
    <w:rPr>
      <w:rFonts w:ascii="Times New Roman" w:hAnsi="Times New Roman"/>
      <w:b/>
      <w:bCs/>
      <w:sz w:val="24"/>
      <w:szCs w:val="24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AA44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5F2E54"/>
    <w:pPr>
      <w:tabs>
        <w:tab w:val="left" w:pos="440"/>
        <w:tab w:val="right" w:leader="dot" w:pos="9515"/>
      </w:tabs>
      <w:spacing w:after="100"/>
    </w:pPr>
    <w:rPr>
      <w:rFonts w:ascii="Times New Roman" w:hAnsi="Times New Roman"/>
      <w:noProof/>
      <w:sz w:val="24"/>
      <w:szCs w:val="24"/>
    </w:rPr>
  </w:style>
  <w:style w:type="paragraph" w:customStyle="1" w:styleId="4">
    <w:name w:val="4"/>
    <w:basedOn w:val="3"/>
    <w:qFormat/>
    <w:rsid w:val="004C5675"/>
    <w:rPr>
      <w:b/>
    </w:rPr>
  </w:style>
  <w:style w:type="paragraph" w:styleId="21">
    <w:name w:val="toc 2"/>
    <w:basedOn w:val="a"/>
    <w:next w:val="a"/>
    <w:autoRedefine/>
    <w:uiPriority w:val="39"/>
    <w:unhideWhenUsed/>
    <w:rsid w:val="005F2E5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87;&#1088;&#1072;&#1074;&#1083;&#1103;&#1102;&#1097;&#1080;&#1081;\Downloads\&#1075;&#1080;&#1076;&#1088;&#1072;&#1074;&#1083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5998468941382327E-2"/>
                  <c:y val="-0.2835648148148161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МКОУ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Тагарская СОШ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98%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9116907261592433E-2"/>
                  <c:y val="2.89351851851852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ПЧ 202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5994750656168058"/>
                  <c:y val="2.430555555555559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КОС д. Тагара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val>
            <c:numRef>
              <c:f>Лист2!$B$2:$B$4</c:f>
              <c:numCache>
                <c:formatCode>General</c:formatCode>
                <c:ptCount val="3"/>
                <c:pt idx="0">
                  <c:v>3.75</c:v>
                </c:pt>
                <c:pt idx="1">
                  <c:v>1.2000000000000007E-2</c:v>
                </c:pt>
                <c:pt idx="2">
                  <c:v>5.8000000000000031E-2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CC7B6-64F1-47EB-9A29-DC9009C1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6264</TotalTime>
  <Pages>24</Pages>
  <Words>6390</Words>
  <Characters>36425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42730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dc:description>Для сайта http://primery-obrazcy.com.ua</dc:description>
  <cp:lastModifiedBy>Регистратор (Ломакина)</cp:lastModifiedBy>
  <cp:revision>34</cp:revision>
  <cp:lastPrinted>2022-05-20T07:51:00Z</cp:lastPrinted>
  <dcterms:created xsi:type="dcterms:W3CDTF">2018-10-18T05:55:00Z</dcterms:created>
  <dcterms:modified xsi:type="dcterms:W3CDTF">2022-05-20T07:53:00Z</dcterms:modified>
</cp:coreProperties>
</file>