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56" w:rsidRPr="002E6B56" w:rsidRDefault="002E6B56" w:rsidP="002E6B5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E6B56">
        <w:rPr>
          <w:noProof/>
          <w:sz w:val="28"/>
          <w:szCs w:val="28"/>
          <w:lang w:eastAsia="ru-RU"/>
        </w:rPr>
        <w:drawing>
          <wp:inline distT="0" distB="0" distL="0" distR="0" wp14:anchorId="240A45A7" wp14:editId="391EDE40">
            <wp:extent cx="691515" cy="866775"/>
            <wp:effectExtent l="0" t="0" r="0" b="9525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56" w:rsidRPr="002E6B56" w:rsidRDefault="002E6B56" w:rsidP="002E6B5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2E6B56" w:rsidRPr="002E6B56" w:rsidRDefault="002E6B56" w:rsidP="002E6B5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E6B56">
        <w:rPr>
          <w:b/>
          <w:sz w:val="28"/>
          <w:szCs w:val="28"/>
          <w:lang w:eastAsia="ru-RU"/>
        </w:rPr>
        <w:t>АДМИНИСТРАЦИЯ КЕЖЕМСКОГО РАЙОНА</w:t>
      </w:r>
    </w:p>
    <w:p w:rsidR="002E6B56" w:rsidRPr="002E6B56" w:rsidRDefault="002E6B56" w:rsidP="002E6B56">
      <w:pPr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 w:rsidRPr="002E6B56">
        <w:rPr>
          <w:b/>
          <w:sz w:val="28"/>
          <w:szCs w:val="28"/>
          <w:lang w:eastAsia="ru-RU"/>
        </w:rPr>
        <w:t>КРАСНОЯРСКОГО КРАЯ</w:t>
      </w:r>
    </w:p>
    <w:p w:rsidR="002E6B56" w:rsidRPr="002E6B56" w:rsidRDefault="002E6B56" w:rsidP="002E6B56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2E6B56" w:rsidRPr="002E6B56" w:rsidRDefault="002E6B56" w:rsidP="002E6B56">
      <w:pPr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 w:rsidRPr="002E6B56">
        <w:rPr>
          <w:b/>
          <w:sz w:val="28"/>
          <w:szCs w:val="28"/>
          <w:lang w:eastAsia="ru-RU"/>
        </w:rPr>
        <w:t>ПОСТАНОВЛЕНИЕ</w:t>
      </w:r>
    </w:p>
    <w:p w:rsidR="002E6B56" w:rsidRPr="002E6B56" w:rsidRDefault="002E6B56" w:rsidP="002E6B5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2E6B56" w:rsidRPr="002E6B56" w:rsidRDefault="002E6B56" w:rsidP="002E6B56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Pr="002E6B56">
        <w:rPr>
          <w:sz w:val="28"/>
          <w:szCs w:val="28"/>
          <w:lang w:eastAsia="ru-RU"/>
        </w:rPr>
        <w:t xml:space="preserve">.08.2022               </w:t>
      </w:r>
      <w:r>
        <w:rPr>
          <w:sz w:val="28"/>
          <w:szCs w:val="28"/>
          <w:lang w:eastAsia="ru-RU"/>
        </w:rPr>
        <w:t xml:space="preserve">   </w:t>
      </w:r>
      <w:r w:rsidRPr="002E6B56">
        <w:rPr>
          <w:sz w:val="28"/>
          <w:szCs w:val="28"/>
          <w:lang w:eastAsia="ru-RU"/>
        </w:rPr>
        <w:t xml:space="preserve">                          № 5</w:t>
      </w:r>
      <w:r>
        <w:rPr>
          <w:sz w:val="28"/>
          <w:szCs w:val="28"/>
          <w:lang w:eastAsia="ru-RU"/>
        </w:rPr>
        <w:t>96</w:t>
      </w:r>
      <w:r w:rsidRPr="002E6B56">
        <w:rPr>
          <w:sz w:val="28"/>
          <w:szCs w:val="28"/>
          <w:lang w:eastAsia="ru-RU"/>
        </w:rPr>
        <w:t xml:space="preserve">-п                                          г. </w:t>
      </w:r>
      <w:proofErr w:type="spellStart"/>
      <w:r w:rsidRPr="002E6B56">
        <w:rPr>
          <w:sz w:val="28"/>
          <w:szCs w:val="28"/>
          <w:lang w:eastAsia="ru-RU"/>
        </w:rPr>
        <w:t>Кодинск</w:t>
      </w:r>
      <w:proofErr w:type="spellEnd"/>
    </w:p>
    <w:p w:rsidR="002A45C5" w:rsidRPr="00386A22" w:rsidRDefault="002A45C5">
      <w:pPr>
        <w:pStyle w:val="a3"/>
        <w:spacing w:before="1"/>
        <w:rPr>
          <w:sz w:val="26"/>
          <w:szCs w:val="26"/>
        </w:rPr>
      </w:pPr>
    </w:p>
    <w:p w:rsidR="00D61A65" w:rsidRPr="00386A22" w:rsidRDefault="00085F5F" w:rsidP="00386A22">
      <w:pPr>
        <w:pStyle w:val="a3"/>
        <w:rPr>
          <w:sz w:val="26"/>
          <w:szCs w:val="26"/>
        </w:rPr>
      </w:pPr>
      <w:r w:rsidRPr="00386A22">
        <w:rPr>
          <w:sz w:val="26"/>
          <w:szCs w:val="26"/>
        </w:rPr>
        <w:t xml:space="preserve">Об открытии </w:t>
      </w:r>
      <w:proofErr w:type="gramStart"/>
      <w:r w:rsidRPr="00386A22">
        <w:rPr>
          <w:sz w:val="26"/>
          <w:szCs w:val="26"/>
        </w:rPr>
        <w:t>школьных</w:t>
      </w:r>
      <w:proofErr w:type="gramEnd"/>
      <w:r w:rsidRPr="00386A22">
        <w:rPr>
          <w:sz w:val="26"/>
          <w:szCs w:val="26"/>
        </w:rPr>
        <w:t xml:space="preserve"> </w:t>
      </w:r>
    </w:p>
    <w:p w:rsidR="002A45C5" w:rsidRPr="00386A22" w:rsidRDefault="00085F5F" w:rsidP="00386A22">
      <w:pPr>
        <w:pStyle w:val="a3"/>
        <w:rPr>
          <w:sz w:val="26"/>
          <w:szCs w:val="26"/>
        </w:rPr>
      </w:pPr>
      <w:r w:rsidRPr="00386A22">
        <w:rPr>
          <w:sz w:val="26"/>
          <w:szCs w:val="26"/>
        </w:rPr>
        <w:t>автобусных маршрутов</w:t>
      </w:r>
    </w:p>
    <w:p w:rsidR="002A45C5" w:rsidRPr="00386A22" w:rsidRDefault="002A45C5">
      <w:pPr>
        <w:pStyle w:val="a3"/>
        <w:spacing w:before="7"/>
        <w:rPr>
          <w:sz w:val="26"/>
          <w:szCs w:val="26"/>
        </w:rPr>
      </w:pPr>
    </w:p>
    <w:p w:rsidR="002A45C5" w:rsidRPr="002E6B56" w:rsidRDefault="00085F5F" w:rsidP="002E6B56">
      <w:pPr>
        <w:pStyle w:val="a3"/>
        <w:tabs>
          <w:tab w:val="left" w:pos="2457"/>
          <w:tab w:val="left" w:pos="4662"/>
          <w:tab w:val="left" w:pos="6284"/>
          <w:tab w:val="left" w:pos="8654"/>
        </w:tabs>
        <w:ind w:firstLine="709"/>
        <w:jc w:val="both"/>
      </w:pPr>
      <w:proofErr w:type="gramStart"/>
      <w:r w:rsidRPr="002E6B56">
        <w:t xml:space="preserve">В связи </w:t>
      </w:r>
      <w:r w:rsidRPr="002E6B56">
        <w:rPr>
          <w:color w:val="0F0F0F"/>
        </w:rPr>
        <w:t xml:space="preserve">с </w:t>
      </w:r>
      <w:r w:rsidRPr="002E6B56">
        <w:t xml:space="preserve">началом учебного года </w:t>
      </w:r>
      <w:r w:rsidRPr="002E6B56">
        <w:rPr>
          <w:color w:val="0A0A0A"/>
        </w:rPr>
        <w:t xml:space="preserve">и </w:t>
      </w:r>
      <w:r w:rsidRPr="002E6B56">
        <w:t xml:space="preserve">необходимостью организации бесплатной перевозки обучающихся в муниципальных образовательных </w:t>
      </w:r>
      <w:r w:rsidRPr="002E6B56">
        <w:rPr>
          <w:spacing w:val="-2"/>
        </w:rPr>
        <w:t>учреждениях</w:t>
      </w:r>
      <w:r w:rsidR="00386A22" w:rsidRPr="002E6B56">
        <w:t xml:space="preserve"> </w:t>
      </w:r>
      <w:r w:rsidRPr="002E6B56">
        <w:rPr>
          <w:spacing w:val="-2"/>
        </w:rPr>
        <w:t>Кежемского</w:t>
      </w:r>
      <w:r w:rsidR="00386A22" w:rsidRPr="002E6B56">
        <w:t xml:space="preserve"> </w:t>
      </w:r>
      <w:r w:rsidRPr="002E6B56">
        <w:rPr>
          <w:spacing w:val="-2"/>
        </w:rPr>
        <w:t>района,</w:t>
      </w:r>
      <w:r w:rsidR="00386A22" w:rsidRPr="002E6B56">
        <w:t xml:space="preserve"> </w:t>
      </w:r>
      <w:r w:rsidRPr="002E6B56">
        <w:rPr>
          <w:spacing w:val="-2"/>
        </w:rPr>
        <w:t>реализующих</w:t>
      </w:r>
      <w:r w:rsidR="00386A22" w:rsidRPr="002E6B56">
        <w:t xml:space="preserve"> </w:t>
      </w:r>
      <w:r w:rsidRPr="002E6B56">
        <w:rPr>
          <w:spacing w:val="-2"/>
        </w:rPr>
        <w:t xml:space="preserve">основные </w:t>
      </w:r>
      <w:r w:rsidR="00011EFE" w:rsidRPr="002E6B56">
        <w:t>общеобразователь</w:t>
      </w:r>
      <w:r w:rsidRPr="002E6B56">
        <w:t xml:space="preserve">ные программы, между поселениями района </w:t>
      </w:r>
      <w:r w:rsidRPr="002E6B56">
        <w:rPr>
          <w:color w:val="282828"/>
        </w:rPr>
        <w:t xml:space="preserve">и </w:t>
      </w:r>
      <w:r w:rsidRPr="002E6B56">
        <w:rPr>
          <w:color w:val="0F0F0F"/>
        </w:rPr>
        <w:t xml:space="preserve">в </w:t>
      </w:r>
      <w:r w:rsidR="00011EFE" w:rsidRPr="002E6B56">
        <w:t>отсутствии пешеходной</w:t>
      </w:r>
      <w:r w:rsidRPr="002E6B56">
        <w:t xml:space="preserve"> доступности </w:t>
      </w:r>
      <w:r w:rsidRPr="002E6B56">
        <w:rPr>
          <w:color w:val="111111"/>
        </w:rPr>
        <w:t xml:space="preserve">до </w:t>
      </w:r>
      <w:r w:rsidRPr="002E6B56">
        <w:t xml:space="preserve">образовательных учреждений, в соответствии </w:t>
      </w:r>
      <w:r w:rsidRPr="002E6B56">
        <w:rPr>
          <w:color w:val="151515"/>
        </w:rPr>
        <w:t xml:space="preserve">с </w:t>
      </w:r>
      <w:r w:rsidRPr="002E6B56">
        <w:t>ч</w:t>
      </w:r>
      <w:r w:rsidR="00463964" w:rsidRPr="002E6B56">
        <w:t>.</w:t>
      </w:r>
      <w:r w:rsidRPr="002E6B56">
        <w:t xml:space="preserve"> 2 ст</w:t>
      </w:r>
      <w:r w:rsidR="00463964" w:rsidRPr="002E6B56">
        <w:t>.</w:t>
      </w:r>
      <w:r w:rsidRPr="002E6B56">
        <w:t xml:space="preserve"> </w:t>
      </w:r>
      <w:r w:rsidRPr="002E6B56">
        <w:rPr>
          <w:color w:val="0A0A0A"/>
        </w:rPr>
        <w:t xml:space="preserve">40 </w:t>
      </w:r>
      <w:r w:rsidRPr="002E6B56">
        <w:t xml:space="preserve">Федерального закона от 29.12.2012 </w:t>
      </w:r>
      <w:r w:rsidRPr="002E6B56">
        <w:rPr>
          <w:color w:val="080808"/>
        </w:rPr>
        <w:t xml:space="preserve">№ </w:t>
      </w:r>
      <w:r w:rsidRPr="002E6B56">
        <w:t xml:space="preserve">27З-ФЗ «Об образовании в Российской Федерации», принимая во внимание акты обследования школьных автобусных маршрутов от </w:t>
      </w:r>
      <w:r w:rsidR="00011EFE" w:rsidRPr="002E6B56">
        <w:rPr>
          <w:color w:val="111111"/>
        </w:rPr>
        <w:t>07.06.2022</w:t>
      </w:r>
      <w:proofErr w:type="gramEnd"/>
      <w:r w:rsidRPr="002E6B56">
        <w:t xml:space="preserve">, руководствуясь методическими рекомендациями по организации подвоза </w:t>
      </w:r>
      <w:proofErr w:type="gramStart"/>
      <w:r w:rsidR="0079762A" w:rsidRPr="002E6B56">
        <w:t>об</w:t>
      </w:r>
      <w:r w:rsidRPr="002E6B56">
        <w:t>уча</w:t>
      </w:r>
      <w:r w:rsidR="0079762A" w:rsidRPr="002E6B56">
        <w:t>ю</w:t>
      </w:r>
      <w:r w:rsidRPr="002E6B56">
        <w:t>щихся</w:t>
      </w:r>
      <w:proofErr w:type="gramEnd"/>
      <w:r w:rsidRPr="002E6B56">
        <w:t xml:space="preserve">, проживающих в сельской местности, к муниципальным образовательным учреждениям, типовыми правилами организации подвоза </w:t>
      </w:r>
      <w:r w:rsidR="0079762A" w:rsidRPr="002E6B56">
        <w:t>об</w:t>
      </w:r>
      <w:r w:rsidRPr="002E6B56">
        <w:t>уча</w:t>
      </w:r>
      <w:r w:rsidR="0079762A" w:rsidRPr="002E6B56">
        <w:t>ю</w:t>
      </w:r>
      <w:r w:rsidRPr="002E6B56">
        <w:t>щихся, проживающих в сельской местности к муниципальным образовательным учреждениям, утвержденными приказом Главного</w:t>
      </w:r>
      <w:r w:rsidRPr="002E6B56">
        <w:rPr>
          <w:spacing w:val="80"/>
        </w:rPr>
        <w:t xml:space="preserve"> </w:t>
      </w:r>
      <w:r w:rsidRPr="002E6B56">
        <w:t>управления</w:t>
      </w:r>
      <w:r w:rsidRPr="002E6B56">
        <w:rPr>
          <w:spacing w:val="80"/>
        </w:rPr>
        <w:t xml:space="preserve"> </w:t>
      </w:r>
      <w:r w:rsidRPr="002E6B56">
        <w:t>образования</w:t>
      </w:r>
      <w:r w:rsidRPr="002E6B56">
        <w:rPr>
          <w:spacing w:val="80"/>
        </w:rPr>
        <w:t xml:space="preserve"> </w:t>
      </w:r>
      <w:r w:rsidRPr="002E6B56">
        <w:t>администрации</w:t>
      </w:r>
      <w:r w:rsidRPr="002E6B56">
        <w:rPr>
          <w:spacing w:val="80"/>
        </w:rPr>
        <w:t xml:space="preserve"> </w:t>
      </w:r>
      <w:r w:rsidRPr="002E6B56">
        <w:t>Красноярского</w:t>
      </w:r>
      <w:r w:rsidRPr="002E6B56">
        <w:rPr>
          <w:spacing w:val="80"/>
        </w:rPr>
        <w:t xml:space="preserve"> </w:t>
      </w:r>
      <w:r w:rsidRPr="002E6B56">
        <w:t>края</w:t>
      </w:r>
      <w:r w:rsidRPr="002E6B56">
        <w:rPr>
          <w:spacing w:val="40"/>
        </w:rPr>
        <w:t xml:space="preserve"> </w:t>
      </w:r>
      <w:r w:rsidRPr="002E6B56">
        <w:rPr>
          <w:color w:val="131313"/>
        </w:rPr>
        <w:t>от</w:t>
      </w:r>
      <w:r w:rsidRPr="002E6B56">
        <w:rPr>
          <w:color w:val="131313"/>
          <w:spacing w:val="40"/>
        </w:rPr>
        <w:t xml:space="preserve"> </w:t>
      </w:r>
      <w:r w:rsidR="00011EFE" w:rsidRPr="002E6B56">
        <w:t xml:space="preserve">29.08.2003 № </w:t>
      </w:r>
      <w:r w:rsidRPr="002E6B56">
        <w:t xml:space="preserve">352, </w:t>
      </w:r>
      <w:proofErr w:type="spellStart"/>
      <w:r w:rsidRPr="002E6B56">
        <w:t>ст.ст</w:t>
      </w:r>
      <w:proofErr w:type="spellEnd"/>
      <w:r w:rsidRPr="002E6B56">
        <w:t xml:space="preserve">. 17, </w:t>
      </w:r>
      <w:r w:rsidR="00463964" w:rsidRPr="002E6B56">
        <w:t>18, 20</w:t>
      </w:r>
      <w:r w:rsidRPr="002E6B56">
        <w:t>,</w:t>
      </w:r>
      <w:r w:rsidRPr="002E6B56">
        <w:rPr>
          <w:spacing w:val="-6"/>
        </w:rPr>
        <w:t xml:space="preserve"> </w:t>
      </w:r>
      <w:r w:rsidRPr="002E6B56">
        <w:t>32 Устава</w:t>
      </w:r>
      <w:r w:rsidRPr="002E6B56">
        <w:rPr>
          <w:spacing w:val="-2"/>
        </w:rPr>
        <w:t xml:space="preserve"> </w:t>
      </w:r>
      <w:r w:rsidRPr="002E6B56">
        <w:t>Кежемского</w:t>
      </w:r>
      <w:r w:rsidRPr="002E6B56">
        <w:rPr>
          <w:spacing w:val="35"/>
        </w:rPr>
        <w:t xml:space="preserve"> </w:t>
      </w:r>
      <w:r w:rsidRPr="002E6B56">
        <w:t>района,</w:t>
      </w:r>
      <w:r w:rsidR="00D61A65" w:rsidRPr="002E6B56">
        <w:t xml:space="preserve"> </w:t>
      </w:r>
      <w:r w:rsidRPr="002E6B56">
        <w:t>ПОСТАНОВЛЯЮ:</w:t>
      </w:r>
    </w:p>
    <w:p w:rsidR="002E6B56" w:rsidRDefault="002E6B56" w:rsidP="002E6B56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085F5F" w:rsidRPr="002E6B56">
        <w:rPr>
          <w:rFonts w:ascii="Times New Roman" w:hAnsi="Times New Roman" w:cs="Times New Roman"/>
          <w:color w:val="0A0A0A"/>
          <w:sz w:val="28"/>
          <w:szCs w:val="28"/>
        </w:rPr>
        <w:t xml:space="preserve">с </w:t>
      </w:r>
      <w:r w:rsidR="00D61A65" w:rsidRPr="002E6B56">
        <w:rPr>
          <w:rFonts w:ascii="Times New Roman" w:hAnsi="Times New Roman" w:cs="Times New Roman"/>
          <w:sz w:val="28"/>
          <w:szCs w:val="28"/>
        </w:rPr>
        <w:t>01.09.2022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color w:val="0A0A0A"/>
          <w:sz w:val="28"/>
          <w:szCs w:val="28"/>
        </w:rPr>
        <w:t xml:space="preserve">в </w:t>
      </w:r>
      <w:r w:rsidR="00085F5F" w:rsidRPr="002E6B56">
        <w:rPr>
          <w:rFonts w:ascii="Times New Roman" w:hAnsi="Times New Roman" w:cs="Times New Roman"/>
          <w:sz w:val="28"/>
          <w:szCs w:val="28"/>
        </w:rPr>
        <w:t>течение</w:t>
      </w:r>
      <w:r w:rsidR="00085F5F" w:rsidRPr="002E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sz w:val="28"/>
          <w:szCs w:val="28"/>
        </w:rPr>
        <w:t>учебного года, школьные</w:t>
      </w:r>
      <w:r w:rsidR="00085F5F" w:rsidRPr="002E6B5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sz w:val="28"/>
          <w:szCs w:val="28"/>
        </w:rPr>
        <w:t>автобусные</w:t>
      </w:r>
      <w:r w:rsidR="00085F5F" w:rsidRPr="002E6B5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sz w:val="28"/>
          <w:szCs w:val="28"/>
        </w:rPr>
        <w:t>маршруты</w:t>
      </w:r>
      <w:r w:rsidR="00085F5F" w:rsidRPr="002E6B5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sz w:val="28"/>
          <w:szCs w:val="28"/>
        </w:rPr>
        <w:t>для</w:t>
      </w:r>
      <w:r w:rsidR="00085F5F" w:rsidRPr="002E6B5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sz w:val="28"/>
          <w:szCs w:val="28"/>
        </w:rPr>
        <w:t>перевозки</w:t>
      </w:r>
      <w:r w:rsidR="00085F5F" w:rsidRPr="002E6B5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463964" w:rsidRPr="002E6B56">
        <w:rPr>
          <w:rFonts w:ascii="Times New Roman" w:hAnsi="Times New Roman" w:cs="Times New Roman"/>
          <w:spacing w:val="23"/>
          <w:sz w:val="28"/>
          <w:szCs w:val="28"/>
        </w:rPr>
        <w:t>об</w:t>
      </w:r>
      <w:r w:rsidR="00085F5F" w:rsidRPr="002E6B56">
        <w:rPr>
          <w:rFonts w:ascii="Times New Roman" w:hAnsi="Times New Roman" w:cs="Times New Roman"/>
          <w:sz w:val="28"/>
          <w:szCs w:val="28"/>
        </w:rPr>
        <w:t>уча</w:t>
      </w:r>
      <w:r w:rsidR="00463964" w:rsidRPr="002E6B56">
        <w:rPr>
          <w:rFonts w:ascii="Times New Roman" w:hAnsi="Times New Roman" w:cs="Times New Roman"/>
          <w:sz w:val="28"/>
          <w:szCs w:val="28"/>
        </w:rPr>
        <w:t>ю</w:t>
      </w:r>
      <w:r w:rsidR="00085F5F" w:rsidRPr="002E6B56">
        <w:rPr>
          <w:rFonts w:ascii="Times New Roman" w:hAnsi="Times New Roman" w:cs="Times New Roman"/>
          <w:sz w:val="28"/>
          <w:szCs w:val="28"/>
        </w:rPr>
        <w:t>щихся</w:t>
      </w:r>
      <w:r w:rsidR="00085F5F" w:rsidRPr="002E6B5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sz w:val="28"/>
          <w:szCs w:val="28"/>
        </w:rPr>
        <w:t>к</w:t>
      </w:r>
      <w:r w:rsidR="00085F5F" w:rsidRPr="002E6B5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sz w:val="28"/>
          <w:szCs w:val="28"/>
        </w:rPr>
        <w:t>муниципальным</w:t>
      </w:r>
      <w:r w:rsidR="00463964" w:rsidRPr="002E6B56">
        <w:rPr>
          <w:rFonts w:ascii="Times New Roman" w:hAnsi="Times New Roman" w:cs="Times New Roman"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общеобразовательным учреждениям </w:t>
      </w:r>
      <w:r w:rsidR="00085F5F" w:rsidRPr="002E6B56">
        <w:rPr>
          <w:rFonts w:ascii="Times New Roman" w:hAnsi="Times New Roman" w:cs="Times New Roman"/>
          <w:color w:val="161616"/>
          <w:sz w:val="28"/>
          <w:szCs w:val="28"/>
        </w:rPr>
        <w:t xml:space="preserve">и 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развоза </w:t>
      </w:r>
      <w:r w:rsidR="00463964" w:rsidRPr="002E6B56">
        <w:rPr>
          <w:rFonts w:ascii="Times New Roman" w:hAnsi="Times New Roman" w:cs="Times New Roman"/>
          <w:sz w:val="28"/>
          <w:szCs w:val="28"/>
        </w:rPr>
        <w:t>об</w:t>
      </w:r>
      <w:r w:rsidR="00085F5F" w:rsidRPr="002E6B56">
        <w:rPr>
          <w:rFonts w:ascii="Times New Roman" w:hAnsi="Times New Roman" w:cs="Times New Roman"/>
          <w:sz w:val="28"/>
          <w:szCs w:val="28"/>
        </w:rPr>
        <w:t>уча</w:t>
      </w:r>
      <w:r w:rsidR="00463964" w:rsidRPr="002E6B56">
        <w:rPr>
          <w:rFonts w:ascii="Times New Roman" w:hAnsi="Times New Roman" w:cs="Times New Roman"/>
          <w:sz w:val="28"/>
          <w:szCs w:val="28"/>
        </w:rPr>
        <w:t>ю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щихся из муниципальных общеобразовательных учреждений </w:t>
      </w:r>
      <w:r w:rsidR="00085F5F" w:rsidRPr="002E6B56">
        <w:rPr>
          <w:rFonts w:ascii="Times New Roman" w:hAnsi="Times New Roman" w:cs="Times New Roman"/>
          <w:color w:val="151515"/>
          <w:sz w:val="28"/>
          <w:szCs w:val="28"/>
        </w:rPr>
        <w:t xml:space="preserve">по </w:t>
      </w:r>
      <w:r w:rsidR="00085F5F" w:rsidRPr="002E6B56">
        <w:rPr>
          <w:rFonts w:ascii="Times New Roman" w:hAnsi="Times New Roman" w:cs="Times New Roman"/>
          <w:sz w:val="28"/>
          <w:szCs w:val="28"/>
        </w:rPr>
        <w:t>окончании</w:t>
      </w:r>
      <w:r w:rsidR="00085F5F" w:rsidRPr="002E6B5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85F5F" w:rsidRPr="002E6B56">
        <w:rPr>
          <w:rFonts w:ascii="Times New Roman" w:hAnsi="Times New Roman" w:cs="Times New Roman"/>
          <w:sz w:val="28"/>
          <w:szCs w:val="28"/>
        </w:rPr>
        <w:t>занятий:</w:t>
      </w:r>
    </w:p>
    <w:p w:rsidR="002E6B56" w:rsidRDefault="001C4A80" w:rsidP="002E6B56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E6B56">
        <w:rPr>
          <w:rFonts w:ascii="Times New Roman" w:hAnsi="Times New Roman" w:cs="Times New Roman"/>
          <w:sz w:val="28"/>
          <w:szCs w:val="28"/>
        </w:rPr>
        <w:t>Сыромолотово</w:t>
      </w:r>
      <w:proofErr w:type="spellEnd"/>
      <w:r w:rsidRPr="002E6B56">
        <w:rPr>
          <w:rFonts w:ascii="Times New Roman" w:hAnsi="Times New Roman" w:cs="Times New Roman"/>
          <w:sz w:val="28"/>
          <w:szCs w:val="28"/>
        </w:rPr>
        <w:t xml:space="preserve"> - 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085F5F" w:rsidRPr="002E6B56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="00085F5F" w:rsidRPr="002E6B56">
        <w:rPr>
          <w:rFonts w:ascii="Times New Roman" w:hAnsi="Times New Roman" w:cs="Times New Roman"/>
          <w:sz w:val="28"/>
          <w:szCs w:val="28"/>
        </w:rPr>
        <w:t>;</w:t>
      </w:r>
      <w:r w:rsidR="002E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56" w:rsidRDefault="001C4A80" w:rsidP="002E6B56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E6B56">
        <w:rPr>
          <w:rFonts w:ascii="Times New Roman" w:hAnsi="Times New Roman" w:cs="Times New Roman"/>
          <w:sz w:val="28"/>
          <w:szCs w:val="28"/>
        </w:rPr>
        <w:t>Ta</w:t>
      </w:r>
      <w:proofErr w:type="gramStart"/>
      <w:r w:rsidRPr="002E6B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6B56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2E6B56">
        <w:rPr>
          <w:rFonts w:ascii="Times New Roman" w:hAnsi="Times New Roman" w:cs="Times New Roman"/>
          <w:sz w:val="28"/>
          <w:szCs w:val="28"/>
        </w:rPr>
        <w:t xml:space="preserve"> (ул. Киевская -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 ул. Школьная);</w:t>
      </w:r>
      <w:r w:rsidR="002E6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56" w:rsidRDefault="001C4A80" w:rsidP="002E6B56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E6B56">
        <w:rPr>
          <w:rFonts w:ascii="Times New Roman" w:hAnsi="Times New Roman" w:cs="Times New Roman"/>
          <w:sz w:val="28"/>
          <w:szCs w:val="28"/>
        </w:rPr>
        <w:t>Чадобец</w:t>
      </w:r>
      <w:proofErr w:type="spellEnd"/>
      <w:r w:rsidRPr="002E6B56">
        <w:rPr>
          <w:rFonts w:ascii="Times New Roman" w:hAnsi="Times New Roman" w:cs="Times New Roman"/>
          <w:sz w:val="28"/>
          <w:szCs w:val="28"/>
        </w:rPr>
        <w:t xml:space="preserve"> - 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85F5F" w:rsidRPr="002E6B56">
        <w:rPr>
          <w:rFonts w:ascii="Times New Roman" w:hAnsi="Times New Roman" w:cs="Times New Roman"/>
          <w:sz w:val="28"/>
          <w:szCs w:val="28"/>
        </w:rPr>
        <w:t>Заледеево</w:t>
      </w:r>
      <w:proofErr w:type="spellEnd"/>
      <w:r w:rsidR="00085F5F" w:rsidRPr="002E6B56">
        <w:rPr>
          <w:rFonts w:ascii="Times New Roman" w:hAnsi="Times New Roman" w:cs="Times New Roman"/>
          <w:sz w:val="28"/>
          <w:szCs w:val="28"/>
        </w:rPr>
        <w:t>;</w:t>
      </w:r>
    </w:p>
    <w:p w:rsidR="002E6B56" w:rsidRDefault="001C4A80" w:rsidP="002E6B56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E6B56">
        <w:rPr>
          <w:rFonts w:ascii="Times New Roman" w:hAnsi="Times New Roman" w:cs="Times New Roman"/>
          <w:sz w:val="28"/>
          <w:szCs w:val="28"/>
        </w:rPr>
        <w:t>Климино</w:t>
      </w:r>
      <w:proofErr w:type="spellEnd"/>
      <w:r w:rsidRPr="002E6B56">
        <w:rPr>
          <w:rFonts w:ascii="Times New Roman" w:hAnsi="Times New Roman" w:cs="Times New Roman"/>
          <w:sz w:val="28"/>
          <w:szCs w:val="28"/>
        </w:rPr>
        <w:t xml:space="preserve"> -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85F5F" w:rsidRPr="002E6B56">
        <w:rPr>
          <w:rFonts w:ascii="Times New Roman" w:hAnsi="Times New Roman" w:cs="Times New Roman"/>
          <w:sz w:val="28"/>
          <w:szCs w:val="28"/>
        </w:rPr>
        <w:t>Заледеево</w:t>
      </w:r>
      <w:proofErr w:type="spellEnd"/>
      <w:r w:rsidR="00085F5F" w:rsidRPr="002E6B56">
        <w:rPr>
          <w:rFonts w:ascii="Times New Roman" w:hAnsi="Times New Roman" w:cs="Times New Roman"/>
          <w:sz w:val="28"/>
          <w:szCs w:val="28"/>
        </w:rPr>
        <w:t>;</w:t>
      </w:r>
    </w:p>
    <w:p w:rsidR="002E6B56" w:rsidRDefault="001C4A80" w:rsidP="002E6B56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B5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E6B56">
        <w:rPr>
          <w:rFonts w:ascii="Times New Roman" w:hAnsi="Times New Roman" w:cs="Times New Roman"/>
          <w:sz w:val="28"/>
          <w:szCs w:val="28"/>
        </w:rPr>
        <w:t>-он Южный -</w:t>
      </w:r>
      <w:r w:rsidR="00085F5F" w:rsidRPr="002E6B56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085F5F" w:rsidRPr="002E6B56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="00085F5F" w:rsidRPr="002E6B56">
        <w:rPr>
          <w:rFonts w:ascii="Times New Roman" w:hAnsi="Times New Roman" w:cs="Times New Roman"/>
          <w:sz w:val="28"/>
          <w:szCs w:val="28"/>
        </w:rPr>
        <w:t>;</w:t>
      </w:r>
    </w:p>
    <w:p w:rsidR="002E6B56" w:rsidRDefault="00386A22" w:rsidP="002E6B56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B5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E6B56">
        <w:rPr>
          <w:rFonts w:ascii="Times New Roman" w:hAnsi="Times New Roman" w:cs="Times New Roman"/>
          <w:sz w:val="28"/>
          <w:szCs w:val="28"/>
        </w:rPr>
        <w:t xml:space="preserve">-он Южный  - </w:t>
      </w:r>
      <w:proofErr w:type="spellStart"/>
      <w:r w:rsidRPr="002E6B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6B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E6B56">
        <w:rPr>
          <w:rFonts w:ascii="Times New Roman" w:hAnsi="Times New Roman" w:cs="Times New Roman"/>
          <w:sz w:val="28"/>
          <w:szCs w:val="28"/>
        </w:rPr>
        <w:t>одинск</w:t>
      </w:r>
      <w:proofErr w:type="spellEnd"/>
      <w:r w:rsidRPr="002E6B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6B56">
        <w:rPr>
          <w:rFonts w:ascii="Times New Roman" w:hAnsi="Times New Roman" w:cs="Times New Roman"/>
          <w:sz w:val="28"/>
          <w:szCs w:val="28"/>
        </w:rPr>
        <w:t>ул.Ангарская</w:t>
      </w:r>
      <w:proofErr w:type="spellEnd"/>
      <w:r w:rsidRPr="002E6B56">
        <w:rPr>
          <w:rFonts w:ascii="Times New Roman" w:hAnsi="Times New Roman" w:cs="Times New Roman"/>
          <w:sz w:val="28"/>
          <w:szCs w:val="28"/>
        </w:rPr>
        <w:t xml:space="preserve"> – МБОУ КСОШ №2)</w:t>
      </w:r>
      <w:r w:rsidR="002E6B56">
        <w:rPr>
          <w:rFonts w:ascii="Times New Roman" w:hAnsi="Times New Roman" w:cs="Times New Roman"/>
          <w:sz w:val="28"/>
          <w:szCs w:val="28"/>
        </w:rPr>
        <w:t>;</w:t>
      </w:r>
    </w:p>
    <w:p w:rsidR="002E6B56" w:rsidRDefault="00085F5F" w:rsidP="002E6B56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B5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E6B56">
        <w:rPr>
          <w:rFonts w:ascii="Times New Roman" w:hAnsi="Times New Roman" w:cs="Times New Roman"/>
          <w:sz w:val="28"/>
          <w:szCs w:val="28"/>
        </w:rPr>
        <w:t xml:space="preserve">-он Лукоморье - </w:t>
      </w:r>
      <w:proofErr w:type="spellStart"/>
      <w:r w:rsidRPr="002E6B5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6B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E6B56">
        <w:rPr>
          <w:rFonts w:ascii="Times New Roman" w:hAnsi="Times New Roman" w:cs="Times New Roman"/>
          <w:sz w:val="28"/>
          <w:szCs w:val="28"/>
        </w:rPr>
        <w:t>одинск</w:t>
      </w:r>
      <w:proofErr w:type="spellEnd"/>
      <w:r w:rsidR="002E6B56">
        <w:rPr>
          <w:rFonts w:ascii="Times New Roman" w:hAnsi="Times New Roman" w:cs="Times New Roman"/>
          <w:sz w:val="28"/>
          <w:szCs w:val="28"/>
        </w:rPr>
        <w:t>;</w:t>
      </w:r>
    </w:p>
    <w:p w:rsidR="002A45C5" w:rsidRPr="002E6B56" w:rsidRDefault="00011EFE" w:rsidP="002E6B56">
      <w:pPr>
        <w:pStyle w:val="a4"/>
        <w:tabs>
          <w:tab w:val="left" w:pos="13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5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85F5F" w:rsidRPr="002E6B56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085F5F" w:rsidRPr="002E6B56">
        <w:rPr>
          <w:rFonts w:ascii="Times New Roman" w:hAnsi="Times New Roman" w:cs="Times New Roman"/>
          <w:sz w:val="28"/>
          <w:szCs w:val="28"/>
        </w:rPr>
        <w:t xml:space="preserve"> обязанности руководителя муниципального ка</w:t>
      </w:r>
      <w:r w:rsidR="00463964" w:rsidRPr="002E6B56">
        <w:rPr>
          <w:rFonts w:ascii="Times New Roman" w:hAnsi="Times New Roman" w:cs="Times New Roman"/>
          <w:sz w:val="28"/>
          <w:szCs w:val="28"/>
        </w:rPr>
        <w:t>з</w:t>
      </w:r>
      <w:r w:rsidR="00085F5F" w:rsidRPr="002E6B56">
        <w:rPr>
          <w:rFonts w:ascii="Times New Roman" w:hAnsi="Times New Roman" w:cs="Times New Roman"/>
          <w:sz w:val="28"/>
          <w:szCs w:val="28"/>
        </w:rPr>
        <w:t>енного учреждения «Управления образования Кежемского района» Перетягиной Л.Н., директорам</w:t>
      </w:r>
      <w:r w:rsidR="00463964" w:rsidRPr="002E6B56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085F5F" w:rsidRPr="002E6B56">
        <w:rPr>
          <w:rFonts w:ascii="Times New Roman" w:hAnsi="Times New Roman" w:cs="Times New Roman"/>
          <w:sz w:val="28"/>
          <w:szCs w:val="28"/>
        </w:rPr>
        <w:t>:</w:t>
      </w:r>
    </w:p>
    <w:p w:rsidR="002A45C5" w:rsidRPr="002E6B56" w:rsidRDefault="00386A22" w:rsidP="002E6B56">
      <w:pPr>
        <w:pStyle w:val="a3"/>
        <w:keepNext/>
        <w:ind w:firstLine="709"/>
        <w:jc w:val="both"/>
      </w:pPr>
      <w:r w:rsidRPr="002E6B56">
        <w:t xml:space="preserve">2.1. </w:t>
      </w:r>
      <w:r w:rsidR="00085F5F" w:rsidRPr="002E6B56">
        <w:t>организовать  перевозку</w:t>
      </w:r>
      <w:r w:rsidRPr="002E6B56">
        <w:t xml:space="preserve"> </w:t>
      </w:r>
      <w:r w:rsidR="00463964" w:rsidRPr="002E6B56">
        <w:t>об</w:t>
      </w:r>
      <w:r w:rsidR="00085F5F" w:rsidRPr="002E6B56">
        <w:t>уча</w:t>
      </w:r>
      <w:r w:rsidR="00463964" w:rsidRPr="002E6B56">
        <w:t>ю</w:t>
      </w:r>
      <w:r w:rsidR="00085F5F" w:rsidRPr="002E6B56">
        <w:t>щихся,</w:t>
      </w:r>
      <w:r w:rsidRPr="002E6B56">
        <w:t xml:space="preserve"> </w:t>
      </w:r>
      <w:r w:rsidR="00085F5F" w:rsidRPr="002E6B56">
        <w:t>директор</w:t>
      </w:r>
      <w:r w:rsidR="00463964" w:rsidRPr="002E6B56">
        <w:t>а</w:t>
      </w:r>
      <w:r w:rsidR="00085F5F" w:rsidRPr="002E6B56">
        <w:t>м</w:t>
      </w:r>
      <w:r w:rsidRPr="002E6B56">
        <w:t xml:space="preserve"> </w:t>
      </w:r>
      <w:r w:rsidR="00463964" w:rsidRPr="002E6B56">
        <w:lastRenderedPageBreak/>
        <w:t>общеобразовательных учреждений</w:t>
      </w:r>
      <w:r w:rsidR="00085F5F" w:rsidRPr="002E6B56">
        <w:t xml:space="preserve"> </w:t>
      </w:r>
      <w:r w:rsidRPr="002E6B56">
        <w:t>заключи</w:t>
      </w:r>
      <w:r w:rsidR="00463964" w:rsidRPr="002E6B56">
        <w:t>ть</w:t>
      </w:r>
      <w:r w:rsidRPr="002E6B56">
        <w:t xml:space="preserve"> контракты с перевозчиками на перевозку </w:t>
      </w:r>
      <w:r w:rsidR="00463964" w:rsidRPr="002E6B56">
        <w:t>об</w:t>
      </w:r>
      <w:r w:rsidRPr="002E6B56">
        <w:t>уча</w:t>
      </w:r>
      <w:r w:rsidR="00463964" w:rsidRPr="002E6B56">
        <w:t>ю</w:t>
      </w:r>
      <w:r w:rsidRPr="002E6B56">
        <w:t>щихся;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ab/>
        <w:t xml:space="preserve">2.2. </w:t>
      </w:r>
      <w:r w:rsidR="00085F5F" w:rsidRPr="002E6B56">
        <w:t>для заключения контрактов подготовить и передать перевозчикам: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 xml:space="preserve">- </w:t>
      </w:r>
      <w:r w:rsidR="00085F5F" w:rsidRPr="002E6B56">
        <w:t xml:space="preserve">заверенный список </w:t>
      </w:r>
      <w:proofErr w:type="gramStart"/>
      <w:r w:rsidR="00085F5F" w:rsidRPr="002E6B56">
        <w:t>перевозимых</w:t>
      </w:r>
      <w:proofErr w:type="gramEnd"/>
      <w:r w:rsidR="00085F5F" w:rsidRPr="002E6B56">
        <w:t xml:space="preserve"> </w:t>
      </w:r>
      <w:r w:rsidR="00463964" w:rsidRPr="002E6B56">
        <w:t>об</w:t>
      </w:r>
      <w:r w:rsidR="00085F5F" w:rsidRPr="002E6B56">
        <w:t>уча</w:t>
      </w:r>
      <w:r w:rsidR="00463964" w:rsidRPr="002E6B56">
        <w:t>ю</w:t>
      </w:r>
      <w:r w:rsidR="00085F5F" w:rsidRPr="002E6B56">
        <w:t>щихся;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 xml:space="preserve">- </w:t>
      </w:r>
      <w:r w:rsidR="00085F5F" w:rsidRPr="002E6B56">
        <w:t xml:space="preserve">список лиц ответственных за перевозку </w:t>
      </w:r>
      <w:r w:rsidR="00463964" w:rsidRPr="002E6B56">
        <w:t>об</w:t>
      </w:r>
      <w:r w:rsidR="00085F5F" w:rsidRPr="002E6B56">
        <w:t>уча</w:t>
      </w:r>
      <w:r w:rsidR="00463964" w:rsidRPr="002E6B56">
        <w:t>ю</w:t>
      </w:r>
      <w:r w:rsidR="00085F5F" w:rsidRPr="002E6B56">
        <w:t>щихся.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 xml:space="preserve">2.3. </w:t>
      </w:r>
      <w:r w:rsidR="00085F5F" w:rsidRPr="002E6B56">
        <w:t>в</w:t>
      </w:r>
      <w:r w:rsidR="00085F5F" w:rsidRPr="002E6B56">
        <w:tab/>
        <w:t>целях</w:t>
      </w:r>
      <w:r w:rsidR="00085F5F" w:rsidRPr="002E6B56">
        <w:tab/>
        <w:t>предупреждения</w:t>
      </w:r>
      <w:r w:rsidR="00085F5F" w:rsidRPr="002E6B56">
        <w:tab/>
        <w:t>детского</w:t>
      </w:r>
      <w:r w:rsidR="00085F5F" w:rsidRPr="002E6B56">
        <w:tab/>
        <w:t>дорожно-транспортного травматизма: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proofErr w:type="gramStart"/>
      <w:r w:rsidRPr="002E6B56">
        <w:t xml:space="preserve">- </w:t>
      </w:r>
      <w:r w:rsidR="00085F5F" w:rsidRPr="002E6B56">
        <w:t xml:space="preserve">провести </w:t>
      </w:r>
      <w:r w:rsidRPr="002E6B56">
        <w:t>инс</w:t>
      </w:r>
      <w:r w:rsidR="00085F5F" w:rsidRPr="002E6B56">
        <w:t xml:space="preserve">труктаж </w:t>
      </w:r>
      <w:r w:rsidR="00463964" w:rsidRPr="002E6B56">
        <w:t>об</w:t>
      </w:r>
      <w:r w:rsidR="00085F5F" w:rsidRPr="002E6B56">
        <w:t>уча</w:t>
      </w:r>
      <w:r w:rsidR="00463964" w:rsidRPr="002E6B56">
        <w:t>ю</w:t>
      </w:r>
      <w:r w:rsidR="00085F5F" w:rsidRPr="002E6B56">
        <w:t>щихся о правилах поведения в автобусах;</w:t>
      </w:r>
      <w:proofErr w:type="gramEnd"/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 xml:space="preserve">- </w:t>
      </w:r>
      <w:r w:rsidR="00085F5F" w:rsidRPr="002E6B56">
        <w:t xml:space="preserve">организовать перевозку </w:t>
      </w:r>
      <w:r w:rsidR="00463964" w:rsidRPr="002E6B56">
        <w:t>об</w:t>
      </w:r>
      <w:r w:rsidR="00085F5F" w:rsidRPr="002E6B56">
        <w:t>уча</w:t>
      </w:r>
      <w:r w:rsidR="00463964" w:rsidRPr="002E6B56">
        <w:t>ю</w:t>
      </w:r>
      <w:r w:rsidR="00085F5F" w:rsidRPr="002E6B56">
        <w:t>щихся с обязательным сопровождением лиц ответственных за перевозку;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 xml:space="preserve">- </w:t>
      </w:r>
      <w:r w:rsidR="00085F5F" w:rsidRPr="002E6B56">
        <w:t>провес</w:t>
      </w:r>
      <w:r w:rsidR="002E6B56">
        <w:t>ти инструктаж</w:t>
      </w:r>
      <w:r w:rsidR="002E6B56">
        <w:tab/>
        <w:t xml:space="preserve">лиц ответственных за перевозку </w:t>
      </w:r>
      <w:r w:rsidR="00463964" w:rsidRPr="002E6B56">
        <w:t>обучающихся</w:t>
      </w:r>
      <w:r w:rsidR="00085F5F" w:rsidRPr="002E6B56">
        <w:t xml:space="preserve"> с регистрацией в журнале;</w:t>
      </w:r>
    </w:p>
    <w:p w:rsidR="00463964" w:rsidRPr="002E6B56" w:rsidRDefault="00463964" w:rsidP="002E6B56">
      <w:pPr>
        <w:pStyle w:val="a3"/>
        <w:keepNext/>
        <w:ind w:firstLine="709"/>
        <w:jc w:val="both"/>
      </w:pPr>
      <w:r w:rsidRPr="002E6B56">
        <w:t>- согласовать с перевозчиком график (расписание) движения автобуса и расположения мест посадки-высадки обучающихся;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 xml:space="preserve">- </w:t>
      </w:r>
      <w:r w:rsidR="00085F5F" w:rsidRPr="002E6B56">
        <w:t>вывесить в учебных заведениях согласованный с перевозчиками график (расписание) движения автобу</w:t>
      </w:r>
      <w:r w:rsidR="00463964" w:rsidRPr="002E6B56">
        <w:t>сов.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 xml:space="preserve">3. </w:t>
      </w:r>
      <w:r w:rsidR="00085F5F" w:rsidRPr="002E6B56">
        <w:t>Перевозчику: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>- составить паспорта и схемы школьных маршрутов;</w:t>
      </w:r>
    </w:p>
    <w:p w:rsidR="002A45C5" w:rsidRPr="002E6B56" w:rsidRDefault="00011EFE" w:rsidP="002E6B56">
      <w:pPr>
        <w:pStyle w:val="a3"/>
        <w:keepNext/>
        <w:ind w:firstLine="709"/>
        <w:jc w:val="both"/>
      </w:pPr>
      <w:r w:rsidRPr="002E6B56">
        <w:t xml:space="preserve">- </w:t>
      </w:r>
      <w:r w:rsidR="00085F5F" w:rsidRPr="002E6B56">
        <w:t xml:space="preserve">установить на остановках школьных маршрутов трафарет </w:t>
      </w:r>
      <w:r w:rsidRPr="002E6B56">
        <w:t>«Школьный</w:t>
      </w:r>
      <w:r w:rsidR="00085F5F" w:rsidRPr="002E6B56">
        <w:t xml:space="preserve"> маршрут» с указанием времени прохождения </w:t>
      </w:r>
      <w:r w:rsidR="0057359F" w:rsidRPr="002E6B56">
        <w:t>автобуса.</w:t>
      </w:r>
    </w:p>
    <w:p w:rsidR="00C52FE1" w:rsidRDefault="0057359F" w:rsidP="002E6B56">
      <w:pPr>
        <w:pStyle w:val="a3"/>
        <w:keepNext/>
        <w:ind w:firstLine="709"/>
        <w:jc w:val="both"/>
      </w:pPr>
      <w:r w:rsidRPr="002E6B56">
        <w:t xml:space="preserve">4. </w:t>
      </w:r>
      <w:r w:rsidR="002E6B56">
        <w:t>П</w:t>
      </w:r>
      <w:r w:rsidR="002E6B56" w:rsidRPr="002E6B56">
        <w:t xml:space="preserve">ризнать утратившим силу </w:t>
      </w:r>
      <w:r w:rsidR="002E6B56">
        <w:t>п</w:t>
      </w:r>
      <w:r w:rsidR="00085F5F" w:rsidRPr="002E6B56">
        <w:t>останов</w:t>
      </w:r>
      <w:r w:rsidRPr="002E6B56">
        <w:t>лени</w:t>
      </w:r>
      <w:r w:rsidR="00C52FE1">
        <w:t>я</w:t>
      </w:r>
      <w:r w:rsidRPr="002E6B56">
        <w:t xml:space="preserve"> Администрации</w:t>
      </w:r>
      <w:r w:rsidR="00463964" w:rsidRPr="002E6B56">
        <w:t xml:space="preserve"> Кежемского</w:t>
      </w:r>
      <w:r w:rsidRPr="002E6B56">
        <w:t xml:space="preserve"> района</w:t>
      </w:r>
      <w:r w:rsidR="00C52FE1">
        <w:t>:</w:t>
      </w:r>
    </w:p>
    <w:p w:rsidR="002A45C5" w:rsidRDefault="00C52FE1" w:rsidP="002E6B56">
      <w:pPr>
        <w:pStyle w:val="a3"/>
        <w:keepNext/>
        <w:ind w:firstLine="709"/>
        <w:jc w:val="both"/>
      </w:pPr>
      <w:r>
        <w:t xml:space="preserve">- </w:t>
      </w:r>
      <w:r w:rsidR="0057359F" w:rsidRPr="002E6B56">
        <w:t>от 30.08.2021 № 564-п</w:t>
      </w:r>
      <w:r w:rsidR="00085F5F" w:rsidRPr="002E6B56">
        <w:t xml:space="preserve"> «Об открытии</w:t>
      </w:r>
      <w:r>
        <w:t xml:space="preserve"> школьных автобусных маршрутов»;</w:t>
      </w:r>
    </w:p>
    <w:p w:rsidR="00C52FE1" w:rsidRPr="002E6B56" w:rsidRDefault="00C52FE1" w:rsidP="002E6B56">
      <w:pPr>
        <w:pStyle w:val="a3"/>
        <w:keepNext/>
        <w:ind w:firstLine="709"/>
        <w:jc w:val="both"/>
      </w:pPr>
      <w:r>
        <w:t>- от 24.03.2022 №175-п «</w:t>
      </w:r>
      <w:r w:rsidRPr="00C52FE1">
        <w:t>О внесении изменений в постановление Администрации Кежемского района от 30.08.2021 №564-п «Об открытии школьных автобусных маршрутов»</w:t>
      </w:r>
      <w:r>
        <w:t>.</w:t>
      </w:r>
      <w:bookmarkStart w:id="0" w:name="_GoBack"/>
      <w:bookmarkEnd w:id="0"/>
    </w:p>
    <w:p w:rsidR="002A45C5" w:rsidRPr="002E6B56" w:rsidRDefault="0057359F" w:rsidP="002E6B56">
      <w:pPr>
        <w:pStyle w:val="a3"/>
        <w:keepNext/>
        <w:ind w:firstLine="709"/>
        <w:jc w:val="both"/>
      </w:pPr>
      <w:r w:rsidRPr="002E6B56">
        <w:t xml:space="preserve">5. </w:t>
      </w:r>
      <w:proofErr w:type="gramStart"/>
      <w:r w:rsidR="00085F5F" w:rsidRPr="002E6B56">
        <w:t>Контроль за</w:t>
      </w:r>
      <w:proofErr w:type="gramEnd"/>
      <w:r w:rsidR="00085F5F" w:rsidRPr="002E6B56">
        <w:t xml:space="preserve"> исполнением постановления возложить на заместителя Главы Кежемского район</w:t>
      </w:r>
      <w:r w:rsidRPr="002E6B56">
        <w:t xml:space="preserve">а по жизнеобеспечению района </w:t>
      </w:r>
      <w:r w:rsidR="002E6B56" w:rsidRPr="002E6B56">
        <w:t>А.М.</w:t>
      </w:r>
      <w:r w:rsidR="002E6B56">
        <w:t xml:space="preserve"> </w:t>
      </w:r>
      <w:r w:rsidRPr="002E6B56">
        <w:t>Игн</w:t>
      </w:r>
      <w:r w:rsidR="002E6B56">
        <w:t>атьева.</w:t>
      </w:r>
    </w:p>
    <w:p w:rsidR="002A45C5" w:rsidRPr="002E6B56" w:rsidRDefault="0057359F" w:rsidP="002E6B56">
      <w:pPr>
        <w:pStyle w:val="a3"/>
        <w:keepNext/>
        <w:ind w:firstLine="709"/>
        <w:jc w:val="both"/>
      </w:pPr>
      <w:r w:rsidRPr="002E6B56">
        <w:t xml:space="preserve">6. </w:t>
      </w:r>
      <w:r w:rsidR="00085F5F" w:rsidRPr="002E6B56">
        <w:t>Постановление вступает в силу со дня, следующего за днем его официального опубликования в газете «</w:t>
      </w:r>
      <w:proofErr w:type="spellStart"/>
      <w:r w:rsidR="00085F5F" w:rsidRPr="002E6B56">
        <w:t>Кежемский</w:t>
      </w:r>
      <w:proofErr w:type="spellEnd"/>
      <w:r w:rsidR="00085F5F" w:rsidRPr="002E6B56">
        <w:t xml:space="preserve"> Вестник» и распространяет свое действие на правоотношения, возникшие </w:t>
      </w:r>
      <w:r w:rsidRPr="002E6B56">
        <w:t>с 01.09.2022</w:t>
      </w:r>
      <w:r w:rsidR="00085F5F" w:rsidRPr="002E6B56">
        <w:t>.</w:t>
      </w:r>
    </w:p>
    <w:p w:rsidR="0057359F" w:rsidRPr="00386A22" w:rsidRDefault="0057359F">
      <w:pPr>
        <w:tabs>
          <w:tab w:val="left" w:pos="7611"/>
        </w:tabs>
        <w:ind w:left="190"/>
        <w:rPr>
          <w:position w:val="1"/>
          <w:sz w:val="26"/>
          <w:szCs w:val="26"/>
        </w:rPr>
      </w:pPr>
    </w:p>
    <w:p w:rsidR="0057359F" w:rsidRPr="00386A22" w:rsidRDefault="0057359F">
      <w:pPr>
        <w:tabs>
          <w:tab w:val="left" w:pos="7611"/>
        </w:tabs>
        <w:ind w:left="190"/>
        <w:rPr>
          <w:position w:val="1"/>
          <w:sz w:val="26"/>
          <w:szCs w:val="26"/>
        </w:rPr>
      </w:pPr>
    </w:p>
    <w:p w:rsidR="0057359F" w:rsidRPr="00386A22" w:rsidRDefault="0057359F">
      <w:pPr>
        <w:tabs>
          <w:tab w:val="left" w:pos="7611"/>
        </w:tabs>
        <w:ind w:left="190"/>
        <w:rPr>
          <w:position w:val="1"/>
          <w:sz w:val="26"/>
          <w:szCs w:val="26"/>
        </w:rPr>
      </w:pPr>
    </w:p>
    <w:p w:rsidR="00463964" w:rsidRDefault="00463964">
      <w:pPr>
        <w:tabs>
          <w:tab w:val="left" w:pos="7611"/>
        </w:tabs>
        <w:ind w:left="190"/>
        <w:rPr>
          <w:position w:val="1"/>
          <w:sz w:val="26"/>
          <w:szCs w:val="26"/>
        </w:rPr>
      </w:pPr>
      <w:proofErr w:type="gramStart"/>
      <w:r>
        <w:rPr>
          <w:position w:val="1"/>
          <w:sz w:val="26"/>
          <w:szCs w:val="26"/>
        </w:rPr>
        <w:t>Исполняющий</w:t>
      </w:r>
      <w:proofErr w:type="gramEnd"/>
      <w:r>
        <w:rPr>
          <w:position w:val="1"/>
          <w:sz w:val="26"/>
          <w:szCs w:val="26"/>
        </w:rPr>
        <w:t xml:space="preserve"> полномочия</w:t>
      </w:r>
    </w:p>
    <w:p w:rsidR="002A45C5" w:rsidRPr="00386A22" w:rsidRDefault="00085F5F">
      <w:pPr>
        <w:tabs>
          <w:tab w:val="left" w:pos="7611"/>
        </w:tabs>
        <w:ind w:left="190"/>
        <w:rPr>
          <w:sz w:val="26"/>
          <w:szCs w:val="26"/>
        </w:rPr>
      </w:pPr>
      <w:r w:rsidRPr="00386A22">
        <w:rPr>
          <w:position w:val="1"/>
          <w:sz w:val="26"/>
          <w:szCs w:val="26"/>
        </w:rPr>
        <w:t>Глав</w:t>
      </w:r>
      <w:r w:rsidR="00463964">
        <w:rPr>
          <w:position w:val="1"/>
          <w:sz w:val="26"/>
          <w:szCs w:val="26"/>
        </w:rPr>
        <w:t>ы</w:t>
      </w:r>
      <w:r w:rsidRPr="00386A22">
        <w:rPr>
          <w:spacing w:val="-11"/>
          <w:position w:val="1"/>
          <w:sz w:val="26"/>
          <w:szCs w:val="26"/>
        </w:rPr>
        <w:t xml:space="preserve"> </w:t>
      </w:r>
      <w:r w:rsidRPr="00386A22">
        <w:rPr>
          <w:spacing w:val="-2"/>
          <w:position w:val="1"/>
          <w:sz w:val="26"/>
          <w:szCs w:val="26"/>
        </w:rPr>
        <w:t>района</w:t>
      </w:r>
      <w:r w:rsidRPr="00386A22">
        <w:rPr>
          <w:position w:val="1"/>
          <w:sz w:val="26"/>
          <w:szCs w:val="26"/>
        </w:rPr>
        <w:tab/>
      </w:r>
      <w:r w:rsidR="002E6B56">
        <w:rPr>
          <w:position w:val="1"/>
          <w:sz w:val="26"/>
          <w:szCs w:val="26"/>
        </w:rPr>
        <w:t xml:space="preserve">     </w:t>
      </w:r>
      <w:r w:rsidR="00463964">
        <w:rPr>
          <w:sz w:val="26"/>
          <w:szCs w:val="26"/>
        </w:rPr>
        <w:t>А.М. Игнатьев</w:t>
      </w:r>
    </w:p>
    <w:sectPr w:rsidR="002A45C5" w:rsidRPr="00386A22" w:rsidSect="002E6B56">
      <w:pgSz w:w="1190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FE4"/>
    <w:multiLevelType w:val="hybridMultilevel"/>
    <w:tmpl w:val="6E7E512A"/>
    <w:lvl w:ilvl="0" w:tplc="1AD4977A">
      <w:numFmt w:val="bullet"/>
      <w:lvlText w:val="-"/>
      <w:lvlJc w:val="left"/>
      <w:pPr>
        <w:ind w:left="182" w:hanging="167"/>
      </w:pPr>
      <w:rPr>
        <w:rFonts w:ascii="Cambria" w:eastAsia="Cambria" w:hAnsi="Cambria" w:cs="Cambria" w:hint="default"/>
        <w:w w:val="93"/>
        <w:lang w:val="ru-RU" w:eastAsia="en-US" w:bidi="ar-SA"/>
      </w:rPr>
    </w:lvl>
    <w:lvl w:ilvl="1" w:tplc="8CCA8654">
      <w:numFmt w:val="bullet"/>
      <w:lvlText w:val="•"/>
      <w:lvlJc w:val="left"/>
      <w:pPr>
        <w:ind w:left="1164" w:hanging="167"/>
      </w:pPr>
      <w:rPr>
        <w:rFonts w:hint="default"/>
        <w:lang w:val="ru-RU" w:eastAsia="en-US" w:bidi="ar-SA"/>
      </w:rPr>
    </w:lvl>
    <w:lvl w:ilvl="2" w:tplc="DBA4D45C">
      <w:numFmt w:val="bullet"/>
      <w:lvlText w:val="•"/>
      <w:lvlJc w:val="left"/>
      <w:pPr>
        <w:ind w:left="2148" w:hanging="167"/>
      </w:pPr>
      <w:rPr>
        <w:rFonts w:hint="default"/>
        <w:lang w:val="ru-RU" w:eastAsia="en-US" w:bidi="ar-SA"/>
      </w:rPr>
    </w:lvl>
    <w:lvl w:ilvl="3" w:tplc="7BF25C98">
      <w:numFmt w:val="bullet"/>
      <w:lvlText w:val="•"/>
      <w:lvlJc w:val="left"/>
      <w:pPr>
        <w:ind w:left="3132" w:hanging="167"/>
      </w:pPr>
      <w:rPr>
        <w:rFonts w:hint="default"/>
        <w:lang w:val="ru-RU" w:eastAsia="en-US" w:bidi="ar-SA"/>
      </w:rPr>
    </w:lvl>
    <w:lvl w:ilvl="4" w:tplc="8CAAD290">
      <w:numFmt w:val="bullet"/>
      <w:lvlText w:val="•"/>
      <w:lvlJc w:val="left"/>
      <w:pPr>
        <w:ind w:left="4116" w:hanging="167"/>
      </w:pPr>
      <w:rPr>
        <w:rFonts w:hint="default"/>
        <w:lang w:val="ru-RU" w:eastAsia="en-US" w:bidi="ar-SA"/>
      </w:rPr>
    </w:lvl>
    <w:lvl w:ilvl="5" w:tplc="571E87FA">
      <w:numFmt w:val="bullet"/>
      <w:lvlText w:val="•"/>
      <w:lvlJc w:val="left"/>
      <w:pPr>
        <w:ind w:left="5100" w:hanging="167"/>
      </w:pPr>
      <w:rPr>
        <w:rFonts w:hint="default"/>
        <w:lang w:val="ru-RU" w:eastAsia="en-US" w:bidi="ar-SA"/>
      </w:rPr>
    </w:lvl>
    <w:lvl w:ilvl="6" w:tplc="F5B81DA8">
      <w:numFmt w:val="bullet"/>
      <w:lvlText w:val="•"/>
      <w:lvlJc w:val="left"/>
      <w:pPr>
        <w:ind w:left="6084" w:hanging="167"/>
      </w:pPr>
      <w:rPr>
        <w:rFonts w:hint="default"/>
        <w:lang w:val="ru-RU" w:eastAsia="en-US" w:bidi="ar-SA"/>
      </w:rPr>
    </w:lvl>
    <w:lvl w:ilvl="7" w:tplc="2DDCAB08">
      <w:numFmt w:val="bullet"/>
      <w:lvlText w:val="•"/>
      <w:lvlJc w:val="left"/>
      <w:pPr>
        <w:ind w:left="7068" w:hanging="167"/>
      </w:pPr>
      <w:rPr>
        <w:rFonts w:hint="default"/>
        <w:lang w:val="ru-RU" w:eastAsia="en-US" w:bidi="ar-SA"/>
      </w:rPr>
    </w:lvl>
    <w:lvl w:ilvl="8" w:tplc="FB66FD24">
      <w:numFmt w:val="bullet"/>
      <w:lvlText w:val="•"/>
      <w:lvlJc w:val="left"/>
      <w:pPr>
        <w:ind w:left="8052" w:hanging="167"/>
      </w:pPr>
      <w:rPr>
        <w:rFonts w:hint="default"/>
        <w:lang w:val="ru-RU" w:eastAsia="en-US" w:bidi="ar-SA"/>
      </w:rPr>
    </w:lvl>
  </w:abstractNum>
  <w:abstractNum w:abstractNumId="1">
    <w:nsid w:val="4EBA7409"/>
    <w:multiLevelType w:val="multilevel"/>
    <w:tmpl w:val="ACFA5E90"/>
    <w:lvl w:ilvl="0">
      <w:start w:val="1"/>
      <w:numFmt w:val="decimal"/>
      <w:lvlText w:val="%1."/>
      <w:lvlJc w:val="left"/>
      <w:pPr>
        <w:ind w:left="233" w:hanging="369"/>
        <w:jc w:val="lef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7" w:hanging="611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535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611"/>
      </w:pPr>
      <w:rPr>
        <w:rFonts w:hint="default"/>
        <w:lang w:val="ru-RU" w:eastAsia="en-US" w:bidi="ar-SA"/>
      </w:rPr>
    </w:lvl>
  </w:abstractNum>
  <w:abstractNum w:abstractNumId="2">
    <w:nsid w:val="6DA1165F"/>
    <w:multiLevelType w:val="hybridMultilevel"/>
    <w:tmpl w:val="E1647154"/>
    <w:lvl w:ilvl="0" w:tplc="20C0C34A">
      <w:numFmt w:val="bullet"/>
      <w:lvlText w:val="-"/>
      <w:lvlJc w:val="left"/>
      <w:pPr>
        <w:ind w:left="1115" w:hanging="172"/>
      </w:pPr>
      <w:rPr>
        <w:rFonts w:ascii="Times New Roman" w:eastAsia="Times New Roman" w:hAnsi="Times New Roman" w:cs="Times New Roman" w:hint="default"/>
        <w:w w:val="106"/>
        <w:lang w:val="ru-RU" w:eastAsia="en-US" w:bidi="ar-SA"/>
      </w:rPr>
    </w:lvl>
    <w:lvl w:ilvl="1" w:tplc="73A29A00">
      <w:numFmt w:val="bullet"/>
      <w:lvlText w:val="•"/>
      <w:lvlJc w:val="left"/>
      <w:pPr>
        <w:ind w:left="2010" w:hanging="172"/>
      </w:pPr>
      <w:rPr>
        <w:rFonts w:hint="default"/>
        <w:lang w:val="ru-RU" w:eastAsia="en-US" w:bidi="ar-SA"/>
      </w:rPr>
    </w:lvl>
    <w:lvl w:ilvl="2" w:tplc="93E0776E">
      <w:numFmt w:val="bullet"/>
      <w:lvlText w:val="•"/>
      <w:lvlJc w:val="left"/>
      <w:pPr>
        <w:ind w:left="2900" w:hanging="172"/>
      </w:pPr>
      <w:rPr>
        <w:rFonts w:hint="default"/>
        <w:lang w:val="ru-RU" w:eastAsia="en-US" w:bidi="ar-SA"/>
      </w:rPr>
    </w:lvl>
    <w:lvl w:ilvl="3" w:tplc="2F867C5A">
      <w:numFmt w:val="bullet"/>
      <w:lvlText w:val="•"/>
      <w:lvlJc w:val="left"/>
      <w:pPr>
        <w:ind w:left="3790" w:hanging="172"/>
      </w:pPr>
      <w:rPr>
        <w:rFonts w:hint="default"/>
        <w:lang w:val="ru-RU" w:eastAsia="en-US" w:bidi="ar-SA"/>
      </w:rPr>
    </w:lvl>
    <w:lvl w:ilvl="4" w:tplc="EF5AD854">
      <w:numFmt w:val="bullet"/>
      <w:lvlText w:val="•"/>
      <w:lvlJc w:val="left"/>
      <w:pPr>
        <w:ind w:left="4680" w:hanging="172"/>
      </w:pPr>
      <w:rPr>
        <w:rFonts w:hint="default"/>
        <w:lang w:val="ru-RU" w:eastAsia="en-US" w:bidi="ar-SA"/>
      </w:rPr>
    </w:lvl>
    <w:lvl w:ilvl="5" w:tplc="A050B3E8">
      <w:numFmt w:val="bullet"/>
      <w:lvlText w:val="•"/>
      <w:lvlJc w:val="left"/>
      <w:pPr>
        <w:ind w:left="5570" w:hanging="172"/>
      </w:pPr>
      <w:rPr>
        <w:rFonts w:hint="default"/>
        <w:lang w:val="ru-RU" w:eastAsia="en-US" w:bidi="ar-SA"/>
      </w:rPr>
    </w:lvl>
    <w:lvl w:ilvl="6" w:tplc="6F126D26">
      <w:numFmt w:val="bullet"/>
      <w:lvlText w:val="•"/>
      <w:lvlJc w:val="left"/>
      <w:pPr>
        <w:ind w:left="6460" w:hanging="172"/>
      </w:pPr>
      <w:rPr>
        <w:rFonts w:hint="default"/>
        <w:lang w:val="ru-RU" w:eastAsia="en-US" w:bidi="ar-SA"/>
      </w:rPr>
    </w:lvl>
    <w:lvl w:ilvl="7" w:tplc="B2C247A8">
      <w:numFmt w:val="bullet"/>
      <w:lvlText w:val="•"/>
      <w:lvlJc w:val="left"/>
      <w:pPr>
        <w:ind w:left="7350" w:hanging="172"/>
      </w:pPr>
      <w:rPr>
        <w:rFonts w:hint="default"/>
        <w:lang w:val="ru-RU" w:eastAsia="en-US" w:bidi="ar-SA"/>
      </w:rPr>
    </w:lvl>
    <w:lvl w:ilvl="8" w:tplc="7AAED8D2">
      <w:numFmt w:val="bullet"/>
      <w:lvlText w:val="•"/>
      <w:lvlJc w:val="left"/>
      <w:pPr>
        <w:ind w:left="8240" w:hanging="1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5C5"/>
    <w:rsid w:val="00011EFE"/>
    <w:rsid w:val="00085F5F"/>
    <w:rsid w:val="001C4A80"/>
    <w:rsid w:val="00287D47"/>
    <w:rsid w:val="002A45C5"/>
    <w:rsid w:val="002E6B56"/>
    <w:rsid w:val="00386A22"/>
    <w:rsid w:val="003C1F18"/>
    <w:rsid w:val="00463964"/>
    <w:rsid w:val="0057359F"/>
    <w:rsid w:val="0079762A"/>
    <w:rsid w:val="009227FE"/>
    <w:rsid w:val="00C52FE1"/>
    <w:rsid w:val="00D61A65"/>
    <w:rsid w:val="00D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 w:hanging="16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1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61A6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61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 w:hanging="16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1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A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61A6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61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10B7-C9ED-4423-9A00-88E95002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SchegolevaI</dc:creator>
  <cp:lastModifiedBy>Регистратор (Ломакина)</cp:lastModifiedBy>
  <cp:revision>3</cp:revision>
  <cp:lastPrinted>2022-09-01T05:38:00Z</cp:lastPrinted>
  <dcterms:created xsi:type="dcterms:W3CDTF">2022-08-30T04:56:00Z</dcterms:created>
  <dcterms:modified xsi:type="dcterms:W3CDTF">2022-09-01T05:38:00Z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