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3" w:rsidRPr="00226E48" w:rsidRDefault="00BB44C3" w:rsidP="00BB44C3">
      <w:pPr>
        <w:jc w:val="center"/>
        <w:rPr>
          <w:sz w:val="28"/>
          <w:szCs w:val="28"/>
        </w:rPr>
      </w:pPr>
      <w:r w:rsidRPr="00226E48"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4C3" w:rsidRPr="00226E48" w:rsidRDefault="00BB44C3" w:rsidP="00BB44C3">
      <w:pPr>
        <w:jc w:val="center"/>
        <w:rPr>
          <w:sz w:val="28"/>
          <w:szCs w:val="28"/>
        </w:rPr>
      </w:pPr>
    </w:p>
    <w:p w:rsidR="00BB44C3" w:rsidRPr="00226E48" w:rsidRDefault="00BB44C3" w:rsidP="00BB44C3">
      <w:pPr>
        <w:jc w:val="center"/>
        <w:rPr>
          <w:b/>
          <w:sz w:val="28"/>
          <w:szCs w:val="28"/>
        </w:rPr>
      </w:pPr>
      <w:r w:rsidRPr="00226E48">
        <w:rPr>
          <w:b/>
          <w:sz w:val="28"/>
          <w:szCs w:val="28"/>
        </w:rPr>
        <w:t>АДМИНИСТРАЦИЯ КЕЖЕМСКОГО РАЙОНА</w:t>
      </w:r>
    </w:p>
    <w:p w:rsidR="00BB44C3" w:rsidRPr="00226E48" w:rsidRDefault="00BB44C3" w:rsidP="00BB44C3">
      <w:pPr>
        <w:jc w:val="center"/>
        <w:rPr>
          <w:b/>
          <w:sz w:val="28"/>
          <w:szCs w:val="28"/>
        </w:rPr>
      </w:pPr>
      <w:r w:rsidRPr="00226E48">
        <w:rPr>
          <w:b/>
          <w:sz w:val="28"/>
          <w:szCs w:val="28"/>
        </w:rPr>
        <w:t>КРАСНОЯРСКОГО КРАЯ</w:t>
      </w:r>
    </w:p>
    <w:p w:rsidR="00BB44C3" w:rsidRPr="00226E48" w:rsidRDefault="00BB44C3" w:rsidP="00BB44C3">
      <w:pPr>
        <w:jc w:val="center"/>
        <w:rPr>
          <w:b/>
          <w:sz w:val="28"/>
          <w:szCs w:val="28"/>
        </w:rPr>
      </w:pPr>
    </w:p>
    <w:p w:rsidR="00BB44C3" w:rsidRPr="00226E48" w:rsidRDefault="00BB44C3" w:rsidP="00BB44C3">
      <w:pPr>
        <w:jc w:val="center"/>
        <w:rPr>
          <w:b/>
          <w:sz w:val="28"/>
          <w:szCs w:val="28"/>
        </w:rPr>
      </w:pPr>
      <w:r w:rsidRPr="00226E48">
        <w:rPr>
          <w:b/>
          <w:sz w:val="28"/>
          <w:szCs w:val="28"/>
        </w:rPr>
        <w:t>ПОСТАНОВЛЕНИЕ</w:t>
      </w:r>
    </w:p>
    <w:p w:rsidR="00BB44C3" w:rsidRPr="00226E48" w:rsidRDefault="00BB44C3" w:rsidP="00BB44C3">
      <w:pPr>
        <w:jc w:val="center"/>
        <w:rPr>
          <w:b/>
          <w:sz w:val="28"/>
          <w:szCs w:val="28"/>
        </w:rPr>
      </w:pPr>
    </w:p>
    <w:p w:rsidR="00BB44C3" w:rsidRPr="00226E48" w:rsidRDefault="00226E48" w:rsidP="00DB4ED2">
      <w:pPr>
        <w:ind w:left="142"/>
        <w:rPr>
          <w:sz w:val="28"/>
          <w:szCs w:val="28"/>
        </w:rPr>
      </w:pPr>
      <w:r>
        <w:rPr>
          <w:sz w:val="28"/>
          <w:szCs w:val="28"/>
        </w:rPr>
        <w:t>12.12</w:t>
      </w:r>
      <w:r w:rsidR="00A4550D" w:rsidRPr="00226E48">
        <w:rPr>
          <w:sz w:val="28"/>
          <w:szCs w:val="28"/>
        </w:rPr>
        <w:t>.2022</w:t>
      </w:r>
      <w:r w:rsidR="00BB44C3" w:rsidRPr="00226E48">
        <w:rPr>
          <w:sz w:val="28"/>
          <w:szCs w:val="28"/>
        </w:rPr>
        <w:t xml:space="preserve"> </w:t>
      </w:r>
      <w:r w:rsidR="00BB44C3" w:rsidRPr="00226E48">
        <w:rPr>
          <w:sz w:val="28"/>
          <w:szCs w:val="28"/>
        </w:rPr>
        <w:tab/>
        <w:t xml:space="preserve">    </w:t>
      </w:r>
      <w:r w:rsidR="00BB44C3" w:rsidRPr="00226E48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895</w:t>
      </w:r>
      <w:r w:rsidR="00BB44C3" w:rsidRPr="00226E48">
        <w:rPr>
          <w:sz w:val="28"/>
          <w:szCs w:val="28"/>
        </w:rPr>
        <w:t>-п</w:t>
      </w:r>
      <w:r w:rsidR="00BB44C3" w:rsidRPr="00226E48">
        <w:rPr>
          <w:sz w:val="28"/>
          <w:szCs w:val="28"/>
        </w:rPr>
        <w:tab/>
      </w:r>
      <w:r w:rsidR="00BB44C3" w:rsidRPr="00226E48">
        <w:rPr>
          <w:sz w:val="28"/>
          <w:szCs w:val="28"/>
        </w:rPr>
        <w:tab/>
        <w:t xml:space="preserve">                            г. </w:t>
      </w:r>
      <w:proofErr w:type="spellStart"/>
      <w:r w:rsidR="00BB44C3" w:rsidRPr="00226E48">
        <w:rPr>
          <w:sz w:val="28"/>
          <w:szCs w:val="28"/>
        </w:rPr>
        <w:t>Кодинск</w:t>
      </w:r>
      <w:proofErr w:type="spellEnd"/>
    </w:p>
    <w:p w:rsidR="00BB44C3" w:rsidRPr="00226E48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226E48" w:rsidRDefault="00BB44C3" w:rsidP="00DB4ED2">
      <w:pPr>
        <w:pStyle w:val="ConsPlusTitle"/>
        <w:widowControl/>
        <w:ind w:left="142"/>
        <w:jc w:val="both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О внесении изменений в постановление Администрации Кежемского района от 28.12.2011 № 1899-п «Об утверждении административного регламента предоставления финансовым управлением администрации Кежемского района муниципальной услуги по представлению выписки из муниципальной долговой книги, подтверждающей регистрацию долговых обязательств Кежемского района Красноярского края»</w:t>
      </w:r>
    </w:p>
    <w:p w:rsidR="00BB44C3" w:rsidRPr="00226E48" w:rsidRDefault="00BB44C3" w:rsidP="00DB4ED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226E48">
        <w:rPr>
          <w:sz w:val="28"/>
          <w:szCs w:val="28"/>
        </w:rPr>
        <w:t xml:space="preserve"> </w:t>
      </w:r>
    </w:p>
    <w:p w:rsidR="00BB44C3" w:rsidRPr="00226E48" w:rsidRDefault="00BB44C3" w:rsidP="00DB4ED2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226E48">
        <w:rPr>
          <w:sz w:val="28"/>
          <w:szCs w:val="28"/>
        </w:rPr>
        <w:t xml:space="preserve">В целях приведения в соответствии с действующим законодательством, на основании Федерального </w:t>
      </w:r>
      <w:hyperlink r:id="rId7" w:history="1">
        <w:r w:rsidRPr="00226E48">
          <w:rPr>
            <w:sz w:val="28"/>
            <w:szCs w:val="28"/>
          </w:rPr>
          <w:t>закона</w:t>
        </w:r>
      </w:hyperlink>
      <w:r w:rsidR="000F07A8" w:rsidRPr="00226E48">
        <w:rPr>
          <w:sz w:val="28"/>
          <w:szCs w:val="28"/>
        </w:rPr>
        <w:t xml:space="preserve"> от 27.07.2010 №</w:t>
      </w:r>
      <w:r w:rsidR="00181C3E" w:rsidRPr="00226E48">
        <w:rPr>
          <w:sz w:val="28"/>
          <w:szCs w:val="28"/>
        </w:rPr>
        <w:t xml:space="preserve"> 210-ФЗ «</w:t>
      </w:r>
      <w:r w:rsidRPr="00226E48">
        <w:rPr>
          <w:sz w:val="28"/>
          <w:szCs w:val="28"/>
        </w:rPr>
        <w:t>Об организации предоставления госуда</w:t>
      </w:r>
      <w:r w:rsidR="00181C3E" w:rsidRPr="00226E48">
        <w:rPr>
          <w:sz w:val="28"/>
          <w:szCs w:val="28"/>
        </w:rPr>
        <w:t>рственных и муниципальных услуг»</w:t>
      </w:r>
      <w:r w:rsidRPr="00226E48">
        <w:rPr>
          <w:sz w:val="28"/>
          <w:szCs w:val="28"/>
        </w:rPr>
        <w:t>,</w:t>
      </w:r>
      <w:r w:rsidR="00FD2D0D" w:rsidRPr="00226E48">
        <w:rPr>
          <w:sz w:val="28"/>
          <w:szCs w:val="28"/>
        </w:rPr>
        <w:t xml:space="preserve"> в связи с кадровыми изменениями,</w:t>
      </w:r>
      <w:r w:rsidRPr="00226E48">
        <w:rPr>
          <w:sz w:val="28"/>
          <w:szCs w:val="28"/>
        </w:rPr>
        <w:t xml:space="preserve"> руководствуясь </w:t>
      </w:r>
      <w:proofErr w:type="spellStart"/>
      <w:r w:rsidR="00226E48">
        <w:rPr>
          <w:sz w:val="28"/>
          <w:szCs w:val="28"/>
        </w:rPr>
        <w:t>ст.ст</w:t>
      </w:r>
      <w:proofErr w:type="spellEnd"/>
      <w:r w:rsidR="00226E48">
        <w:rPr>
          <w:sz w:val="28"/>
          <w:szCs w:val="28"/>
        </w:rPr>
        <w:t>.</w:t>
      </w:r>
      <w:r w:rsidRPr="00226E48">
        <w:rPr>
          <w:sz w:val="28"/>
          <w:szCs w:val="28"/>
        </w:rPr>
        <w:t xml:space="preserve"> 17, </w:t>
      </w:r>
      <w:r w:rsidR="00181C3E" w:rsidRPr="00226E48">
        <w:rPr>
          <w:sz w:val="28"/>
          <w:szCs w:val="28"/>
        </w:rPr>
        <w:t>20</w:t>
      </w:r>
      <w:r w:rsidRPr="00226E48">
        <w:rPr>
          <w:sz w:val="28"/>
          <w:szCs w:val="28"/>
        </w:rPr>
        <w:t>, 32 Устава Кежемского района, ПОСТАНОВЛЯЮ:</w:t>
      </w:r>
    </w:p>
    <w:p w:rsidR="00BB44C3" w:rsidRPr="00226E48" w:rsidRDefault="00BB44C3" w:rsidP="00DB4ED2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1. Внести в постановление Администрации Кежемского района от 28.12.2011 № 1899-п «Об утверждении административного регламента предоставления финансовым управлением администрации Кежемского района муниципальной услуги по представлению выписки из муниципальной долговой книги, подтверждающей регистрацию долговых обязательств Кежемского района Красноярского края» (в ред</w:t>
      </w:r>
      <w:r w:rsidR="00226E48">
        <w:rPr>
          <w:b w:val="0"/>
          <w:sz w:val="28"/>
          <w:szCs w:val="28"/>
        </w:rPr>
        <w:t>акции</w:t>
      </w:r>
      <w:r w:rsidRPr="00226E48">
        <w:rPr>
          <w:b w:val="0"/>
          <w:sz w:val="28"/>
          <w:szCs w:val="28"/>
        </w:rPr>
        <w:t xml:space="preserve"> постановлени</w:t>
      </w:r>
      <w:r w:rsidR="00226E48">
        <w:rPr>
          <w:b w:val="0"/>
          <w:sz w:val="28"/>
          <w:szCs w:val="28"/>
        </w:rPr>
        <w:t>й Администрации Кежемского района</w:t>
      </w:r>
      <w:r w:rsidRPr="00226E48">
        <w:rPr>
          <w:b w:val="0"/>
          <w:sz w:val="28"/>
          <w:szCs w:val="28"/>
        </w:rPr>
        <w:t xml:space="preserve"> от 17.04.2014 № 404-п</w:t>
      </w:r>
      <w:r w:rsidR="00181C3E" w:rsidRPr="00226E48">
        <w:rPr>
          <w:b w:val="0"/>
          <w:sz w:val="28"/>
          <w:szCs w:val="28"/>
        </w:rPr>
        <w:t>, от 11.02.2021 № 94-п</w:t>
      </w:r>
      <w:r w:rsidRPr="00226E48">
        <w:rPr>
          <w:b w:val="0"/>
          <w:sz w:val="28"/>
          <w:szCs w:val="28"/>
        </w:rPr>
        <w:t>)</w:t>
      </w:r>
      <w:r w:rsidR="00940F97" w:rsidRPr="00226E48">
        <w:rPr>
          <w:b w:val="0"/>
          <w:sz w:val="28"/>
          <w:szCs w:val="28"/>
        </w:rPr>
        <w:t xml:space="preserve"> следующие изменения:</w:t>
      </w:r>
    </w:p>
    <w:p w:rsidR="00285479" w:rsidRPr="00226E48" w:rsidRDefault="00B85E41" w:rsidP="0011472D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 xml:space="preserve">1.1. </w:t>
      </w:r>
      <w:r w:rsidR="0011472D" w:rsidRPr="00226E48">
        <w:rPr>
          <w:b w:val="0"/>
          <w:sz w:val="28"/>
          <w:szCs w:val="28"/>
        </w:rPr>
        <w:t>А</w:t>
      </w:r>
      <w:r w:rsidR="009D1CC6" w:rsidRPr="00226E48">
        <w:rPr>
          <w:b w:val="0"/>
          <w:sz w:val="28"/>
          <w:szCs w:val="28"/>
        </w:rPr>
        <w:t>дминистративн</w:t>
      </w:r>
      <w:r w:rsidR="0011472D" w:rsidRPr="00226E48">
        <w:rPr>
          <w:b w:val="0"/>
          <w:sz w:val="28"/>
          <w:szCs w:val="28"/>
        </w:rPr>
        <w:t>ый</w:t>
      </w:r>
      <w:r w:rsidR="009D1CC6" w:rsidRPr="00226E48">
        <w:rPr>
          <w:b w:val="0"/>
          <w:sz w:val="28"/>
          <w:szCs w:val="28"/>
        </w:rPr>
        <w:t xml:space="preserve"> регламент</w:t>
      </w:r>
      <w:r w:rsidR="00285479" w:rsidRPr="00226E48">
        <w:rPr>
          <w:b w:val="0"/>
          <w:sz w:val="28"/>
          <w:szCs w:val="28"/>
        </w:rPr>
        <w:t>:</w:t>
      </w:r>
    </w:p>
    <w:p w:rsidR="005F688E" w:rsidRPr="00226E48" w:rsidRDefault="00285479" w:rsidP="0011472D">
      <w:pPr>
        <w:pStyle w:val="ConsPlusTitle"/>
        <w:widowControl/>
        <w:ind w:left="142" w:firstLine="709"/>
        <w:jc w:val="both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1.1.1.</w:t>
      </w:r>
      <w:r w:rsidR="005F688E" w:rsidRPr="00226E48">
        <w:rPr>
          <w:b w:val="0"/>
          <w:sz w:val="28"/>
          <w:szCs w:val="28"/>
        </w:rPr>
        <w:t xml:space="preserve"> </w:t>
      </w:r>
      <w:r w:rsidRPr="00226E48">
        <w:rPr>
          <w:b w:val="0"/>
          <w:sz w:val="28"/>
          <w:szCs w:val="28"/>
        </w:rPr>
        <w:t>Д</w:t>
      </w:r>
      <w:r w:rsidR="005F688E" w:rsidRPr="00226E48">
        <w:rPr>
          <w:b w:val="0"/>
          <w:sz w:val="28"/>
          <w:szCs w:val="28"/>
        </w:rPr>
        <w:t>ополнить пунктом 3.10.1. следующего содержания</w:t>
      </w:r>
      <w:r w:rsidR="0011472D" w:rsidRPr="00226E48">
        <w:rPr>
          <w:b w:val="0"/>
          <w:sz w:val="28"/>
          <w:szCs w:val="28"/>
        </w:rPr>
        <w:t>:</w:t>
      </w:r>
    </w:p>
    <w:p w:rsidR="001B4564" w:rsidRPr="00226E48" w:rsidRDefault="005F688E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«3.10.1.</w:t>
      </w:r>
      <w:r w:rsidR="001B4564" w:rsidRPr="00226E48">
        <w:rPr>
          <w:b w:val="0"/>
          <w:sz w:val="28"/>
          <w:szCs w:val="28"/>
        </w:rPr>
        <w:t xml:space="preserve"> В случае обнаружения заявителем допущенных в выданных в результате предоставления услуги документов опечаток и ошибок, заявитель направляет в финансовое управление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1B4564" w:rsidRPr="00226E48" w:rsidRDefault="001B4564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 xml:space="preserve">Заявление по внесению изменений в выданные в результате предоставления услуги документы, подлежит регистрации в день его поступления. </w:t>
      </w:r>
    </w:p>
    <w:p w:rsidR="0006424A" w:rsidRPr="00226E48" w:rsidRDefault="001B4564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 xml:space="preserve">Финансовое управление осуществляет проверку поступившего заявления </w:t>
      </w:r>
      <w:r w:rsidRPr="00226E48">
        <w:rPr>
          <w:b w:val="0"/>
          <w:sz w:val="28"/>
          <w:szCs w:val="28"/>
        </w:rPr>
        <w:lastRenderedPageBreak/>
        <w:t>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(ошибках).».</w:t>
      </w:r>
      <w:r w:rsidR="009D1CC6" w:rsidRPr="00226E48">
        <w:rPr>
          <w:b w:val="0"/>
          <w:sz w:val="28"/>
          <w:szCs w:val="28"/>
        </w:rPr>
        <w:t xml:space="preserve"> </w:t>
      </w:r>
    </w:p>
    <w:p w:rsidR="00285479" w:rsidRPr="00226E48" w:rsidRDefault="00285479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1.1.2. В пункте 3.11. слова «</w:t>
      </w:r>
      <w:r w:rsidRPr="00226E48">
        <w:rPr>
          <w:b w:val="0"/>
          <w:sz w:val="28"/>
          <w:szCs w:val="28"/>
          <w:lang w:val="en-US"/>
        </w:rPr>
        <w:t>fin</w:t>
      </w:r>
      <w:r w:rsidRPr="00226E48">
        <w:rPr>
          <w:b w:val="0"/>
          <w:sz w:val="28"/>
          <w:szCs w:val="28"/>
        </w:rPr>
        <w:t>@k</w:t>
      </w:r>
      <w:proofErr w:type="spellStart"/>
      <w:r w:rsidRPr="00226E48">
        <w:rPr>
          <w:b w:val="0"/>
          <w:sz w:val="28"/>
          <w:szCs w:val="28"/>
          <w:lang w:val="en-US"/>
        </w:rPr>
        <w:t>odinsk</w:t>
      </w:r>
      <w:proofErr w:type="spellEnd"/>
      <w:r w:rsidRPr="00226E48">
        <w:rPr>
          <w:b w:val="0"/>
          <w:sz w:val="28"/>
          <w:szCs w:val="28"/>
        </w:rPr>
        <w:t>.</w:t>
      </w:r>
      <w:r w:rsidRPr="00226E48">
        <w:rPr>
          <w:b w:val="0"/>
          <w:sz w:val="28"/>
          <w:szCs w:val="28"/>
          <w:lang w:val="en-US"/>
        </w:rPr>
        <w:t>net</w:t>
      </w:r>
      <w:r w:rsidRPr="00226E48">
        <w:rPr>
          <w:b w:val="0"/>
          <w:sz w:val="28"/>
          <w:szCs w:val="28"/>
        </w:rPr>
        <w:t>» заменить словами «</w:t>
      </w:r>
      <w:r w:rsidRPr="00226E48">
        <w:rPr>
          <w:b w:val="0"/>
          <w:sz w:val="28"/>
          <w:szCs w:val="28"/>
          <w:lang w:val="en-US"/>
        </w:rPr>
        <w:t>fin</w:t>
      </w:r>
      <w:bookmarkStart w:id="0" w:name="_GoBack"/>
      <w:bookmarkEnd w:id="0"/>
      <w:r w:rsidR="00C936D4" w:rsidRPr="00226E48">
        <w:rPr>
          <w:b w:val="0"/>
          <w:sz w:val="28"/>
          <w:szCs w:val="28"/>
        </w:rPr>
        <w:t>k</w:t>
      </w:r>
      <w:proofErr w:type="spellStart"/>
      <w:r w:rsidR="00C936D4" w:rsidRPr="00226E48">
        <w:rPr>
          <w:b w:val="0"/>
          <w:sz w:val="28"/>
          <w:szCs w:val="28"/>
          <w:lang w:val="en-US"/>
        </w:rPr>
        <w:t>odinsk</w:t>
      </w:r>
      <w:proofErr w:type="spellEnd"/>
      <w:r w:rsidR="00C936D4" w:rsidRPr="00226E48">
        <w:rPr>
          <w:b w:val="0"/>
          <w:sz w:val="28"/>
          <w:szCs w:val="28"/>
        </w:rPr>
        <w:t>@</w:t>
      </w:r>
      <w:r w:rsidR="00C936D4" w:rsidRPr="00226E48">
        <w:rPr>
          <w:b w:val="0"/>
          <w:sz w:val="28"/>
          <w:szCs w:val="28"/>
          <w:lang w:val="en-US"/>
        </w:rPr>
        <w:t>mail</w:t>
      </w:r>
      <w:r w:rsidR="00C936D4" w:rsidRPr="00226E48">
        <w:rPr>
          <w:b w:val="0"/>
          <w:sz w:val="28"/>
          <w:szCs w:val="28"/>
        </w:rPr>
        <w:t>.</w:t>
      </w:r>
      <w:proofErr w:type="spellStart"/>
      <w:r w:rsidR="00C936D4" w:rsidRPr="00226E48">
        <w:rPr>
          <w:b w:val="0"/>
          <w:sz w:val="28"/>
          <w:szCs w:val="28"/>
          <w:lang w:val="en-US"/>
        </w:rPr>
        <w:t>ru</w:t>
      </w:r>
      <w:proofErr w:type="spellEnd"/>
      <w:r w:rsidR="00C936D4" w:rsidRPr="00226E48">
        <w:rPr>
          <w:b w:val="0"/>
          <w:sz w:val="28"/>
          <w:szCs w:val="28"/>
        </w:rPr>
        <w:t>»</w:t>
      </w:r>
      <w:r w:rsidR="00F8795D" w:rsidRPr="00226E48">
        <w:rPr>
          <w:b w:val="0"/>
          <w:sz w:val="28"/>
          <w:szCs w:val="28"/>
        </w:rPr>
        <w:t>.</w:t>
      </w:r>
    </w:p>
    <w:p w:rsidR="00C936D4" w:rsidRPr="00226E48" w:rsidRDefault="00C936D4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26E48">
        <w:rPr>
          <w:b w:val="0"/>
          <w:sz w:val="28"/>
          <w:szCs w:val="28"/>
        </w:rPr>
        <w:t>1.2. В приложении №1 к административному регламенту:</w:t>
      </w:r>
    </w:p>
    <w:p w:rsidR="00C936D4" w:rsidRPr="00226E48" w:rsidRDefault="00226E48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936D4" w:rsidRPr="00226E48">
        <w:rPr>
          <w:b w:val="0"/>
          <w:sz w:val="28"/>
          <w:szCs w:val="28"/>
        </w:rPr>
        <w:t>слова «</w:t>
      </w:r>
      <w:proofErr w:type="spellStart"/>
      <w:r w:rsidR="00C936D4" w:rsidRPr="00226E48">
        <w:rPr>
          <w:b w:val="0"/>
          <w:sz w:val="28"/>
          <w:szCs w:val="28"/>
        </w:rPr>
        <w:t>Купцова</w:t>
      </w:r>
      <w:proofErr w:type="spellEnd"/>
      <w:r w:rsidR="00C936D4" w:rsidRPr="00226E48">
        <w:rPr>
          <w:b w:val="0"/>
          <w:sz w:val="28"/>
          <w:szCs w:val="28"/>
        </w:rPr>
        <w:t xml:space="preserve"> Галина Михайловна» заменить словами «Бутаков Михаил Николаевич»;</w:t>
      </w:r>
    </w:p>
    <w:p w:rsidR="00F8795D" w:rsidRPr="00226E48" w:rsidRDefault="00226E48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795D" w:rsidRPr="00226E48">
        <w:rPr>
          <w:b w:val="0"/>
          <w:sz w:val="28"/>
          <w:szCs w:val="28"/>
        </w:rPr>
        <w:t>слово «Привалихина» заменить словом «Чистякова»;</w:t>
      </w:r>
    </w:p>
    <w:p w:rsidR="00F8795D" w:rsidRPr="00226E48" w:rsidRDefault="00226E48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795D" w:rsidRPr="00226E48">
        <w:rPr>
          <w:b w:val="0"/>
          <w:sz w:val="28"/>
          <w:szCs w:val="28"/>
        </w:rPr>
        <w:t>слова «</w:t>
      </w:r>
      <w:proofErr w:type="spellStart"/>
      <w:r w:rsidR="00F8795D" w:rsidRPr="00226E48">
        <w:rPr>
          <w:b w:val="0"/>
          <w:sz w:val="28"/>
          <w:szCs w:val="28"/>
        </w:rPr>
        <w:t>Просветова</w:t>
      </w:r>
      <w:proofErr w:type="spellEnd"/>
      <w:r w:rsidR="00F8795D" w:rsidRPr="00226E48">
        <w:rPr>
          <w:b w:val="0"/>
          <w:sz w:val="28"/>
          <w:szCs w:val="28"/>
        </w:rPr>
        <w:t xml:space="preserve"> Екатерина Витальевна» заменить словами «</w:t>
      </w:r>
      <w:proofErr w:type="spellStart"/>
      <w:r w:rsidR="00F8795D" w:rsidRPr="00226E48">
        <w:rPr>
          <w:b w:val="0"/>
          <w:sz w:val="28"/>
          <w:szCs w:val="28"/>
        </w:rPr>
        <w:t>Гомзякова</w:t>
      </w:r>
      <w:proofErr w:type="spellEnd"/>
      <w:r w:rsidR="00F8795D" w:rsidRPr="00226E48">
        <w:rPr>
          <w:b w:val="0"/>
          <w:sz w:val="28"/>
          <w:szCs w:val="28"/>
        </w:rPr>
        <w:t xml:space="preserve"> Елена Анатольевна»;</w:t>
      </w:r>
    </w:p>
    <w:p w:rsidR="00F8795D" w:rsidRPr="00226E48" w:rsidRDefault="00226E48" w:rsidP="001B4564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F8795D" w:rsidRPr="00226E48">
        <w:rPr>
          <w:b w:val="0"/>
          <w:sz w:val="28"/>
          <w:szCs w:val="28"/>
        </w:rPr>
        <w:t>слова «</w:t>
      </w:r>
      <w:r w:rsidR="00F8795D" w:rsidRPr="00226E48">
        <w:rPr>
          <w:b w:val="0"/>
          <w:sz w:val="28"/>
          <w:szCs w:val="28"/>
          <w:lang w:val="en-US"/>
        </w:rPr>
        <w:t>fin</w:t>
      </w:r>
      <w:r w:rsidR="00F8795D" w:rsidRPr="00226E48">
        <w:rPr>
          <w:b w:val="0"/>
          <w:sz w:val="28"/>
          <w:szCs w:val="28"/>
        </w:rPr>
        <w:t>@k</w:t>
      </w:r>
      <w:proofErr w:type="spellStart"/>
      <w:r w:rsidR="00F8795D" w:rsidRPr="00226E48">
        <w:rPr>
          <w:b w:val="0"/>
          <w:sz w:val="28"/>
          <w:szCs w:val="28"/>
          <w:lang w:val="en-US"/>
        </w:rPr>
        <w:t>odinsk</w:t>
      </w:r>
      <w:proofErr w:type="spellEnd"/>
      <w:r w:rsidR="00F8795D" w:rsidRPr="00226E48">
        <w:rPr>
          <w:b w:val="0"/>
          <w:sz w:val="28"/>
          <w:szCs w:val="28"/>
        </w:rPr>
        <w:t>.</w:t>
      </w:r>
      <w:r w:rsidR="00F8795D" w:rsidRPr="00226E48">
        <w:rPr>
          <w:b w:val="0"/>
          <w:sz w:val="28"/>
          <w:szCs w:val="28"/>
          <w:lang w:val="en-US"/>
        </w:rPr>
        <w:t>net</w:t>
      </w:r>
      <w:r w:rsidR="00F8795D" w:rsidRPr="00226E48">
        <w:rPr>
          <w:b w:val="0"/>
          <w:sz w:val="28"/>
          <w:szCs w:val="28"/>
        </w:rPr>
        <w:t>» заменить словами «</w:t>
      </w:r>
      <w:r w:rsidR="00F8795D" w:rsidRPr="00226E48">
        <w:rPr>
          <w:b w:val="0"/>
          <w:sz w:val="28"/>
          <w:szCs w:val="28"/>
          <w:lang w:val="en-US"/>
        </w:rPr>
        <w:t>fin</w:t>
      </w:r>
      <w:r w:rsidR="00F8795D" w:rsidRPr="00226E48">
        <w:rPr>
          <w:b w:val="0"/>
          <w:sz w:val="28"/>
          <w:szCs w:val="28"/>
        </w:rPr>
        <w:t>k</w:t>
      </w:r>
      <w:proofErr w:type="spellStart"/>
      <w:r w:rsidR="00F8795D" w:rsidRPr="00226E48">
        <w:rPr>
          <w:b w:val="0"/>
          <w:sz w:val="28"/>
          <w:szCs w:val="28"/>
          <w:lang w:val="en-US"/>
        </w:rPr>
        <w:t>odinsk</w:t>
      </w:r>
      <w:proofErr w:type="spellEnd"/>
      <w:r w:rsidR="00F8795D" w:rsidRPr="00226E48">
        <w:rPr>
          <w:b w:val="0"/>
          <w:sz w:val="28"/>
          <w:szCs w:val="28"/>
        </w:rPr>
        <w:t>@</w:t>
      </w:r>
      <w:r w:rsidR="00F8795D" w:rsidRPr="00226E48">
        <w:rPr>
          <w:b w:val="0"/>
          <w:sz w:val="28"/>
          <w:szCs w:val="28"/>
          <w:lang w:val="en-US"/>
        </w:rPr>
        <w:t>mail</w:t>
      </w:r>
      <w:r w:rsidR="00F8795D" w:rsidRPr="00226E48">
        <w:rPr>
          <w:b w:val="0"/>
          <w:sz w:val="28"/>
          <w:szCs w:val="28"/>
        </w:rPr>
        <w:t>.</w:t>
      </w:r>
      <w:proofErr w:type="spellStart"/>
      <w:r w:rsidR="00F8795D" w:rsidRPr="00226E48">
        <w:rPr>
          <w:b w:val="0"/>
          <w:sz w:val="28"/>
          <w:szCs w:val="28"/>
          <w:lang w:val="en-US"/>
        </w:rPr>
        <w:t>ru</w:t>
      </w:r>
      <w:proofErr w:type="spellEnd"/>
      <w:r w:rsidR="00F8795D" w:rsidRPr="00226E48">
        <w:rPr>
          <w:b w:val="0"/>
          <w:sz w:val="28"/>
          <w:szCs w:val="28"/>
        </w:rPr>
        <w:t>».</w:t>
      </w:r>
    </w:p>
    <w:p w:rsidR="00BB44C3" w:rsidRPr="00226E48" w:rsidRDefault="00BB44C3" w:rsidP="0006424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226E48">
        <w:rPr>
          <w:sz w:val="28"/>
          <w:szCs w:val="28"/>
        </w:rPr>
        <w:t xml:space="preserve">2. </w:t>
      </w:r>
      <w:r w:rsidR="002E7460" w:rsidRPr="00226E48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2E7460" w:rsidRPr="00226E48">
        <w:rPr>
          <w:sz w:val="28"/>
          <w:szCs w:val="28"/>
        </w:rPr>
        <w:t>Кежемский</w:t>
      </w:r>
      <w:proofErr w:type="spellEnd"/>
      <w:r w:rsidR="002E7460" w:rsidRPr="00226E48">
        <w:rPr>
          <w:sz w:val="28"/>
          <w:szCs w:val="28"/>
        </w:rPr>
        <w:t xml:space="preserve"> Вестник».</w:t>
      </w:r>
    </w:p>
    <w:p w:rsidR="00BB44C3" w:rsidRPr="00226E48" w:rsidRDefault="00BB44C3" w:rsidP="00DB4ED2">
      <w:pPr>
        <w:ind w:left="142"/>
        <w:jc w:val="both"/>
        <w:rPr>
          <w:sz w:val="28"/>
          <w:szCs w:val="28"/>
        </w:rPr>
      </w:pPr>
    </w:p>
    <w:p w:rsidR="00BB44C3" w:rsidRPr="00226E48" w:rsidRDefault="00BB44C3" w:rsidP="00BB44C3">
      <w:pPr>
        <w:jc w:val="both"/>
        <w:rPr>
          <w:sz w:val="28"/>
          <w:szCs w:val="28"/>
        </w:rPr>
      </w:pPr>
    </w:p>
    <w:p w:rsidR="00BB44C3" w:rsidRPr="00226E48" w:rsidRDefault="00BB44C3" w:rsidP="00BB44C3">
      <w:pPr>
        <w:jc w:val="both"/>
        <w:rPr>
          <w:sz w:val="28"/>
          <w:szCs w:val="28"/>
        </w:rPr>
      </w:pPr>
    </w:p>
    <w:p w:rsidR="00BB44C3" w:rsidRPr="00226E48" w:rsidRDefault="00BB44C3" w:rsidP="00BB44C3">
      <w:pPr>
        <w:jc w:val="both"/>
        <w:rPr>
          <w:sz w:val="28"/>
          <w:szCs w:val="28"/>
        </w:rPr>
      </w:pPr>
      <w:r w:rsidRPr="00226E48">
        <w:rPr>
          <w:sz w:val="28"/>
          <w:szCs w:val="28"/>
        </w:rPr>
        <w:t>Глава района</w:t>
      </w:r>
      <w:r w:rsidRPr="00226E48">
        <w:rPr>
          <w:sz w:val="28"/>
          <w:szCs w:val="28"/>
        </w:rPr>
        <w:tab/>
      </w:r>
      <w:r w:rsidRPr="00226E48">
        <w:rPr>
          <w:sz w:val="28"/>
          <w:szCs w:val="28"/>
        </w:rPr>
        <w:tab/>
        <w:t xml:space="preserve">             </w:t>
      </w:r>
      <w:r w:rsidRPr="00226E48">
        <w:rPr>
          <w:sz w:val="28"/>
          <w:szCs w:val="28"/>
        </w:rPr>
        <w:tab/>
      </w:r>
      <w:r w:rsidRPr="00226E48">
        <w:rPr>
          <w:sz w:val="28"/>
          <w:szCs w:val="28"/>
        </w:rPr>
        <w:tab/>
        <w:t xml:space="preserve">    </w:t>
      </w:r>
      <w:r w:rsidR="00940F97" w:rsidRPr="00226E48">
        <w:rPr>
          <w:sz w:val="28"/>
          <w:szCs w:val="28"/>
        </w:rPr>
        <w:t xml:space="preserve">      </w:t>
      </w:r>
      <w:r w:rsidR="00226E48">
        <w:rPr>
          <w:sz w:val="28"/>
          <w:szCs w:val="28"/>
        </w:rPr>
        <w:t xml:space="preserve"> </w:t>
      </w:r>
      <w:r w:rsidR="00940F97" w:rsidRPr="00226E48">
        <w:rPr>
          <w:sz w:val="28"/>
          <w:szCs w:val="28"/>
        </w:rPr>
        <w:t xml:space="preserve">   </w:t>
      </w:r>
      <w:r w:rsidRPr="00226E48">
        <w:rPr>
          <w:sz w:val="28"/>
          <w:szCs w:val="28"/>
        </w:rPr>
        <w:t xml:space="preserve">          </w:t>
      </w:r>
      <w:r w:rsidR="00940F97" w:rsidRPr="00226E48">
        <w:rPr>
          <w:sz w:val="28"/>
          <w:szCs w:val="28"/>
        </w:rPr>
        <w:t xml:space="preserve">   </w:t>
      </w:r>
      <w:r w:rsidR="00F32B0A" w:rsidRPr="00226E48">
        <w:rPr>
          <w:sz w:val="28"/>
          <w:szCs w:val="28"/>
        </w:rPr>
        <w:t xml:space="preserve">  </w:t>
      </w:r>
      <w:r w:rsidR="009D1CC6" w:rsidRPr="00226E48">
        <w:rPr>
          <w:sz w:val="28"/>
          <w:szCs w:val="28"/>
        </w:rPr>
        <w:t xml:space="preserve"> </w:t>
      </w:r>
      <w:r w:rsidR="00F32B0A" w:rsidRPr="00226E48">
        <w:rPr>
          <w:sz w:val="28"/>
          <w:szCs w:val="28"/>
        </w:rPr>
        <w:t xml:space="preserve">     </w:t>
      </w:r>
      <w:r w:rsidR="00940F97" w:rsidRPr="00226E48">
        <w:rPr>
          <w:sz w:val="28"/>
          <w:szCs w:val="28"/>
        </w:rPr>
        <w:t>П.Ф.</w:t>
      </w:r>
      <w:r w:rsidR="00557F41" w:rsidRPr="00226E48">
        <w:rPr>
          <w:sz w:val="28"/>
          <w:szCs w:val="28"/>
        </w:rPr>
        <w:t xml:space="preserve"> </w:t>
      </w:r>
      <w:r w:rsidR="00940F97" w:rsidRPr="00226E48">
        <w:rPr>
          <w:sz w:val="28"/>
          <w:szCs w:val="28"/>
        </w:rPr>
        <w:t>Безматерных</w:t>
      </w:r>
    </w:p>
    <w:p w:rsidR="00BB44C3" w:rsidRPr="00226E48" w:rsidRDefault="00BB44C3" w:rsidP="00BB44C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25095" w:rsidRPr="00226E48" w:rsidRDefault="00825095">
      <w:pPr>
        <w:rPr>
          <w:sz w:val="28"/>
          <w:szCs w:val="28"/>
        </w:rPr>
      </w:pPr>
    </w:p>
    <w:sectPr w:rsidR="00825095" w:rsidRPr="00226E48" w:rsidSect="00226E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37" w:rsidRDefault="00D50D37" w:rsidP="009D1CC6">
      <w:r>
        <w:separator/>
      </w:r>
    </w:p>
  </w:endnote>
  <w:endnote w:type="continuationSeparator" w:id="0">
    <w:p w:rsidR="00D50D37" w:rsidRDefault="00D50D37" w:rsidP="009D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37" w:rsidRDefault="00D50D37" w:rsidP="009D1CC6">
      <w:r>
        <w:separator/>
      </w:r>
    </w:p>
  </w:footnote>
  <w:footnote w:type="continuationSeparator" w:id="0">
    <w:p w:rsidR="00D50D37" w:rsidRDefault="00D50D37" w:rsidP="009D1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386838"/>
      <w:docPartObj>
        <w:docPartGallery w:val="Page Numbers (Top of Page)"/>
        <w:docPartUnique/>
      </w:docPartObj>
    </w:sdtPr>
    <w:sdtEndPr/>
    <w:sdtContent>
      <w:p w:rsidR="009D1CC6" w:rsidRDefault="009D1C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24">
          <w:rPr>
            <w:noProof/>
          </w:rPr>
          <w:t>2</w:t>
        </w:r>
        <w:r>
          <w:fldChar w:fldCharType="end"/>
        </w:r>
      </w:p>
    </w:sdtContent>
  </w:sdt>
  <w:p w:rsidR="009D1CC6" w:rsidRDefault="009D1C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3"/>
    <w:rsid w:val="00023C4A"/>
    <w:rsid w:val="0006424A"/>
    <w:rsid w:val="000F07A8"/>
    <w:rsid w:val="0011472D"/>
    <w:rsid w:val="0011502E"/>
    <w:rsid w:val="00181C3E"/>
    <w:rsid w:val="001B4564"/>
    <w:rsid w:val="001F205F"/>
    <w:rsid w:val="00226E48"/>
    <w:rsid w:val="00285479"/>
    <w:rsid w:val="002B7F64"/>
    <w:rsid w:val="002E7460"/>
    <w:rsid w:val="002E7C73"/>
    <w:rsid w:val="0037404E"/>
    <w:rsid w:val="00492FD6"/>
    <w:rsid w:val="00557F41"/>
    <w:rsid w:val="005F688E"/>
    <w:rsid w:val="006E4418"/>
    <w:rsid w:val="007944CD"/>
    <w:rsid w:val="007C0992"/>
    <w:rsid w:val="00805382"/>
    <w:rsid w:val="00825095"/>
    <w:rsid w:val="008E4F38"/>
    <w:rsid w:val="008F07D2"/>
    <w:rsid w:val="00940F97"/>
    <w:rsid w:val="009D1CC6"/>
    <w:rsid w:val="00A21524"/>
    <w:rsid w:val="00A4550D"/>
    <w:rsid w:val="00AB0530"/>
    <w:rsid w:val="00AB4997"/>
    <w:rsid w:val="00B85E41"/>
    <w:rsid w:val="00BB44C3"/>
    <w:rsid w:val="00C936D4"/>
    <w:rsid w:val="00CA14B6"/>
    <w:rsid w:val="00CC7843"/>
    <w:rsid w:val="00D50D37"/>
    <w:rsid w:val="00DA2E57"/>
    <w:rsid w:val="00DB4ED2"/>
    <w:rsid w:val="00EC3D79"/>
    <w:rsid w:val="00F32B0A"/>
    <w:rsid w:val="00F8795D"/>
    <w:rsid w:val="00FB0947"/>
    <w:rsid w:val="00FC478F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4EC1"/>
  <w15:docId w15:val="{6A98FE01-5E64-4445-AF26-C3C17DF5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4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"/>
    <w:rsid w:val="00DB4ED2"/>
    <w:rPr>
      <w:spacing w:val="-6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B4ED2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pacing w:val="-6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9D1C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1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1C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1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3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Власова</dc:creator>
  <cp:keywords/>
  <dc:description/>
  <cp:lastModifiedBy>Регистратор (Ломакина)</cp:lastModifiedBy>
  <cp:revision>3</cp:revision>
  <cp:lastPrinted>2022-12-13T02:59:00Z</cp:lastPrinted>
  <dcterms:created xsi:type="dcterms:W3CDTF">2022-12-12T15:34:00Z</dcterms:created>
  <dcterms:modified xsi:type="dcterms:W3CDTF">2022-12-13T02:59:00Z</dcterms:modified>
</cp:coreProperties>
</file>