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1A" w:rsidRDefault="00D33FEE" w:rsidP="0091517A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1A" w:rsidRDefault="00BE311A" w:rsidP="0091517A">
      <w:pPr>
        <w:ind w:firstLine="567"/>
        <w:jc w:val="center"/>
        <w:rPr>
          <w:sz w:val="28"/>
          <w:szCs w:val="28"/>
        </w:rPr>
      </w:pPr>
    </w:p>
    <w:p w:rsidR="00BE311A" w:rsidRDefault="00BE311A" w:rsidP="0091517A">
      <w:pPr>
        <w:pStyle w:val="1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КЕЖЕМСКИЙ РАЙОННЫЙ СОВЕТ ДЕПУТАТОВ</w:t>
      </w:r>
    </w:p>
    <w:p w:rsidR="00BE311A" w:rsidRDefault="00BE311A" w:rsidP="0091517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BE311A" w:rsidRDefault="00BE311A" w:rsidP="0091517A">
      <w:pPr>
        <w:ind w:firstLine="567"/>
        <w:jc w:val="center"/>
        <w:rPr>
          <w:b/>
          <w:sz w:val="28"/>
          <w:szCs w:val="28"/>
        </w:rPr>
      </w:pPr>
    </w:p>
    <w:p w:rsidR="00BE311A" w:rsidRDefault="00BE311A" w:rsidP="0091517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4400A" w:rsidRPr="0074400A" w:rsidRDefault="0074400A" w:rsidP="0091517A"/>
    <w:p w:rsidR="00BE311A" w:rsidRDefault="00B76253" w:rsidP="0091517A">
      <w:pPr>
        <w:rPr>
          <w:sz w:val="28"/>
          <w:szCs w:val="28"/>
        </w:rPr>
      </w:pPr>
      <w:r>
        <w:rPr>
          <w:sz w:val="28"/>
          <w:szCs w:val="28"/>
        </w:rPr>
        <w:t>18.05</w:t>
      </w:r>
      <w:r w:rsidR="00965C41">
        <w:rPr>
          <w:sz w:val="28"/>
          <w:szCs w:val="28"/>
        </w:rPr>
        <w:t>.</w:t>
      </w:r>
      <w:r w:rsidR="0003159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C94372">
        <w:rPr>
          <w:sz w:val="28"/>
          <w:szCs w:val="28"/>
        </w:rPr>
        <w:t xml:space="preserve"> </w:t>
      </w:r>
      <w:r w:rsidR="00031599">
        <w:rPr>
          <w:sz w:val="28"/>
          <w:szCs w:val="28"/>
        </w:rPr>
        <w:tab/>
      </w:r>
      <w:r w:rsidR="00031599">
        <w:rPr>
          <w:sz w:val="28"/>
          <w:szCs w:val="28"/>
        </w:rPr>
        <w:tab/>
      </w:r>
      <w:r w:rsidR="00031599">
        <w:rPr>
          <w:sz w:val="28"/>
          <w:szCs w:val="28"/>
        </w:rPr>
        <w:tab/>
      </w:r>
      <w:r w:rsidR="00031599">
        <w:rPr>
          <w:sz w:val="28"/>
          <w:szCs w:val="28"/>
        </w:rPr>
        <w:tab/>
      </w:r>
      <w:r w:rsidR="00C7764C">
        <w:rPr>
          <w:sz w:val="28"/>
          <w:szCs w:val="28"/>
        </w:rPr>
        <w:t xml:space="preserve">      </w:t>
      </w:r>
      <w:r w:rsidR="00BE311A">
        <w:rPr>
          <w:sz w:val="28"/>
          <w:szCs w:val="28"/>
        </w:rPr>
        <w:t xml:space="preserve">№ </w:t>
      </w:r>
      <w:r w:rsidR="00B363D9">
        <w:rPr>
          <w:sz w:val="28"/>
          <w:szCs w:val="28"/>
        </w:rPr>
        <w:t>31</w:t>
      </w:r>
      <w:r w:rsidR="009A7071">
        <w:rPr>
          <w:sz w:val="28"/>
          <w:szCs w:val="28"/>
        </w:rPr>
        <w:t xml:space="preserve"> </w:t>
      </w:r>
      <w:r w:rsidR="009E007C">
        <w:rPr>
          <w:sz w:val="28"/>
          <w:szCs w:val="28"/>
        </w:rPr>
        <w:t>-</w:t>
      </w:r>
      <w:r w:rsidR="00D12D18">
        <w:rPr>
          <w:sz w:val="28"/>
          <w:szCs w:val="28"/>
        </w:rPr>
        <w:t xml:space="preserve"> </w:t>
      </w:r>
      <w:r w:rsidR="00B363D9">
        <w:rPr>
          <w:sz w:val="28"/>
          <w:szCs w:val="28"/>
        </w:rPr>
        <w:t>180</w:t>
      </w:r>
      <w:r w:rsidR="00031599">
        <w:rPr>
          <w:sz w:val="28"/>
          <w:szCs w:val="28"/>
        </w:rPr>
        <w:tab/>
      </w:r>
      <w:r w:rsidR="00031599">
        <w:rPr>
          <w:sz w:val="28"/>
          <w:szCs w:val="28"/>
        </w:rPr>
        <w:tab/>
      </w:r>
      <w:r w:rsidR="008131A8">
        <w:rPr>
          <w:sz w:val="28"/>
          <w:szCs w:val="28"/>
        </w:rPr>
        <w:tab/>
      </w:r>
      <w:r w:rsidR="00260F29">
        <w:rPr>
          <w:sz w:val="28"/>
          <w:szCs w:val="28"/>
        </w:rPr>
        <w:tab/>
      </w:r>
      <w:r w:rsidR="00BE311A">
        <w:rPr>
          <w:sz w:val="28"/>
          <w:szCs w:val="28"/>
        </w:rPr>
        <w:t xml:space="preserve"> г.</w:t>
      </w:r>
      <w:r w:rsidR="004E3947">
        <w:rPr>
          <w:sz w:val="28"/>
          <w:szCs w:val="28"/>
        </w:rPr>
        <w:t xml:space="preserve"> </w:t>
      </w:r>
      <w:r w:rsidR="00BE311A">
        <w:rPr>
          <w:sz w:val="28"/>
          <w:szCs w:val="28"/>
        </w:rPr>
        <w:t>Кодинск</w:t>
      </w:r>
    </w:p>
    <w:p w:rsidR="004C4FBE" w:rsidRDefault="004C4FBE" w:rsidP="0091517A">
      <w:pPr>
        <w:ind w:firstLine="567"/>
        <w:jc w:val="both"/>
      </w:pPr>
    </w:p>
    <w:p w:rsidR="0091517A" w:rsidRDefault="0091517A" w:rsidP="0091517A">
      <w:pPr>
        <w:pStyle w:val="21"/>
        <w:shd w:val="clear" w:color="auto" w:fill="auto"/>
        <w:spacing w:line="317" w:lineRule="exact"/>
        <w:ind w:firstLine="567"/>
      </w:pPr>
      <w:r>
        <w:rPr>
          <w:color w:val="000000"/>
        </w:rPr>
        <w:t>О ВНЕСЕНИИ ИЗМЕНЕНИЯ В РЕШЕНИЕ КЕЖЕМСКОГО РАЙОННОГО СОВЕТА ДЕПУТАТОВ ОТ 13.05.2019 № 41-376 «ОБ УТВЕРЖДЕНИИ ПОРЯДКА РАЗМЕЩЕНИЯ НА ОФИЦИАЛЬНОМ САЙТЕ МУНИЦИПАЛЬНОГО ОБРАЗОВАНИЯ КЕЖЕМСКИЙ РАЙОН КРАСНОЯРСКОГО КРАЯ СВЕДЕНИЙ О ДОХОДАХ, РАСХОДАХ, ОБ ИМУЩЕСТВЕ И ОБЯЗАТЕЛЬСТВАХ ИМУЩЕСТВЕННОГО ХАРАКТЕРА, ПРЕДСТАВЛЕННЫХ, МУНИЦИПАЛЬНЫМИ СЛУЖАЩИМИ»</w:t>
      </w:r>
    </w:p>
    <w:p w:rsidR="0091517A" w:rsidRDefault="0091517A" w:rsidP="0091517A">
      <w:pPr>
        <w:pStyle w:val="10"/>
        <w:shd w:val="clear" w:color="auto" w:fill="auto"/>
        <w:spacing w:before="0" w:after="0" w:line="317" w:lineRule="exact"/>
        <w:ind w:firstLine="567"/>
      </w:pPr>
      <w:proofErr w:type="gramStart"/>
      <w:r>
        <w:rPr>
          <w:color w:val="000000"/>
        </w:rPr>
        <w:t xml:space="preserve">В связи с изменением действующего законодательства, руководствуясь статьей 8 Федерального закона от 25.12.2008 №273-Ф3 «О противодействии коррупции», Указом Президента РФ от 08.07.2013 № 613 «Вопросы противодействия коррупции», Указом Президента РФ от 29.12.2022 </w:t>
      </w:r>
      <w:r>
        <w:rPr>
          <w:color w:val="000000"/>
          <w:lang w:val="en-US"/>
        </w:rPr>
        <w:t>N</w:t>
      </w:r>
      <w:r w:rsidRPr="0091517A">
        <w:rPr>
          <w:color w:val="000000"/>
        </w:rPr>
        <w:t xml:space="preserve"> </w:t>
      </w:r>
      <w:r>
        <w:rPr>
          <w:color w:val="000000"/>
        </w:rPr>
        <w:t>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Законом Красноярского края от 07.07.2009 №8-3542</w:t>
      </w:r>
      <w:proofErr w:type="gramEnd"/>
      <w:r>
        <w:rPr>
          <w:color w:val="000000"/>
        </w:rPr>
        <w:t xml:space="preserve">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статьями 23, 27 Устава Кежемского района, Кежемский районный Совет депутатов </w:t>
      </w:r>
      <w:r w:rsidRPr="00B363D9">
        <w:rPr>
          <w:b/>
          <w:color w:val="000000"/>
        </w:rPr>
        <w:t>РЕШИЛ:</w:t>
      </w:r>
    </w:p>
    <w:p w:rsidR="0091517A" w:rsidRDefault="0091517A" w:rsidP="0091517A">
      <w:pPr>
        <w:pStyle w:val="10"/>
        <w:numPr>
          <w:ilvl w:val="0"/>
          <w:numId w:val="2"/>
        </w:numPr>
        <w:shd w:val="clear" w:color="auto" w:fill="auto"/>
        <w:tabs>
          <w:tab w:val="left" w:pos="1429"/>
        </w:tabs>
        <w:spacing w:before="0" w:after="0" w:line="317" w:lineRule="exact"/>
        <w:ind w:firstLine="567"/>
      </w:pPr>
      <w:proofErr w:type="gramStart"/>
      <w:r>
        <w:rPr>
          <w:color w:val="000000"/>
        </w:rPr>
        <w:t>Внести в решение Кежемского районного Совета депутатов от 13.05.2019 № 41-376 «Об утверждении порядка размещения на официальном сайте муниципального образования Кежемский район Красноярского края сведений о доходах, расходах, об имуществе и обязательствах имущественного характера, представленных, муниципальными служащими» (далее - Решение) (Кежемский Вестник, 2019, 20 мая, № 12(540); 2019, 11 декабря, №32 (560), 2022, 14 декабря, №39 (692)) следующие изменения:</w:t>
      </w:r>
      <w:proofErr w:type="gramEnd"/>
    </w:p>
    <w:p w:rsidR="0091517A" w:rsidRDefault="0091517A" w:rsidP="0091517A">
      <w:pPr>
        <w:pStyle w:val="10"/>
        <w:numPr>
          <w:ilvl w:val="1"/>
          <w:numId w:val="2"/>
        </w:numPr>
        <w:shd w:val="clear" w:color="auto" w:fill="auto"/>
        <w:tabs>
          <w:tab w:val="left" w:pos="1429"/>
        </w:tabs>
        <w:spacing w:before="0" w:after="0" w:line="317" w:lineRule="exact"/>
        <w:ind w:firstLine="567"/>
      </w:pPr>
      <w:r>
        <w:rPr>
          <w:color w:val="000000"/>
        </w:rPr>
        <w:t>Дополнить Решение пунктом 2 следующего содержания:</w:t>
      </w:r>
    </w:p>
    <w:p w:rsidR="0091517A" w:rsidRDefault="0091517A" w:rsidP="0091517A">
      <w:pPr>
        <w:pStyle w:val="10"/>
        <w:shd w:val="clear" w:color="auto" w:fill="auto"/>
        <w:spacing w:before="0" w:after="0" w:line="317" w:lineRule="exact"/>
        <w:ind w:firstLine="567"/>
      </w:pPr>
      <w:r>
        <w:rPr>
          <w:color w:val="000000"/>
        </w:rPr>
        <w:t xml:space="preserve">«2. </w:t>
      </w:r>
      <w:proofErr w:type="gramStart"/>
      <w:r>
        <w:rPr>
          <w:color w:val="000000"/>
        </w:rPr>
        <w:t xml:space="preserve">Установить, что в период проведения специальной военной операции и впредь до издания соответствующих нормативных правовых актов Российской Федерации размещение на официальном сайте муниципального </w:t>
      </w:r>
      <w:r>
        <w:rPr>
          <w:color w:val="000000"/>
        </w:rPr>
        <w:lastRenderedPageBreak/>
        <w:t>образования Кежемский район Красноярского края сведений о доходах, расходах, об имуществе и обязательствах имущественного характера, представляемых муниципальными служащими, и предоставление таких сведений общероссийским средствам массовой информации для опубликования не осуществляются.»</w:t>
      </w:r>
      <w:proofErr w:type="gramEnd"/>
    </w:p>
    <w:p w:rsidR="0091517A" w:rsidRDefault="0091517A" w:rsidP="0091517A">
      <w:pPr>
        <w:pStyle w:val="10"/>
        <w:numPr>
          <w:ilvl w:val="1"/>
          <w:numId w:val="2"/>
        </w:numPr>
        <w:shd w:val="clear" w:color="auto" w:fill="auto"/>
        <w:tabs>
          <w:tab w:val="left" w:pos="1391"/>
        </w:tabs>
        <w:spacing w:before="0" w:after="0" w:line="317" w:lineRule="exact"/>
        <w:ind w:firstLine="567"/>
      </w:pPr>
      <w:r>
        <w:rPr>
          <w:color w:val="000000"/>
        </w:rPr>
        <w:t>Пункты 2 и 3 Решения считать соответственно пунктами 3 и 4.</w:t>
      </w:r>
    </w:p>
    <w:p w:rsidR="0091517A" w:rsidRDefault="0091517A" w:rsidP="0091517A">
      <w:pPr>
        <w:pStyle w:val="10"/>
        <w:numPr>
          <w:ilvl w:val="1"/>
          <w:numId w:val="2"/>
        </w:numPr>
        <w:shd w:val="clear" w:color="auto" w:fill="auto"/>
        <w:tabs>
          <w:tab w:val="left" w:pos="1391"/>
        </w:tabs>
        <w:spacing w:before="0" w:after="0" w:line="317" w:lineRule="exact"/>
        <w:ind w:firstLine="567"/>
      </w:pPr>
      <w:r>
        <w:rPr>
          <w:color w:val="000000"/>
        </w:rPr>
        <w:t>Пункт 1 Приложения к Решению изложить в следующей редакции:</w:t>
      </w:r>
    </w:p>
    <w:p w:rsidR="0091517A" w:rsidRDefault="0091517A" w:rsidP="0091517A">
      <w:pPr>
        <w:pStyle w:val="10"/>
        <w:shd w:val="clear" w:color="auto" w:fill="auto"/>
        <w:tabs>
          <w:tab w:val="left" w:pos="1391"/>
          <w:tab w:val="center" w:pos="2250"/>
          <w:tab w:val="left" w:pos="2850"/>
          <w:tab w:val="left" w:pos="4910"/>
          <w:tab w:val="right" w:pos="9452"/>
        </w:tabs>
        <w:spacing w:before="0" w:after="0" w:line="317" w:lineRule="exact"/>
        <w:ind w:firstLine="567"/>
      </w:pPr>
      <w:r>
        <w:rPr>
          <w:color w:val="000000"/>
        </w:rPr>
        <w:t xml:space="preserve">«1. </w:t>
      </w:r>
      <w:proofErr w:type="gramStart"/>
      <w:r>
        <w:rPr>
          <w:color w:val="000000"/>
        </w:rPr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муниципального образования Кежемский район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службы, включенные в перечень должностей, утвержденный в соответствии с пунктом 1.2 статьи 2 Закона Красноярского края от 07.07.2009 </w:t>
      </w:r>
      <w:r>
        <w:rPr>
          <w:color w:val="000000"/>
          <w:lang w:val="en-US"/>
        </w:rPr>
        <w:t>N</w:t>
      </w:r>
      <w:r w:rsidRPr="0091517A">
        <w:rPr>
          <w:color w:val="000000"/>
        </w:rPr>
        <w:t xml:space="preserve"> </w:t>
      </w:r>
      <w:r>
        <w:rPr>
          <w:color w:val="000000"/>
        </w:rPr>
        <w:t>8-3542 "О представлении гражданами, претендующими на замещение должностей муниципальной</w:t>
      </w:r>
      <w:proofErr w:type="gramEnd"/>
      <w:r>
        <w:rPr>
          <w:color w:val="000000"/>
        </w:rPr>
        <w:t xml:space="preserve"> службы, </w:t>
      </w:r>
      <w:proofErr w:type="gramStart"/>
      <w:r>
        <w:rPr>
          <w:color w:val="000000"/>
        </w:rPr>
        <w:t>замещающими</w:t>
      </w:r>
      <w:proofErr w:type="gramEnd"/>
      <w:r>
        <w:rPr>
          <w:color w:val="000000"/>
        </w:rPr>
        <w:t xml:space="preserve"> должности муниципальной службы, сведений</w:t>
      </w:r>
      <w:r>
        <w:rPr>
          <w:color w:val="000000"/>
        </w:rPr>
        <w:tab/>
        <w:t>о</w:t>
      </w:r>
      <w:r>
        <w:rPr>
          <w:color w:val="000000"/>
        </w:rPr>
        <w:tab/>
        <w:t>доходах,</w:t>
      </w:r>
      <w:r>
        <w:rPr>
          <w:color w:val="000000"/>
        </w:rPr>
        <w:tab/>
        <w:t>об имуществе</w:t>
      </w:r>
      <w:r>
        <w:rPr>
          <w:color w:val="000000"/>
        </w:rPr>
        <w:tab/>
        <w:t>и</w:t>
      </w:r>
      <w:r>
        <w:rPr>
          <w:color w:val="000000"/>
        </w:rPr>
        <w:tab/>
        <w:t>обязательствах имущественного</w:t>
      </w:r>
      <w:r>
        <w:t xml:space="preserve">  </w:t>
      </w:r>
    </w:p>
    <w:p w:rsidR="0091517A" w:rsidRDefault="0091517A" w:rsidP="0091517A">
      <w:pPr>
        <w:pStyle w:val="10"/>
        <w:shd w:val="clear" w:color="auto" w:fill="auto"/>
        <w:tabs>
          <w:tab w:val="left" w:pos="1391"/>
          <w:tab w:val="center" w:pos="2250"/>
          <w:tab w:val="left" w:pos="2850"/>
          <w:tab w:val="left" w:pos="4910"/>
          <w:tab w:val="right" w:pos="9452"/>
        </w:tabs>
        <w:spacing w:before="0" w:after="0" w:line="317" w:lineRule="exact"/>
        <w:ind w:firstLine="567"/>
      </w:pPr>
      <w:r>
        <w:rPr>
          <w:color w:val="000000"/>
        </w:rPr>
        <w:t>характера, а также о представлении лицами, замещающими должности муниципальной службы, сведений о расходах", а также представленные указанными лицами сведения о доходах, об имуществе и обязательствах имущественного характера их супруг (супругов) и несовершеннолетних детей.</w:t>
      </w:r>
    </w:p>
    <w:p w:rsidR="0091517A" w:rsidRDefault="0091517A" w:rsidP="0091517A">
      <w:pPr>
        <w:pStyle w:val="10"/>
        <w:shd w:val="clear" w:color="auto" w:fill="auto"/>
        <w:tabs>
          <w:tab w:val="left" w:pos="1391"/>
          <w:tab w:val="right" w:pos="9452"/>
        </w:tabs>
        <w:spacing w:before="0" w:after="0" w:line="317" w:lineRule="exact"/>
        <w:ind w:firstLine="567"/>
      </w:pPr>
      <w:proofErr w:type="gramStart"/>
      <w:r>
        <w:rPr>
          <w:color w:val="000000"/>
        </w:rPr>
        <w:t>Сведения о доходах, об имуществ и обязательствах имущественного характера, представленные лицами, замещающими должности муниципальной службы, включенные в перечни, установленные нормативными правовыми актами Российской Федерации, так же предоставляются для опубликования средствам массовой информации в порядке,</w:t>
      </w:r>
      <w:r>
        <w:rPr>
          <w:color w:val="000000"/>
        </w:rPr>
        <w:tab/>
        <w:t>определяемом нормативными</w:t>
      </w:r>
      <w:r>
        <w:rPr>
          <w:color w:val="000000"/>
        </w:rPr>
        <w:tab/>
        <w:t>правовыми актами Российской</w:t>
      </w:r>
      <w:proofErr w:type="gramEnd"/>
    </w:p>
    <w:p w:rsidR="0091517A" w:rsidRDefault="0091517A" w:rsidP="0091517A">
      <w:pPr>
        <w:pStyle w:val="10"/>
        <w:shd w:val="clear" w:color="auto" w:fill="auto"/>
        <w:spacing w:before="0" w:after="0" w:line="317" w:lineRule="exact"/>
        <w:ind w:firstLine="567"/>
      </w:pPr>
      <w:r>
        <w:rPr>
          <w:color w:val="000000"/>
        </w:rPr>
        <w:t>Федерации</w:t>
      </w:r>
      <w:proofErr w:type="gramStart"/>
      <w:r>
        <w:rPr>
          <w:color w:val="000000"/>
        </w:rPr>
        <w:t>.»</w:t>
      </w:r>
      <w:proofErr w:type="gramEnd"/>
    </w:p>
    <w:p w:rsidR="0091517A" w:rsidRDefault="0091517A" w:rsidP="0091517A">
      <w:pPr>
        <w:pStyle w:val="10"/>
        <w:numPr>
          <w:ilvl w:val="1"/>
          <w:numId w:val="2"/>
        </w:numPr>
        <w:shd w:val="clear" w:color="auto" w:fill="auto"/>
        <w:tabs>
          <w:tab w:val="left" w:pos="1113"/>
        </w:tabs>
        <w:spacing w:before="0" w:after="0" w:line="317" w:lineRule="exact"/>
        <w:ind w:firstLine="567"/>
      </w:pPr>
      <w:r>
        <w:rPr>
          <w:color w:val="000000"/>
        </w:rPr>
        <w:t>Пункт 7 Приложения к Решению изложить в следующей редакции:</w:t>
      </w:r>
    </w:p>
    <w:p w:rsidR="0091517A" w:rsidRDefault="0091517A" w:rsidP="0091517A">
      <w:pPr>
        <w:pStyle w:val="10"/>
        <w:shd w:val="clear" w:color="auto" w:fill="auto"/>
        <w:spacing w:before="0" w:after="0" w:line="317" w:lineRule="exact"/>
        <w:ind w:firstLine="567"/>
      </w:pPr>
      <w:r>
        <w:rPr>
          <w:color w:val="000000"/>
        </w:rPr>
        <w:t xml:space="preserve">«7. </w:t>
      </w:r>
      <w:proofErr w:type="gramStart"/>
      <w:r>
        <w:rPr>
          <w:color w:val="000000"/>
        </w:rPr>
        <w:t>В случае поступления в орган местного самоуправления запроса от средства</w:t>
      </w:r>
      <w:r>
        <w:rPr>
          <w:color w:val="000000"/>
        </w:rPr>
        <w:tab/>
        <w:t xml:space="preserve"> массовой</w:t>
      </w:r>
      <w:r>
        <w:rPr>
          <w:color w:val="000000"/>
        </w:rPr>
        <w:tab/>
        <w:t>информации о</w:t>
      </w:r>
      <w:r>
        <w:rPr>
          <w:color w:val="000000"/>
        </w:rPr>
        <w:tab/>
        <w:t>представлении для опубликования</w:t>
      </w:r>
      <w:proofErr w:type="gramEnd"/>
      <w:r>
        <w:rPr>
          <w:color w:val="000000"/>
        </w:rPr>
        <w:t xml:space="preserve"> сведений</w:t>
      </w:r>
      <w:r>
        <w:rPr>
          <w:color w:val="000000"/>
        </w:rPr>
        <w:tab/>
        <w:t>о</w:t>
      </w:r>
      <w:r>
        <w:rPr>
          <w:color w:val="000000"/>
        </w:rPr>
        <w:tab/>
        <w:t>доходах,</w:t>
      </w:r>
      <w:r>
        <w:rPr>
          <w:color w:val="000000"/>
        </w:rPr>
        <w:tab/>
        <w:t>об имуществе и</w:t>
      </w:r>
      <w:r>
        <w:rPr>
          <w:color w:val="000000"/>
        </w:rPr>
        <w:tab/>
        <w:t xml:space="preserve">обязательствах имущественного характера, представленных лицами, указанными в пункте 1 настоящего Порядка, а также сведений об источниках получения средств, за </w:t>
      </w:r>
      <w:proofErr w:type="gramStart"/>
      <w:r>
        <w:rPr>
          <w:color w:val="000000"/>
        </w:rPr>
        <w:t>счет</w:t>
      </w:r>
      <w:proofErr w:type="gramEnd"/>
      <w:r>
        <w:rPr>
          <w:color w:val="000000"/>
        </w:rPr>
        <w:t xml:space="preserve"> которых совершены сделки (совершена сделка), уполномоченный муниципальный служащий органа местного самоуправления:</w:t>
      </w:r>
    </w:p>
    <w:p w:rsidR="0091517A" w:rsidRDefault="0091517A" w:rsidP="0091517A">
      <w:pPr>
        <w:pStyle w:val="10"/>
        <w:numPr>
          <w:ilvl w:val="0"/>
          <w:numId w:val="3"/>
        </w:numPr>
        <w:shd w:val="clear" w:color="auto" w:fill="auto"/>
        <w:tabs>
          <w:tab w:val="left" w:pos="1113"/>
        </w:tabs>
        <w:spacing w:before="0" w:after="0" w:line="317" w:lineRule="exact"/>
        <w:ind w:firstLine="567"/>
      </w:pPr>
      <w:r>
        <w:rPr>
          <w:color w:val="000000"/>
        </w:rPr>
        <w:t>в течение 3 рабочих дней со дня поступления запроса сообщает о запросе лицу, в отношении которого поступил запрос;</w:t>
      </w:r>
    </w:p>
    <w:p w:rsidR="0091517A" w:rsidRDefault="0091517A" w:rsidP="0091517A">
      <w:pPr>
        <w:pStyle w:val="10"/>
        <w:numPr>
          <w:ilvl w:val="0"/>
          <w:numId w:val="3"/>
        </w:numPr>
        <w:shd w:val="clear" w:color="auto" w:fill="auto"/>
        <w:tabs>
          <w:tab w:val="left" w:pos="1113"/>
        </w:tabs>
        <w:spacing w:before="0" w:after="0" w:line="317" w:lineRule="exact"/>
        <w:ind w:firstLine="567"/>
      </w:pPr>
      <w:r>
        <w:rPr>
          <w:color w:val="000000"/>
        </w:rPr>
        <w:t>в течение 7 рабочих дней со дня поступления запроса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</w:t>
      </w:r>
      <w:proofErr w:type="gramStart"/>
      <w:r>
        <w:rPr>
          <w:color w:val="000000"/>
        </w:rPr>
        <w:t>.»</w:t>
      </w:r>
      <w:proofErr w:type="gramEnd"/>
    </w:p>
    <w:p w:rsidR="0091517A" w:rsidRDefault="0091517A" w:rsidP="00B363D9">
      <w:pPr>
        <w:pStyle w:val="10"/>
        <w:numPr>
          <w:ilvl w:val="0"/>
          <w:numId w:val="2"/>
        </w:numPr>
        <w:shd w:val="clear" w:color="auto" w:fill="auto"/>
        <w:tabs>
          <w:tab w:val="left" w:pos="1063"/>
        </w:tabs>
        <w:spacing w:before="0" w:after="0" w:line="326" w:lineRule="exact"/>
        <w:ind w:firstLine="567"/>
      </w:pPr>
      <w:r>
        <w:rPr>
          <w:color w:val="000000"/>
        </w:rPr>
        <w:t xml:space="preserve">Контроль над исполнением настоящего решения возложить на </w:t>
      </w:r>
      <w:r>
        <w:rPr>
          <w:color w:val="000000"/>
        </w:rPr>
        <w:lastRenderedPageBreak/>
        <w:t>комиссию по социальным вопросам и местному самоуправлению (</w:t>
      </w:r>
      <w:proofErr w:type="gramStart"/>
      <w:r>
        <w:rPr>
          <w:color w:val="000000"/>
        </w:rPr>
        <w:t>Безруких</w:t>
      </w:r>
      <w:bookmarkStart w:id="0" w:name="bookmark0"/>
      <w:proofErr w:type="gramEnd"/>
      <w:r>
        <w:rPr>
          <w:color w:val="000000"/>
        </w:rPr>
        <w:t xml:space="preserve"> </w:t>
      </w:r>
      <w:r w:rsidRPr="0091517A">
        <w:rPr>
          <w:color w:val="000000"/>
        </w:rPr>
        <w:t>О.И.).</w:t>
      </w:r>
      <w:bookmarkEnd w:id="0"/>
    </w:p>
    <w:p w:rsidR="0091517A" w:rsidRDefault="0091517A" w:rsidP="00B363D9">
      <w:pPr>
        <w:pStyle w:val="10"/>
        <w:numPr>
          <w:ilvl w:val="0"/>
          <w:numId w:val="2"/>
        </w:numPr>
        <w:shd w:val="clear" w:color="auto" w:fill="auto"/>
        <w:tabs>
          <w:tab w:val="left" w:pos="1063"/>
        </w:tabs>
        <w:spacing w:before="0" w:after="589" w:line="317" w:lineRule="exact"/>
        <w:ind w:firstLine="567"/>
      </w:pPr>
      <w:r>
        <w:rPr>
          <w:color w:val="000000"/>
        </w:rPr>
        <w:t>Настоящее решение вступает в силу в день, следующий за днем его официального опубликования в газете «Кежемский Вестник».</w:t>
      </w:r>
    </w:p>
    <w:p w:rsidR="0091517A" w:rsidRDefault="0091517A" w:rsidP="0091517A">
      <w:pPr>
        <w:pStyle w:val="10"/>
        <w:shd w:val="clear" w:color="auto" w:fill="auto"/>
        <w:tabs>
          <w:tab w:val="right" w:pos="8870"/>
        </w:tabs>
        <w:spacing w:before="0" w:after="0" w:line="331" w:lineRule="exact"/>
        <w:ind w:firstLine="567"/>
      </w:pPr>
      <w:r>
        <w:rPr>
          <w:color w:val="000000"/>
        </w:rPr>
        <w:t>Председатель Кежемского</w:t>
      </w:r>
      <w:r>
        <w:rPr>
          <w:color w:val="000000"/>
        </w:rPr>
        <w:tab/>
        <w:t>Глава Кежемского района</w:t>
      </w:r>
    </w:p>
    <w:p w:rsidR="0091517A" w:rsidRDefault="0091517A" w:rsidP="0091517A">
      <w:pPr>
        <w:pStyle w:val="10"/>
        <w:shd w:val="clear" w:color="auto" w:fill="auto"/>
        <w:spacing w:before="0" w:after="281" w:line="331" w:lineRule="exact"/>
        <w:ind w:firstLine="567"/>
      </w:pPr>
      <w:r>
        <w:rPr>
          <w:color w:val="000000"/>
        </w:rPr>
        <w:t>Районного Совета депутатов</w:t>
      </w:r>
    </w:p>
    <w:p w:rsidR="0091517A" w:rsidRDefault="0091517A" w:rsidP="0091517A">
      <w:pPr>
        <w:pStyle w:val="10"/>
        <w:shd w:val="clear" w:color="auto" w:fill="auto"/>
        <w:tabs>
          <w:tab w:val="left" w:pos="6592"/>
        </w:tabs>
        <w:spacing w:before="0" w:after="0" w:line="280" w:lineRule="exact"/>
        <w:ind w:firstLine="567"/>
      </w:pPr>
      <w:r>
        <w:rPr>
          <w:color w:val="000000"/>
        </w:rPr>
        <w:t>А.В. Лунев</w:t>
      </w:r>
      <w:r>
        <w:rPr>
          <w:color w:val="000000"/>
        </w:rPr>
        <w:tab/>
        <w:t>П.Ф. Безматерных</w:t>
      </w:r>
    </w:p>
    <w:p w:rsidR="006F4324" w:rsidRPr="007229E8" w:rsidRDefault="006F4324" w:rsidP="0091517A">
      <w:pPr>
        <w:ind w:firstLine="567"/>
        <w:jc w:val="center"/>
        <w:rPr>
          <w:sz w:val="28"/>
          <w:szCs w:val="28"/>
        </w:rPr>
      </w:pPr>
      <w:bookmarkStart w:id="1" w:name="_GoBack"/>
      <w:bookmarkEnd w:id="1"/>
    </w:p>
    <w:sectPr w:rsidR="006F4324" w:rsidRPr="007229E8" w:rsidSect="0091517A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19" w:rsidRDefault="004D2719" w:rsidP="00C935E7">
      <w:r>
        <w:separator/>
      </w:r>
    </w:p>
  </w:endnote>
  <w:endnote w:type="continuationSeparator" w:id="0">
    <w:p w:rsidR="004D2719" w:rsidRDefault="004D2719" w:rsidP="00C9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19" w:rsidRDefault="004D2719" w:rsidP="00C935E7">
      <w:r>
        <w:separator/>
      </w:r>
    </w:p>
  </w:footnote>
  <w:footnote w:type="continuationSeparator" w:id="0">
    <w:p w:rsidR="004D2719" w:rsidRDefault="004D2719" w:rsidP="00C9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6F21"/>
    <w:multiLevelType w:val="multilevel"/>
    <w:tmpl w:val="B9CE8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A7B0D"/>
    <w:multiLevelType w:val="hybridMultilevel"/>
    <w:tmpl w:val="A08806CC"/>
    <w:lvl w:ilvl="0" w:tplc="D06E82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364236F"/>
    <w:multiLevelType w:val="multilevel"/>
    <w:tmpl w:val="012C5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FBE"/>
    <w:rsid w:val="000044FB"/>
    <w:rsid w:val="00021FDF"/>
    <w:rsid w:val="00031599"/>
    <w:rsid w:val="00034B7E"/>
    <w:rsid w:val="00035BB5"/>
    <w:rsid w:val="00036882"/>
    <w:rsid w:val="00070668"/>
    <w:rsid w:val="00080947"/>
    <w:rsid w:val="00081C79"/>
    <w:rsid w:val="00092DAE"/>
    <w:rsid w:val="00097F18"/>
    <w:rsid w:val="000B26B4"/>
    <w:rsid w:val="000B6550"/>
    <w:rsid w:val="000B7432"/>
    <w:rsid w:val="000C170B"/>
    <w:rsid w:val="000D537F"/>
    <w:rsid w:val="000D74F1"/>
    <w:rsid w:val="000F1F50"/>
    <w:rsid w:val="00107BFB"/>
    <w:rsid w:val="0012343E"/>
    <w:rsid w:val="00134CEA"/>
    <w:rsid w:val="001365AA"/>
    <w:rsid w:val="001653B1"/>
    <w:rsid w:val="00196595"/>
    <w:rsid w:val="001B19A8"/>
    <w:rsid w:val="001B1EA7"/>
    <w:rsid w:val="001B24EA"/>
    <w:rsid w:val="001D4A8F"/>
    <w:rsid w:val="001E47E0"/>
    <w:rsid w:val="001F5668"/>
    <w:rsid w:val="001F72E7"/>
    <w:rsid w:val="00201489"/>
    <w:rsid w:val="00210F73"/>
    <w:rsid w:val="00241FC3"/>
    <w:rsid w:val="002467FD"/>
    <w:rsid w:val="00260F29"/>
    <w:rsid w:val="00266E10"/>
    <w:rsid w:val="002A218B"/>
    <w:rsid w:val="002A692A"/>
    <w:rsid w:val="002B237A"/>
    <w:rsid w:val="002B7F8E"/>
    <w:rsid w:val="002C4729"/>
    <w:rsid w:val="002D530F"/>
    <w:rsid w:val="0030747B"/>
    <w:rsid w:val="00321246"/>
    <w:rsid w:val="00325A9A"/>
    <w:rsid w:val="0033328B"/>
    <w:rsid w:val="00342805"/>
    <w:rsid w:val="00351C34"/>
    <w:rsid w:val="0035679D"/>
    <w:rsid w:val="00356829"/>
    <w:rsid w:val="003667F5"/>
    <w:rsid w:val="003751B4"/>
    <w:rsid w:val="00392E9F"/>
    <w:rsid w:val="00395092"/>
    <w:rsid w:val="003A21A2"/>
    <w:rsid w:val="003A4987"/>
    <w:rsid w:val="003D5A97"/>
    <w:rsid w:val="00403C26"/>
    <w:rsid w:val="004214AE"/>
    <w:rsid w:val="00423122"/>
    <w:rsid w:val="00431827"/>
    <w:rsid w:val="00435EA2"/>
    <w:rsid w:val="00467AB1"/>
    <w:rsid w:val="00475F80"/>
    <w:rsid w:val="0049010D"/>
    <w:rsid w:val="004A68DE"/>
    <w:rsid w:val="004A7E6A"/>
    <w:rsid w:val="004B7D1C"/>
    <w:rsid w:val="004C4FBE"/>
    <w:rsid w:val="004D2719"/>
    <w:rsid w:val="004E3947"/>
    <w:rsid w:val="00502222"/>
    <w:rsid w:val="00524454"/>
    <w:rsid w:val="0057209F"/>
    <w:rsid w:val="005755F3"/>
    <w:rsid w:val="00576054"/>
    <w:rsid w:val="00586A65"/>
    <w:rsid w:val="005C663F"/>
    <w:rsid w:val="005D630D"/>
    <w:rsid w:val="00613CDD"/>
    <w:rsid w:val="006322AD"/>
    <w:rsid w:val="00637997"/>
    <w:rsid w:val="0067764B"/>
    <w:rsid w:val="0069496F"/>
    <w:rsid w:val="006967A1"/>
    <w:rsid w:val="006D629D"/>
    <w:rsid w:val="006F4324"/>
    <w:rsid w:val="007107CB"/>
    <w:rsid w:val="007229E8"/>
    <w:rsid w:val="0074400A"/>
    <w:rsid w:val="007466D1"/>
    <w:rsid w:val="00757148"/>
    <w:rsid w:val="00757576"/>
    <w:rsid w:val="007B0E9E"/>
    <w:rsid w:val="007E68FC"/>
    <w:rsid w:val="00803FA3"/>
    <w:rsid w:val="008131A8"/>
    <w:rsid w:val="00837A51"/>
    <w:rsid w:val="00861342"/>
    <w:rsid w:val="008900C8"/>
    <w:rsid w:val="008A2022"/>
    <w:rsid w:val="008F45B1"/>
    <w:rsid w:val="0091517A"/>
    <w:rsid w:val="009269DE"/>
    <w:rsid w:val="00945CCA"/>
    <w:rsid w:val="00956A8D"/>
    <w:rsid w:val="00965C41"/>
    <w:rsid w:val="009719EF"/>
    <w:rsid w:val="0098106E"/>
    <w:rsid w:val="00986FEE"/>
    <w:rsid w:val="00997F4B"/>
    <w:rsid w:val="009A4559"/>
    <w:rsid w:val="009A5685"/>
    <w:rsid w:val="009A7071"/>
    <w:rsid w:val="009B3D02"/>
    <w:rsid w:val="009C68E7"/>
    <w:rsid w:val="009E007C"/>
    <w:rsid w:val="009E4C14"/>
    <w:rsid w:val="009F1558"/>
    <w:rsid w:val="009F349B"/>
    <w:rsid w:val="00A31BF3"/>
    <w:rsid w:val="00A33737"/>
    <w:rsid w:val="00A540BC"/>
    <w:rsid w:val="00A55DD5"/>
    <w:rsid w:val="00A609D6"/>
    <w:rsid w:val="00A91157"/>
    <w:rsid w:val="00A972FB"/>
    <w:rsid w:val="00AB4995"/>
    <w:rsid w:val="00B157E3"/>
    <w:rsid w:val="00B363D9"/>
    <w:rsid w:val="00B554B8"/>
    <w:rsid w:val="00B6150D"/>
    <w:rsid w:val="00B672B8"/>
    <w:rsid w:val="00B76253"/>
    <w:rsid w:val="00B830A4"/>
    <w:rsid w:val="00BA0725"/>
    <w:rsid w:val="00BB114A"/>
    <w:rsid w:val="00BE311A"/>
    <w:rsid w:val="00BF790A"/>
    <w:rsid w:val="00C21FB6"/>
    <w:rsid w:val="00C24D25"/>
    <w:rsid w:val="00C3009A"/>
    <w:rsid w:val="00C319ED"/>
    <w:rsid w:val="00C72EA0"/>
    <w:rsid w:val="00C73008"/>
    <w:rsid w:val="00C7764C"/>
    <w:rsid w:val="00C83C1C"/>
    <w:rsid w:val="00C935E7"/>
    <w:rsid w:val="00C94372"/>
    <w:rsid w:val="00CA24B3"/>
    <w:rsid w:val="00CC5624"/>
    <w:rsid w:val="00D12D18"/>
    <w:rsid w:val="00D228B1"/>
    <w:rsid w:val="00D2388B"/>
    <w:rsid w:val="00D302C9"/>
    <w:rsid w:val="00D331D0"/>
    <w:rsid w:val="00D33FEE"/>
    <w:rsid w:val="00D363D2"/>
    <w:rsid w:val="00D42C73"/>
    <w:rsid w:val="00D94978"/>
    <w:rsid w:val="00DA2E98"/>
    <w:rsid w:val="00DC5753"/>
    <w:rsid w:val="00E02A6B"/>
    <w:rsid w:val="00E1353B"/>
    <w:rsid w:val="00E14823"/>
    <w:rsid w:val="00E16DC1"/>
    <w:rsid w:val="00E323D3"/>
    <w:rsid w:val="00E9113D"/>
    <w:rsid w:val="00EB1CFE"/>
    <w:rsid w:val="00EB3762"/>
    <w:rsid w:val="00ED1E54"/>
    <w:rsid w:val="00ED6AE2"/>
    <w:rsid w:val="00F070ED"/>
    <w:rsid w:val="00F11BB0"/>
    <w:rsid w:val="00F21A30"/>
    <w:rsid w:val="00F44BD1"/>
    <w:rsid w:val="00F52C14"/>
    <w:rsid w:val="00F76F2A"/>
    <w:rsid w:val="00FB4616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F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E311A"/>
    <w:pPr>
      <w:keepNext/>
    </w:pPr>
    <w:rPr>
      <w:b/>
      <w:sz w:val="32"/>
      <w:szCs w:val="20"/>
    </w:rPr>
  </w:style>
  <w:style w:type="paragraph" w:customStyle="1" w:styleId="2">
    <w:name w:val="заголовок 2"/>
    <w:basedOn w:val="a"/>
    <w:next w:val="a"/>
    <w:rsid w:val="00BE311A"/>
    <w:pPr>
      <w:keepNext/>
    </w:pPr>
    <w:rPr>
      <w:b/>
      <w:sz w:val="36"/>
      <w:szCs w:val="20"/>
    </w:rPr>
  </w:style>
  <w:style w:type="paragraph" w:styleId="a3">
    <w:name w:val="Balloon Text"/>
    <w:basedOn w:val="a"/>
    <w:semiHidden/>
    <w:rsid w:val="00AB4995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6D629D"/>
    <w:pPr>
      <w:widowControl w:val="0"/>
      <w:adjustRightInd w:val="0"/>
      <w:spacing w:line="360" w:lineRule="atLeas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F4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6967A1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DC5753"/>
    <w:rPr>
      <w:rFonts w:ascii="Book Antiqua" w:hAnsi="Book Antiqua"/>
      <w:sz w:val="28"/>
    </w:rPr>
  </w:style>
  <w:style w:type="character" w:customStyle="1" w:styleId="a6">
    <w:name w:val="Основной текст Знак"/>
    <w:link w:val="a5"/>
    <w:rsid w:val="00DC5753"/>
    <w:rPr>
      <w:rFonts w:ascii="Book Antiqua" w:hAnsi="Book Antiqua"/>
      <w:sz w:val="28"/>
      <w:szCs w:val="24"/>
    </w:rPr>
  </w:style>
  <w:style w:type="paragraph" w:styleId="a7">
    <w:name w:val="header"/>
    <w:basedOn w:val="a"/>
    <w:link w:val="a8"/>
    <w:rsid w:val="00C935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935E7"/>
    <w:rPr>
      <w:sz w:val="24"/>
      <w:szCs w:val="24"/>
    </w:rPr>
  </w:style>
  <w:style w:type="paragraph" w:styleId="a9">
    <w:name w:val="footer"/>
    <w:basedOn w:val="a"/>
    <w:link w:val="aa"/>
    <w:rsid w:val="00C935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935E7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91517A"/>
    <w:rPr>
      <w:b/>
      <w:bCs/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10"/>
    <w:rsid w:val="0091517A"/>
    <w:rPr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91517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517A"/>
    <w:pPr>
      <w:widowControl w:val="0"/>
      <w:shd w:val="clear" w:color="auto" w:fill="FFFFFF"/>
      <w:spacing w:after="240" w:line="326" w:lineRule="exact"/>
      <w:jc w:val="center"/>
    </w:pPr>
    <w:rPr>
      <w:b/>
      <w:bCs/>
      <w:sz w:val="27"/>
      <w:szCs w:val="27"/>
    </w:rPr>
  </w:style>
  <w:style w:type="paragraph" w:customStyle="1" w:styleId="10">
    <w:name w:val="Основной текст1"/>
    <w:basedOn w:val="a"/>
    <w:link w:val="ab"/>
    <w:rsid w:val="0091517A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customStyle="1" w:styleId="12">
    <w:name w:val="Заголовок №1"/>
    <w:basedOn w:val="a"/>
    <w:link w:val="11"/>
    <w:rsid w:val="0091517A"/>
    <w:pPr>
      <w:widowControl w:val="0"/>
      <w:shd w:val="clear" w:color="auto" w:fill="FFFFFF"/>
      <w:spacing w:line="317" w:lineRule="exact"/>
      <w:jc w:val="both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8662-57F1-427D-8E29-AA4B8AFBB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4</cp:revision>
  <cp:lastPrinted>2023-05-18T09:06:00Z</cp:lastPrinted>
  <dcterms:created xsi:type="dcterms:W3CDTF">2023-05-18T09:07:00Z</dcterms:created>
  <dcterms:modified xsi:type="dcterms:W3CDTF">2023-05-25T05:07:00Z</dcterms:modified>
</cp:coreProperties>
</file>