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F" w:rsidRPr="002160C3" w:rsidRDefault="00E84D2F" w:rsidP="00E84D2F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 wp14:anchorId="71AD3AB1" wp14:editId="1DB18F7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CB4" w:rsidRPr="005C267D">
        <w:rPr>
          <w:color w:val="FF0000"/>
          <w:sz w:val="27"/>
          <w:szCs w:val="27"/>
        </w:rPr>
        <w:t xml:space="preserve">                                                     </w:t>
      </w:r>
    </w:p>
    <w:p w:rsidR="00E84D2F" w:rsidRPr="002160C3" w:rsidRDefault="00E84D2F" w:rsidP="00E84D2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84D2F" w:rsidRPr="000E1BC0" w:rsidRDefault="00E84D2F" w:rsidP="00E84D2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E1BC0">
        <w:rPr>
          <w:rFonts w:eastAsia="Calibri"/>
          <w:b/>
          <w:bCs/>
          <w:sz w:val="28"/>
          <w:szCs w:val="28"/>
        </w:rPr>
        <w:t>АДМИНИСТРАЦИЯ КЕЖЕМСКОГО РАЙОНА</w:t>
      </w:r>
    </w:p>
    <w:p w:rsidR="00E84D2F" w:rsidRPr="000E1BC0" w:rsidRDefault="00E84D2F" w:rsidP="00E84D2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E1BC0">
        <w:rPr>
          <w:rFonts w:eastAsia="Calibri"/>
          <w:b/>
          <w:bCs/>
          <w:sz w:val="28"/>
          <w:szCs w:val="28"/>
        </w:rPr>
        <w:t>КРАСНОЯРСКОГО КРАЯ</w:t>
      </w:r>
    </w:p>
    <w:p w:rsidR="00E84D2F" w:rsidRPr="000E1BC0" w:rsidRDefault="00E84D2F" w:rsidP="00E84D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84D2F" w:rsidRPr="000E1BC0" w:rsidRDefault="00E84D2F" w:rsidP="00E84D2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E1BC0">
        <w:rPr>
          <w:rFonts w:eastAsia="Calibri"/>
          <w:b/>
          <w:bCs/>
          <w:sz w:val="28"/>
          <w:szCs w:val="28"/>
        </w:rPr>
        <w:t>ПОСТАНОВЛЕНИЕ</w:t>
      </w:r>
    </w:p>
    <w:p w:rsidR="00E84D2F" w:rsidRPr="000E1BC0" w:rsidRDefault="00E84D2F" w:rsidP="00E84D2F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84D2F" w:rsidRPr="000E1BC0" w:rsidRDefault="00A96478" w:rsidP="00E84D2F">
      <w:pPr>
        <w:tabs>
          <w:tab w:val="left" w:pos="7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E84D2F" w:rsidRPr="000E1BC0">
        <w:rPr>
          <w:rFonts w:eastAsia="Calibri"/>
          <w:sz w:val="28"/>
          <w:szCs w:val="28"/>
        </w:rPr>
        <w:t>.11.2023</w:t>
      </w:r>
      <w:r w:rsidR="00E84D2F" w:rsidRPr="000E1BC0">
        <w:rPr>
          <w:rFonts w:eastAsia="Calibri"/>
          <w:sz w:val="28"/>
          <w:szCs w:val="28"/>
        </w:rPr>
        <w:tab/>
      </w:r>
      <w:r w:rsidR="00E84D2F" w:rsidRPr="000E1BC0">
        <w:rPr>
          <w:rFonts w:eastAsia="Calibri"/>
          <w:sz w:val="28"/>
          <w:szCs w:val="28"/>
        </w:rPr>
        <w:tab/>
        <w:t xml:space="preserve">                 </w:t>
      </w:r>
      <w:r w:rsidR="00E84D2F">
        <w:rPr>
          <w:rFonts w:eastAsia="Calibri"/>
          <w:sz w:val="28"/>
          <w:szCs w:val="28"/>
        </w:rPr>
        <w:t xml:space="preserve">        </w:t>
      </w:r>
      <w:r w:rsidR="002160C3">
        <w:rPr>
          <w:rFonts w:eastAsia="Calibri"/>
          <w:sz w:val="28"/>
          <w:szCs w:val="28"/>
        </w:rPr>
        <w:t xml:space="preserve">       № </w:t>
      </w:r>
      <w:r>
        <w:rPr>
          <w:rFonts w:eastAsia="Calibri"/>
          <w:sz w:val="28"/>
          <w:szCs w:val="28"/>
        </w:rPr>
        <w:t>934</w:t>
      </w:r>
      <w:r w:rsidR="00E84D2F" w:rsidRPr="000E1BC0">
        <w:rPr>
          <w:rFonts w:eastAsia="Calibri"/>
          <w:sz w:val="28"/>
          <w:szCs w:val="28"/>
        </w:rPr>
        <w:t xml:space="preserve">-п                               </w:t>
      </w:r>
      <w:r w:rsidR="00E84D2F">
        <w:rPr>
          <w:rFonts w:eastAsia="Calibri"/>
          <w:sz w:val="28"/>
          <w:szCs w:val="28"/>
        </w:rPr>
        <w:t xml:space="preserve">   </w:t>
      </w:r>
      <w:r w:rsidR="00E84D2F" w:rsidRPr="000E1BC0">
        <w:rPr>
          <w:rFonts w:eastAsia="Calibri"/>
          <w:sz w:val="28"/>
          <w:szCs w:val="28"/>
        </w:rPr>
        <w:t xml:space="preserve">    г. Кодинск</w:t>
      </w:r>
    </w:p>
    <w:p w:rsidR="00E84D2F" w:rsidRPr="000E1BC0" w:rsidRDefault="00E84D2F" w:rsidP="00E84D2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84D2F" w:rsidRPr="00E84D2F" w:rsidRDefault="00E84D2F" w:rsidP="00E84D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B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Тех</w:t>
      </w:r>
      <w:r w:rsidR="00D72C42">
        <w:rPr>
          <w:sz w:val="28"/>
          <w:szCs w:val="28"/>
        </w:rPr>
        <w:t>нического задания на разработку</w:t>
      </w:r>
      <w:r>
        <w:rPr>
          <w:sz w:val="28"/>
          <w:szCs w:val="28"/>
        </w:rPr>
        <w:t xml:space="preserve"> </w:t>
      </w:r>
      <w:r w:rsidR="008F1964" w:rsidRPr="008F1964">
        <w:rPr>
          <w:sz w:val="28"/>
          <w:szCs w:val="28"/>
        </w:rPr>
        <w:t>обществом с ограниченной ответственностью</w:t>
      </w:r>
      <w:r w:rsidRPr="00E84D2F">
        <w:rPr>
          <w:sz w:val="28"/>
          <w:szCs w:val="28"/>
        </w:rPr>
        <w:t xml:space="preserve"> «Водоснабжение» инвестиционной программы развития систе</w:t>
      </w:r>
      <w:r w:rsidR="001020C3">
        <w:rPr>
          <w:sz w:val="28"/>
          <w:szCs w:val="28"/>
        </w:rPr>
        <w:t>мы водоснабжения на территории м</w:t>
      </w:r>
      <w:r w:rsidRPr="00E84D2F">
        <w:rPr>
          <w:sz w:val="28"/>
          <w:szCs w:val="28"/>
        </w:rPr>
        <w:t xml:space="preserve">униципального образования </w:t>
      </w:r>
      <w:proofErr w:type="spellStart"/>
      <w:r w:rsidRPr="00E84D2F">
        <w:rPr>
          <w:sz w:val="28"/>
          <w:szCs w:val="28"/>
        </w:rPr>
        <w:t>Кежемский</w:t>
      </w:r>
      <w:proofErr w:type="spellEnd"/>
      <w:r w:rsidRPr="00E84D2F">
        <w:rPr>
          <w:sz w:val="28"/>
          <w:szCs w:val="28"/>
        </w:rPr>
        <w:t xml:space="preserve"> район на 2023 - 2030 годы</w:t>
      </w:r>
    </w:p>
    <w:p w:rsidR="00E84D2F" w:rsidRPr="000E1BC0" w:rsidRDefault="00E84D2F" w:rsidP="00E84D2F">
      <w:pPr>
        <w:jc w:val="both"/>
        <w:rPr>
          <w:sz w:val="28"/>
          <w:szCs w:val="28"/>
        </w:rPr>
      </w:pPr>
      <w:r w:rsidRPr="000E1BC0">
        <w:rPr>
          <w:sz w:val="28"/>
          <w:szCs w:val="28"/>
        </w:rPr>
        <w:t xml:space="preserve"> </w:t>
      </w:r>
    </w:p>
    <w:p w:rsidR="00E84D2F" w:rsidRPr="000E1BC0" w:rsidRDefault="00E84D2F" w:rsidP="00E84D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84D2F" w:rsidRPr="000E1BC0" w:rsidRDefault="008F1964" w:rsidP="00E84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Федеральным законом</w:t>
      </w:r>
      <w:r w:rsidR="00E84D2F" w:rsidRPr="00E84D2F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F1964">
        <w:rPr>
          <w:rFonts w:eastAsia="Calibri"/>
          <w:sz w:val="28"/>
          <w:szCs w:val="28"/>
        </w:rPr>
        <w:t xml:space="preserve">Федеральным законом </w:t>
      </w:r>
      <w:r w:rsidR="00E84D2F" w:rsidRPr="00E84D2F">
        <w:rPr>
          <w:rFonts w:eastAsia="Calibri"/>
          <w:sz w:val="28"/>
          <w:szCs w:val="28"/>
        </w:rPr>
        <w:t>от 07.12.2011 № 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29.07.2013 № 641</w:t>
      </w:r>
      <w:r w:rsidR="00E84D2F" w:rsidRPr="000E1BC0">
        <w:rPr>
          <w:sz w:val="28"/>
          <w:szCs w:val="28"/>
        </w:rPr>
        <w:t xml:space="preserve">, </w:t>
      </w:r>
      <w:r w:rsidR="00E84D2F" w:rsidRPr="000E1BC0">
        <w:rPr>
          <w:rFonts w:eastAsia="Calibri"/>
          <w:sz w:val="28"/>
          <w:szCs w:val="28"/>
        </w:rPr>
        <w:t xml:space="preserve">руководствуясь </w:t>
      </w:r>
      <w:proofErr w:type="spellStart"/>
      <w:r w:rsidR="00E84D2F" w:rsidRPr="000E1BC0">
        <w:rPr>
          <w:rFonts w:eastAsia="Calibri"/>
          <w:sz w:val="28"/>
          <w:szCs w:val="28"/>
        </w:rPr>
        <w:t>ст.ст</w:t>
      </w:r>
      <w:proofErr w:type="spellEnd"/>
      <w:r w:rsidR="00E84D2F" w:rsidRPr="000E1BC0">
        <w:rPr>
          <w:rFonts w:eastAsia="Calibri"/>
          <w:sz w:val="28"/>
          <w:szCs w:val="28"/>
        </w:rPr>
        <w:t>. 17, 18, 20, 32 Устава Кежемского</w:t>
      </w:r>
      <w:proofErr w:type="gramEnd"/>
      <w:r w:rsidR="00E84D2F" w:rsidRPr="000E1BC0">
        <w:rPr>
          <w:rFonts w:eastAsia="Calibri"/>
          <w:sz w:val="28"/>
          <w:szCs w:val="28"/>
        </w:rPr>
        <w:t xml:space="preserve"> района, ПОСТАНОВЛЯЮ:</w:t>
      </w:r>
    </w:p>
    <w:p w:rsidR="00E84D2F" w:rsidRDefault="00D72C42" w:rsidP="00E84D2F">
      <w:pPr>
        <w:numPr>
          <w:ilvl w:val="0"/>
          <w:numId w:val="3"/>
        </w:numPr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Т</w:t>
      </w:r>
      <w:r w:rsidR="00E84D2F" w:rsidRPr="00E84D2F">
        <w:rPr>
          <w:sz w:val="28"/>
          <w:szCs w:val="28"/>
        </w:rPr>
        <w:t>е</w:t>
      </w:r>
      <w:r>
        <w:rPr>
          <w:sz w:val="28"/>
          <w:szCs w:val="28"/>
        </w:rPr>
        <w:t>хническое задание на разработку</w:t>
      </w:r>
      <w:r w:rsidR="00E84D2F" w:rsidRPr="00E84D2F">
        <w:t xml:space="preserve"> </w:t>
      </w:r>
      <w:r w:rsidR="00E84D2F" w:rsidRPr="00E84D2F">
        <w:rPr>
          <w:sz w:val="28"/>
          <w:szCs w:val="28"/>
        </w:rPr>
        <w:t>обществом с ограниченной ответственностью «Водоснабжение»  инвестиционной программы развития систе</w:t>
      </w:r>
      <w:r w:rsidR="001020C3">
        <w:rPr>
          <w:sz w:val="28"/>
          <w:szCs w:val="28"/>
        </w:rPr>
        <w:t>мы водоснабжения на территории м</w:t>
      </w:r>
      <w:r w:rsidR="00E84D2F" w:rsidRPr="00E84D2F">
        <w:rPr>
          <w:sz w:val="28"/>
          <w:szCs w:val="28"/>
        </w:rPr>
        <w:t xml:space="preserve">униципального образования </w:t>
      </w:r>
      <w:proofErr w:type="spellStart"/>
      <w:r w:rsidR="00E84D2F" w:rsidRPr="00E84D2F">
        <w:rPr>
          <w:sz w:val="28"/>
          <w:szCs w:val="28"/>
        </w:rPr>
        <w:t>Кежемский</w:t>
      </w:r>
      <w:proofErr w:type="spellEnd"/>
      <w:r w:rsidR="00E84D2F" w:rsidRPr="00E84D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E84D2F" w:rsidRPr="00E84D2F">
        <w:rPr>
          <w:sz w:val="28"/>
          <w:szCs w:val="28"/>
        </w:rPr>
        <w:t>на 2023 -</w:t>
      </w:r>
      <w:r>
        <w:rPr>
          <w:sz w:val="28"/>
          <w:szCs w:val="28"/>
        </w:rPr>
        <w:t xml:space="preserve"> 2030 годы согласно приложению</w:t>
      </w:r>
      <w:r w:rsidR="00E84D2F" w:rsidRPr="00E84D2F">
        <w:rPr>
          <w:sz w:val="28"/>
          <w:szCs w:val="28"/>
        </w:rPr>
        <w:t xml:space="preserve"> к настоящему постановлению.</w:t>
      </w:r>
    </w:p>
    <w:p w:rsidR="00E84D2F" w:rsidRDefault="00E84D2F" w:rsidP="00E84D2F">
      <w:pPr>
        <w:numPr>
          <w:ilvl w:val="0"/>
          <w:numId w:val="3"/>
        </w:numPr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E84D2F">
        <w:rPr>
          <w:sz w:val="28"/>
          <w:szCs w:val="28"/>
        </w:rPr>
        <w:t>за</w:t>
      </w:r>
      <w:proofErr w:type="gramEnd"/>
      <w:r w:rsidRPr="00E84D2F">
        <w:rPr>
          <w:sz w:val="28"/>
          <w:szCs w:val="28"/>
        </w:rPr>
        <w:t xml:space="preserve"> исполнением постановления возложить на заместителя Главы Кежемского района по жизнеобеспечению района А.М. Игнатьева.</w:t>
      </w:r>
    </w:p>
    <w:p w:rsidR="00E84D2F" w:rsidRPr="00E84D2F" w:rsidRDefault="00E84D2F" w:rsidP="00E84D2F">
      <w:pPr>
        <w:numPr>
          <w:ilvl w:val="0"/>
          <w:numId w:val="3"/>
        </w:numPr>
        <w:ind w:left="0" w:firstLine="709"/>
        <w:jc w:val="both"/>
        <w:textAlignment w:val="baseline"/>
        <w:rPr>
          <w:sz w:val="28"/>
          <w:szCs w:val="28"/>
        </w:rPr>
      </w:pPr>
      <w:r w:rsidRPr="00E84D2F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E84D2F" w:rsidRPr="000E1BC0" w:rsidRDefault="00E84D2F" w:rsidP="00E84D2F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E84D2F" w:rsidRPr="000E1BC0" w:rsidRDefault="00E84D2F" w:rsidP="00E84D2F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E84D2F" w:rsidRPr="000E1BC0" w:rsidRDefault="00E84D2F" w:rsidP="00E84D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84D2F" w:rsidRPr="000E1BC0" w:rsidRDefault="00E84D2F" w:rsidP="00E84D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0E1BC0">
        <w:rPr>
          <w:rFonts w:eastAsia="Calibri"/>
          <w:sz w:val="28"/>
          <w:szCs w:val="28"/>
        </w:rPr>
        <w:t>Исполняющий</w:t>
      </w:r>
      <w:proofErr w:type="gramEnd"/>
      <w:r w:rsidRPr="000E1BC0">
        <w:rPr>
          <w:rFonts w:eastAsia="Calibri"/>
          <w:sz w:val="28"/>
          <w:szCs w:val="28"/>
        </w:rPr>
        <w:t xml:space="preserve"> полномочия </w:t>
      </w:r>
    </w:p>
    <w:p w:rsidR="00E84D2F" w:rsidRPr="000E1BC0" w:rsidRDefault="00E84D2F" w:rsidP="00E84D2F">
      <w:pPr>
        <w:autoSpaceDE w:val="0"/>
        <w:autoSpaceDN w:val="0"/>
        <w:adjustRightInd w:val="0"/>
        <w:jc w:val="both"/>
        <w:rPr>
          <w:rFonts w:eastAsia="Calibri"/>
          <w:spacing w:val="-3"/>
          <w:sz w:val="28"/>
          <w:szCs w:val="28"/>
        </w:rPr>
      </w:pPr>
      <w:r w:rsidRPr="000E1BC0">
        <w:rPr>
          <w:rFonts w:eastAsia="Calibri"/>
          <w:sz w:val="28"/>
          <w:szCs w:val="28"/>
        </w:rPr>
        <w:t xml:space="preserve">Главы района                                                             </w:t>
      </w:r>
      <w:r>
        <w:rPr>
          <w:rFonts w:eastAsia="Calibri"/>
          <w:sz w:val="28"/>
          <w:szCs w:val="28"/>
        </w:rPr>
        <w:t xml:space="preserve">        </w:t>
      </w:r>
      <w:r w:rsidRPr="000E1BC0">
        <w:rPr>
          <w:rFonts w:eastAsia="Calibri"/>
          <w:sz w:val="28"/>
          <w:szCs w:val="28"/>
        </w:rPr>
        <w:t xml:space="preserve">     Р.Н. Мартыненко</w:t>
      </w:r>
    </w:p>
    <w:p w:rsidR="00C36CB4" w:rsidRPr="00BB491C" w:rsidRDefault="00C36CB4" w:rsidP="00BB49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267D">
        <w:rPr>
          <w:color w:val="FF0000"/>
          <w:sz w:val="27"/>
          <w:szCs w:val="27"/>
        </w:rPr>
        <w:t xml:space="preserve">                                </w:t>
      </w:r>
    </w:p>
    <w:p w:rsidR="00D72C42" w:rsidRDefault="00D72C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D2F" w:rsidRPr="00E84D2F" w:rsidRDefault="00D72C42" w:rsidP="00E84D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4D2F" w:rsidRPr="00E84D2F" w:rsidRDefault="00E84D2F" w:rsidP="00E84D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D2F">
        <w:rPr>
          <w:rFonts w:ascii="Times New Roman" w:hAnsi="Times New Roman" w:cs="Times New Roman"/>
          <w:sz w:val="28"/>
          <w:szCs w:val="28"/>
        </w:rPr>
        <w:t>к пос</w:t>
      </w:r>
      <w:r w:rsidR="00D72C42">
        <w:rPr>
          <w:rFonts w:ascii="Times New Roman" w:hAnsi="Times New Roman" w:cs="Times New Roman"/>
          <w:sz w:val="28"/>
          <w:szCs w:val="28"/>
        </w:rPr>
        <w:t>тановлению Администрации района</w:t>
      </w:r>
    </w:p>
    <w:p w:rsidR="00E84D2F" w:rsidRDefault="00E84D2F" w:rsidP="00E84D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478">
        <w:rPr>
          <w:rFonts w:ascii="Times New Roman" w:hAnsi="Times New Roman" w:cs="Times New Roman"/>
          <w:sz w:val="28"/>
          <w:szCs w:val="28"/>
        </w:rPr>
        <w:t>24.11</w:t>
      </w:r>
      <w:r w:rsidRPr="00E84D2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023 № </w:t>
      </w:r>
      <w:r w:rsidR="00A96478">
        <w:rPr>
          <w:rFonts w:ascii="Times New Roman" w:hAnsi="Times New Roman" w:cs="Times New Roman"/>
          <w:sz w:val="28"/>
          <w:szCs w:val="28"/>
        </w:rPr>
        <w:t>934</w:t>
      </w:r>
      <w:r w:rsidRPr="00E84D2F">
        <w:rPr>
          <w:rFonts w:ascii="Times New Roman" w:hAnsi="Times New Roman" w:cs="Times New Roman"/>
          <w:sz w:val="28"/>
          <w:szCs w:val="28"/>
        </w:rPr>
        <w:t>-п</w:t>
      </w:r>
    </w:p>
    <w:p w:rsidR="00E84D2F" w:rsidRDefault="00E84D2F" w:rsidP="00BB49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CB4" w:rsidRDefault="00C36CB4" w:rsidP="00BB49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27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36CB4" w:rsidRPr="00D72C42" w:rsidRDefault="00C36CB4" w:rsidP="00C36CB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D72C42">
        <w:rPr>
          <w:b/>
          <w:sz w:val="24"/>
          <w:szCs w:val="24"/>
        </w:rPr>
        <w:t>ТЕХНИЧЕСКОЕ ЗАДАНИЕ</w:t>
      </w:r>
    </w:p>
    <w:p w:rsidR="00C36CB4" w:rsidRPr="00D72C42" w:rsidRDefault="00C36CB4" w:rsidP="00C36CB4">
      <w:pPr>
        <w:shd w:val="clear" w:color="auto" w:fill="FFFFFF"/>
        <w:ind w:firstLine="709"/>
        <w:jc w:val="center"/>
        <w:rPr>
          <w:sz w:val="24"/>
          <w:szCs w:val="24"/>
        </w:rPr>
      </w:pPr>
      <w:r w:rsidRPr="00D72C42">
        <w:rPr>
          <w:sz w:val="24"/>
          <w:szCs w:val="24"/>
        </w:rPr>
        <w:t xml:space="preserve">на разработку </w:t>
      </w:r>
      <w:r w:rsidR="008F1964" w:rsidRPr="00D72C42">
        <w:rPr>
          <w:sz w:val="24"/>
          <w:szCs w:val="24"/>
        </w:rPr>
        <w:t>обществом с ограниченной ответственностью</w:t>
      </w:r>
      <w:r w:rsidR="00E84D2F" w:rsidRPr="00D72C42">
        <w:rPr>
          <w:sz w:val="24"/>
          <w:szCs w:val="24"/>
        </w:rPr>
        <w:t xml:space="preserve"> «Водоснабжение» </w:t>
      </w:r>
      <w:r w:rsidRPr="00D72C42">
        <w:rPr>
          <w:sz w:val="24"/>
          <w:szCs w:val="24"/>
        </w:rPr>
        <w:t>инвестиционной программы развития систе</w:t>
      </w:r>
      <w:r w:rsidR="005C267D" w:rsidRPr="00D72C42">
        <w:rPr>
          <w:sz w:val="24"/>
          <w:szCs w:val="24"/>
        </w:rPr>
        <w:t xml:space="preserve">мы водоснабжения </w:t>
      </w:r>
      <w:r w:rsidRPr="00D72C42">
        <w:rPr>
          <w:sz w:val="24"/>
          <w:szCs w:val="24"/>
        </w:rPr>
        <w:t xml:space="preserve">на территории </w:t>
      </w:r>
      <w:r w:rsidR="001020C3" w:rsidRPr="00D72C42">
        <w:rPr>
          <w:sz w:val="24"/>
          <w:szCs w:val="24"/>
        </w:rPr>
        <w:t>м</w:t>
      </w:r>
      <w:r w:rsidR="005C267D" w:rsidRPr="00D72C42">
        <w:rPr>
          <w:sz w:val="24"/>
          <w:szCs w:val="24"/>
        </w:rPr>
        <w:t>униципального образования Кежемский район</w:t>
      </w:r>
      <w:r w:rsidRPr="00D72C42">
        <w:rPr>
          <w:sz w:val="24"/>
          <w:szCs w:val="24"/>
        </w:rPr>
        <w:t xml:space="preserve">, на </w:t>
      </w:r>
      <w:r w:rsidRPr="00D72C42">
        <w:rPr>
          <w:color w:val="000000" w:themeColor="text1"/>
          <w:sz w:val="24"/>
          <w:szCs w:val="24"/>
        </w:rPr>
        <w:t>202</w:t>
      </w:r>
      <w:r w:rsidR="00E17180" w:rsidRPr="00D72C42">
        <w:rPr>
          <w:color w:val="000000" w:themeColor="text1"/>
          <w:sz w:val="24"/>
          <w:szCs w:val="24"/>
        </w:rPr>
        <w:t>3 - 2030</w:t>
      </w:r>
      <w:r w:rsidRPr="00D72C42">
        <w:rPr>
          <w:color w:val="000000" w:themeColor="text1"/>
          <w:sz w:val="24"/>
          <w:szCs w:val="24"/>
        </w:rPr>
        <w:t xml:space="preserve"> </w:t>
      </w:r>
      <w:r w:rsidRPr="00D72C42">
        <w:rPr>
          <w:sz w:val="24"/>
          <w:szCs w:val="24"/>
        </w:rPr>
        <w:t>годы</w:t>
      </w:r>
    </w:p>
    <w:p w:rsidR="00C36CB4" w:rsidRPr="00D72C42" w:rsidRDefault="00C36CB4" w:rsidP="00C36CB4">
      <w:pPr>
        <w:shd w:val="clear" w:color="auto" w:fill="FFFFFF"/>
        <w:ind w:firstLine="709"/>
        <w:jc w:val="both"/>
        <w:rPr>
          <w:sz w:val="24"/>
          <w:szCs w:val="24"/>
        </w:rPr>
      </w:pPr>
      <w:r w:rsidRPr="00D72C42">
        <w:rPr>
          <w:sz w:val="24"/>
          <w:szCs w:val="24"/>
        </w:rPr>
        <w:t> </w:t>
      </w:r>
    </w:p>
    <w:p w:rsidR="00E84D2F" w:rsidRPr="00D72C42" w:rsidRDefault="00C36CB4" w:rsidP="002160C3">
      <w:pPr>
        <w:pStyle w:val="af6"/>
        <w:numPr>
          <w:ilvl w:val="0"/>
          <w:numId w:val="5"/>
        </w:numPr>
        <w:shd w:val="clear" w:color="auto" w:fill="FFFFFF"/>
        <w:spacing w:after="0"/>
        <w:ind w:hanging="11"/>
        <w:rPr>
          <w:rFonts w:ascii="Times New Roman" w:hAnsi="Times New Roman"/>
          <w:b/>
          <w:bCs/>
          <w:sz w:val="24"/>
          <w:szCs w:val="24"/>
        </w:rPr>
      </w:pPr>
      <w:r w:rsidRPr="00D72C4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67DE6" w:rsidRPr="00D72C42" w:rsidRDefault="00E84D2F" w:rsidP="00884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sz w:val="24"/>
          <w:szCs w:val="24"/>
        </w:rPr>
        <w:t xml:space="preserve">Настоящее </w:t>
      </w:r>
      <w:r w:rsidR="00C36CB4" w:rsidRPr="00D72C42">
        <w:rPr>
          <w:sz w:val="24"/>
          <w:szCs w:val="24"/>
        </w:rPr>
        <w:t xml:space="preserve">Техническое задание на разработку </w:t>
      </w:r>
      <w:r w:rsidR="001020C3" w:rsidRPr="00D72C42">
        <w:rPr>
          <w:sz w:val="24"/>
          <w:szCs w:val="24"/>
        </w:rPr>
        <w:t xml:space="preserve">обществом с ограниченной ответственностью «Водоснабжение» (далее – ООО «Водоснабжение»)  </w:t>
      </w:r>
      <w:r w:rsidR="00C36CB4" w:rsidRPr="00D72C42">
        <w:rPr>
          <w:sz w:val="24"/>
          <w:szCs w:val="24"/>
        </w:rPr>
        <w:t>инвестиционной программы развития системы водоснабжения</w:t>
      </w:r>
      <w:r w:rsidR="001020C3" w:rsidRPr="00D72C42">
        <w:rPr>
          <w:sz w:val="24"/>
          <w:szCs w:val="24"/>
        </w:rPr>
        <w:t xml:space="preserve"> на территории м</w:t>
      </w:r>
      <w:r w:rsidRPr="00D72C42">
        <w:rPr>
          <w:sz w:val="24"/>
          <w:szCs w:val="24"/>
        </w:rPr>
        <w:t>униципального образования Кежемский район, на 2023 - 2030 годы (далее – Техническое задание)</w:t>
      </w:r>
      <w:r w:rsidR="00C36CB4" w:rsidRPr="00D72C42">
        <w:rPr>
          <w:sz w:val="24"/>
          <w:szCs w:val="24"/>
        </w:rPr>
        <w:t>, о</w:t>
      </w:r>
      <w:r w:rsidR="001266A1" w:rsidRPr="00D72C42">
        <w:rPr>
          <w:sz w:val="24"/>
          <w:szCs w:val="24"/>
        </w:rPr>
        <w:t>сновной</w:t>
      </w:r>
      <w:r w:rsidR="00C36CB4" w:rsidRPr="00D72C42">
        <w:rPr>
          <w:sz w:val="24"/>
          <w:szCs w:val="24"/>
        </w:rPr>
        <w:t xml:space="preserve"> </w:t>
      </w:r>
      <w:proofErr w:type="gramStart"/>
      <w:r w:rsidR="00C36CB4" w:rsidRPr="00D72C42">
        <w:rPr>
          <w:sz w:val="24"/>
          <w:szCs w:val="24"/>
        </w:rPr>
        <w:t>целью</w:t>
      </w:r>
      <w:proofErr w:type="gramEnd"/>
      <w:r w:rsidR="00C36CB4" w:rsidRPr="00D72C42">
        <w:rPr>
          <w:sz w:val="24"/>
          <w:szCs w:val="24"/>
        </w:rPr>
        <w:t xml:space="preserve"> которой является выполнение мероприятий, направленных на </w:t>
      </w:r>
      <w:r w:rsidR="001266A1" w:rsidRPr="00D72C42">
        <w:rPr>
          <w:sz w:val="24"/>
          <w:szCs w:val="24"/>
        </w:rPr>
        <w:t xml:space="preserve">оптимизацию технологического процесса подачи питьевой воды </w:t>
      </w:r>
      <w:r w:rsidR="001266A1" w:rsidRPr="00D72C42">
        <w:rPr>
          <w:color w:val="000000" w:themeColor="text1"/>
          <w:sz w:val="24"/>
          <w:szCs w:val="24"/>
        </w:rPr>
        <w:t xml:space="preserve">обеспечение необходимых объемов и качества питьевой воды, выполнение нормативных требований к качеству питьевой воды, снижение </w:t>
      </w:r>
      <w:proofErr w:type="gramStart"/>
      <w:r w:rsidR="001266A1" w:rsidRPr="00D72C42">
        <w:rPr>
          <w:color w:val="000000" w:themeColor="text1"/>
          <w:sz w:val="24"/>
          <w:szCs w:val="24"/>
        </w:rPr>
        <w:t>потерь</w:t>
      </w:r>
      <w:r w:rsidR="001266A1" w:rsidRPr="00D72C42">
        <w:rPr>
          <w:color w:val="FF0000"/>
          <w:sz w:val="24"/>
          <w:szCs w:val="24"/>
        </w:rPr>
        <w:t xml:space="preserve"> </w:t>
      </w:r>
      <w:r w:rsidR="00C36CB4" w:rsidRPr="00D72C42">
        <w:rPr>
          <w:color w:val="000000" w:themeColor="text1"/>
          <w:sz w:val="24"/>
          <w:szCs w:val="24"/>
        </w:rPr>
        <w:t>разработано на основании</w:t>
      </w:r>
      <w:r w:rsidRPr="00D72C42">
        <w:rPr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>разработано на основании  Федерального закона от 07.12.2011 № 416-ФЗ «О водоснабжении и водоотведении»,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641, постановления Правительства Российской Федерации от 13.05.2013 № 406 «О государственном регулировании тарифов в сфере водоснабжения и водоотведения», Правил холодного водоснабжения</w:t>
      </w:r>
      <w:proofErr w:type="gramEnd"/>
      <w:r w:rsidRPr="00D72C42">
        <w:rPr>
          <w:color w:val="000000" w:themeColor="text1"/>
          <w:sz w:val="24"/>
          <w:szCs w:val="24"/>
        </w:rPr>
        <w:t xml:space="preserve"> и водоотведения и о внесении изменений в некоторые акты Правительства Российской Федерации, утвержденных постановлением Правительства Российской Федерации от 29.07.2013 № 644, приказа Министерства строительства и жилищно-коммунального хозяйства Российской Федерации от 04.04.2014  № 162/</w:t>
      </w:r>
      <w:proofErr w:type="spellStart"/>
      <w:proofErr w:type="gramStart"/>
      <w:r w:rsidRPr="00D72C42">
        <w:rPr>
          <w:color w:val="000000" w:themeColor="text1"/>
          <w:sz w:val="24"/>
          <w:szCs w:val="24"/>
        </w:rPr>
        <w:t>пр</w:t>
      </w:r>
      <w:proofErr w:type="spellEnd"/>
      <w:proofErr w:type="gramEnd"/>
      <w:r w:rsidRPr="00D72C42">
        <w:rPr>
          <w:color w:val="000000" w:themeColor="text1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показателей», схем</w:t>
      </w:r>
      <w:r w:rsidR="00A700F9" w:rsidRPr="00D72C42">
        <w:rPr>
          <w:color w:val="000000" w:themeColor="text1"/>
          <w:sz w:val="24"/>
          <w:szCs w:val="24"/>
        </w:rPr>
        <w:t>ы водоснабжения г.</w:t>
      </w:r>
      <w:r w:rsidR="00A46FA6" w:rsidRPr="00D72C42">
        <w:rPr>
          <w:color w:val="000000" w:themeColor="text1"/>
          <w:sz w:val="24"/>
          <w:szCs w:val="24"/>
        </w:rPr>
        <w:t xml:space="preserve"> </w:t>
      </w:r>
      <w:r w:rsidR="00A700F9" w:rsidRPr="00D72C42">
        <w:rPr>
          <w:color w:val="000000" w:themeColor="text1"/>
          <w:sz w:val="24"/>
          <w:szCs w:val="24"/>
        </w:rPr>
        <w:t>Кодинск</w:t>
      </w:r>
      <w:r w:rsidR="00967DE6" w:rsidRPr="00D72C42">
        <w:rPr>
          <w:color w:val="000000" w:themeColor="text1"/>
          <w:sz w:val="24"/>
          <w:szCs w:val="24"/>
        </w:rPr>
        <w:t xml:space="preserve"> на 20</w:t>
      </w:r>
      <w:r w:rsidR="008843CE" w:rsidRPr="00D72C42">
        <w:rPr>
          <w:color w:val="000000" w:themeColor="text1"/>
          <w:sz w:val="24"/>
          <w:szCs w:val="24"/>
        </w:rPr>
        <w:t>20–2028</w:t>
      </w:r>
      <w:r w:rsidRPr="00D72C42">
        <w:rPr>
          <w:color w:val="000000" w:themeColor="text1"/>
          <w:sz w:val="24"/>
          <w:szCs w:val="24"/>
        </w:rPr>
        <w:t xml:space="preserve"> год</w:t>
      </w:r>
      <w:r w:rsidR="00A700F9" w:rsidRPr="00D72C42">
        <w:rPr>
          <w:color w:val="000000" w:themeColor="text1"/>
          <w:sz w:val="24"/>
          <w:szCs w:val="24"/>
        </w:rPr>
        <w:t>ы, утвержденной постановлением А</w:t>
      </w:r>
      <w:r w:rsidRPr="00D72C42">
        <w:rPr>
          <w:color w:val="000000" w:themeColor="text1"/>
          <w:sz w:val="24"/>
          <w:szCs w:val="24"/>
        </w:rPr>
        <w:t xml:space="preserve">дминистрации </w:t>
      </w:r>
      <w:r w:rsidR="00A700F9" w:rsidRPr="00D72C42">
        <w:rPr>
          <w:color w:val="000000" w:themeColor="text1"/>
          <w:sz w:val="24"/>
          <w:szCs w:val="24"/>
        </w:rPr>
        <w:t>Кежемского района</w:t>
      </w:r>
      <w:r w:rsidRPr="00D72C42">
        <w:rPr>
          <w:color w:val="000000" w:themeColor="text1"/>
          <w:sz w:val="24"/>
          <w:szCs w:val="24"/>
        </w:rPr>
        <w:t xml:space="preserve"> от </w:t>
      </w:r>
      <w:r w:rsidR="00A700F9" w:rsidRPr="00D72C42">
        <w:rPr>
          <w:color w:val="000000" w:themeColor="text1"/>
          <w:sz w:val="24"/>
          <w:szCs w:val="24"/>
        </w:rPr>
        <w:t>18.04.2022 № 253-п</w:t>
      </w:r>
      <w:r w:rsidR="00967DE6" w:rsidRPr="00D72C42">
        <w:rPr>
          <w:color w:val="000000" w:themeColor="text1"/>
          <w:sz w:val="24"/>
          <w:szCs w:val="24"/>
        </w:rPr>
        <w:t>, схемы водоснабжения п. Имбинский на 2023–2030</w:t>
      </w:r>
      <w:r w:rsidRPr="00D72C42">
        <w:rPr>
          <w:color w:val="000000" w:themeColor="text1"/>
          <w:sz w:val="24"/>
          <w:szCs w:val="24"/>
        </w:rPr>
        <w:t xml:space="preserve"> годы, утвержденной постановлением </w:t>
      </w:r>
      <w:r w:rsidR="00967DE6" w:rsidRPr="00D72C42">
        <w:rPr>
          <w:color w:val="000000" w:themeColor="text1"/>
          <w:sz w:val="24"/>
          <w:szCs w:val="24"/>
        </w:rPr>
        <w:t xml:space="preserve">Администрации Кежемского района </w:t>
      </w:r>
      <w:r w:rsidRPr="00D72C42">
        <w:rPr>
          <w:color w:val="000000" w:themeColor="text1"/>
          <w:sz w:val="24"/>
          <w:szCs w:val="24"/>
        </w:rPr>
        <w:t xml:space="preserve">от </w:t>
      </w:r>
      <w:r w:rsidR="00967DE6" w:rsidRPr="00D72C42">
        <w:rPr>
          <w:color w:val="000000" w:themeColor="text1"/>
          <w:sz w:val="24"/>
          <w:szCs w:val="24"/>
        </w:rPr>
        <w:t>27.12.2022 № 988-п</w:t>
      </w:r>
      <w:r w:rsidR="008843CE" w:rsidRPr="00D72C42">
        <w:rPr>
          <w:color w:val="000000" w:themeColor="text1"/>
          <w:sz w:val="24"/>
          <w:szCs w:val="24"/>
        </w:rPr>
        <w:t xml:space="preserve">, </w:t>
      </w:r>
      <w:r w:rsidR="00967DE6" w:rsidRPr="00D72C42">
        <w:rPr>
          <w:color w:val="000000" w:themeColor="text1"/>
          <w:sz w:val="24"/>
          <w:szCs w:val="24"/>
        </w:rPr>
        <w:t xml:space="preserve">схемы водоснабжения п. Недокура на 2023–2030 годы, утвержденной постановлением Администрации Кежемского района </w:t>
      </w:r>
      <w:proofErr w:type="gramStart"/>
      <w:r w:rsidR="00967DE6" w:rsidRPr="00D72C42">
        <w:rPr>
          <w:color w:val="000000" w:themeColor="text1"/>
          <w:sz w:val="24"/>
          <w:szCs w:val="24"/>
        </w:rPr>
        <w:t>от</w:t>
      </w:r>
      <w:proofErr w:type="gramEnd"/>
      <w:r w:rsidR="00967DE6" w:rsidRPr="00D72C42">
        <w:rPr>
          <w:color w:val="000000" w:themeColor="text1"/>
          <w:sz w:val="24"/>
          <w:szCs w:val="24"/>
        </w:rPr>
        <w:t xml:space="preserve"> 27.12.2022 № 987-п.</w:t>
      </w:r>
    </w:p>
    <w:p w:rsidR="00A46FA6" w:rsidRPr="00D72C42" w:rsidRDefault="00A46FA6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Настоящее Техническое задание является основанием для разработки инвестиционной программ</w:t>
      </w:r>
      <w:proofErr w:type="gramStart"/>
      <w:r w:rsidRPr="00D72C42">
        <w:rPr>
          <w:color w:val="000000" w:themeColor="text1"/>
          <w:sz w:val="24"/>
          <w:szCs w:val="24"/>
        </w:rPr>
        <w:t xml:space="preserve">ы </w:t>
      </w:r>
      <w:r w:rsidR="008F1964" w:rsidRPr="00D72C42">
        <w:rPr>
          <w:color w:val="000000" w:themeColor="text1"/>
          <w:sz w:val="24"/>
          <w:szCs w:val="24"/>
        </w:rPr>
        <w:t>ООО</w:t>
      </w:r>
      <w:proofErr w:type="gramEnd"/>
      <w:r w:rsidR="008F1964" w:rsidRPr="00D72C42">
        <w:rPr>
          <w:color w:val="000000" w:themeColor="text1"/>
          <w:sz w:val="24"/>
          <w:szCs w:val="24"/>
        </w:rPr>
        <w:t xml:space="preserve"> «Водоснабжение»</w:t>
      </w:r>
      <w:r w:rsidRPr="00D72C42">
        <w:rPr>
          <w:color w:val="000000" w:themeColor="text1"/>
          <w:sz w:val="24"/>
          <w:szCs w:val="24"/>
        </w:rPr>
        <w:t xml:space="preserve"> по развитию централизованных систем водоснабжения на территории муниципального образования Кежемский район на 2023–2030 годы (далее – Инвестиционная программа).</w:t>
      </w:r>
    </w:p>
    <w:p w:rsidR="00A46FA6" w:rsidRPr="00D72C42" w:rsidRDefault="00A46FA6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Разработчиком настоящего Технического задания является Администрация Кежемский район.</w:t>
      </w:r>
    </w:p>
    <w:p w:rsidR="00A46FA6" w:rsidRPr="00D72C42" w:rsidRDefault="00A46FA6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Разработчиком Инвестиционной программы является ООО «Водоснабжение».</w:t>
      </w:r>
    </w:p>
    <w:p w:rsidR="00A46FA6" w:rsidRDefault="00A46FA6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Границы разработки Инвестиционной программы – зона деятельност</w:t>
      </w:r>
      <w:proofErr w:type="gramStart"/>
      <w:r w:rsidRPr="00D72C42">
        <w:rPr>
          <w:color w:val="000000" w:themeColor="text1"/>
          <w:sz w:val="24"/>
          <w:szCs w:val="24"/>
        </w:rPr>
        <w:t>и ООО</w:t>
      </w:r>
      <w:proofErr w:type="gramEnd"/>
      <w:r w:rsidRPr="00D72C42">
        <w:rPr>
          <w:color w:val="000000" w:themeColor="text1"/>
          <w:sz w:val="24"/>
          <w:szCs w:val="24"/>
        </w:rPr>
        <w:t xml:space="preserve"> «Водоснабжение».</w:t>
      </w:r>
    </w:p>
    <w:p w:rsidR="00D72C42" w:rsidRDefault="00D72C42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D72C42" w:rsidRDefault="00D72C42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D72C42" w:rsidRDefault="00D72C42" w:rsidP="00A46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C36CB4" w:rsidRPr="00D72C42" w:rsidRDefault="00C36CB4" w:rsidP="002160C3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2C42">
        <w:rPr>
          <w:b/>
          <w:bCs/>
          <w:color w:val="000000" w:themeColor="text1"/>
          <w:sz w:val="24"/>
          <w:szCs w:val="24"/>
        </w:rPr>
        <w:lastRenderedPageBreak/>
        <w:t>2. Цели и задачи разработки и реализации инвестиционной программы</w:t>
      </w:r>
      <w:r w:rsidR="006A01CB" w:rsidRPr="00D72C42">
        <w:rPr>
          <w:b/>
          <w:bCs/>
          <w:color w:val="000000" w:themeColor="text1"/>
          <w:sz w:val="24"/>
          <w:szCs w:val="24"/>
        </w:rPr>
        <w:t>.</w:t>
      </w:r>
    </w:p>
    <w:p w:rsidR="00126292" w:rsidRPr="00D72C42" w:rsidRDefault="00126292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Основной целью реализации инвестиционной программы является обеспечение бесперебойной подачи качественной воды от источника до потребителя, а также экологической безопасности системы водоснабжения.</w:t>
      </w:r>
    </w:p>
    <w:p w:rsidR="00025F41" w:rsidRPr="00D72C42" w:rsidRDefault="00C36CB4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2.1. Цели разработки и реализации инвестиционной программы: </w:t>
      </w:r>
    </w:p>
    <w:p w:rsidR="00877C64" w:rsidRPr="00D72C42" w:rsidRDefault="00025F41" w:rsidP="006A01CB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2.1.1 </w:t>
      </w:r>
      <w:r w:rsidR="00877C64" w:rsidRPr="00D72C42">
        <w:rPr>
          <w:color w:val="000000" w:themeColor="text1"/>
          <w:sz w:val="24"/>
          <w:szCs w:val="24"/>
        </w:rPr>
        <w:t>У</w:t>
      </w:r>
      <w:r w:rsidR="00B4012E" w:rsidRPr="00D72C42">
        <w:rPr>
          <w:color w:val="000000" w:themeColor="text1"/>
          <w:sz w:val="24"/>
          <w:szCs w:val="24"/>
        </w:rPr>
        <w:t xml:space="preserve">становка </w:t>
      </w:r>
      <w:proofErr w:type="spellStart"/>
      <w:r w:rsidR="00877C64" w:rsidRPr="00D72C42">
        <w:rPr>
          <w:color w:val="000000" w:themeColor="text1"/>
          <w:sz w:val="24"/>
          <w:szCs w:val="24"/>
        </w:rPr>
        <w:t>энергоэффективного</w:t>
      </w:r>
      <w:proofErr w:type="spellEnd"/>
      <w:r w:rsidR="00877C64" w:rsidRPr="00D72C42">
        <w:rPr>
          <w:color w:val="000000" w:themeColor="text1"/>
          <w:sz w:val="24"/>
          <w:szCs w:val="24"/>
        </w:rPr>
        <w:t xml:space="preserve"> оборудования на станции </w:t>
      </w:r>
      <w:r w:rsidR="00877C64" w:rsidRPr="00D72C42">
        <w:rPr>
          <w:color w:val="000000" w:themeColor="text1"/>
          <w:sz w:val="24"/>
          <w:szCs w:val="24"/>
          <w:lang w:val="en-US"/>
        </w:rPr>
        <w:t>II</w:t>
      </w:r>
      <w:r w:rsidR="00877C64" w:rsidRPr="00D72C42">
        <w:rPr>
          <w:color w:val="000000" w:themeColor="text1"/>
          <w:sz w:val="24"/>
          <w:szCs w:val="24"/>
        </w:rPr>
        <w:t xml:space="preserve"> подъема водозаборе г.</w:t>
      </w:r>
      <w:r w:rsidR="00FE2039" w:rsidRPr="00D72C42">
        <w:rPr>
          <w:color w:val="000000" w:themeColor="text1"/>
          <w:sz w:val="24"/>
          <w:szCs w:val="24"/>
        </w:rPr>
        <w:t xml:space="preserve"> Кодинск</w:t>
      </w:r>
      <w:r w:rsidR="00877C64" w:rsidRPr="00D72C42">
        <w:rPr>
          <w:color w:val="000000" w:themeColor="text1"/>
          <w:sz w:val="24"/>
          <w:szCs w:val="24"/>
        </w:rPr>
        <w:t>.</w:t>
      </w:r>
    </w:p>
    <w:p w:rsidR="00877C64" w:rsidRPr="00D72C42" w:rsidRDefault="00877C64" w:rsidP="006A01CB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2.1.2.</w:t>
      </w:r>
      <w:r w:rsidR="00B4012E" w:rsidRPr="00D72C42">
        <w:rPr>
          <w:color w:val="000000" w:themeColor="text1"/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>Реконструкция сети водоснабжения от УТ-1 до котельной по адресу: Красноярский край, Кежемский район, п. Имбинский по ул.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proofErr w:type="gramStart"/>
      <w:r w:rsidRPr="00D72C42">
        <w:rPr>
          <w:color w:val="000000" w:themeColor="text1"/>
          <w:sz w:val="24"/>
          <w:szCs w:val="24"/>
        </w:rPr>
        <w:t>Гаражная</w:t>
      </w:r>
      <w:proofErr w:type="gramEnd"/>
      <w:r w:rsidRPr="00D72C42">
        <w:rPr>
          <w:color w:val="000000" w:themeColor="text1"/>
          <w:sz w:val="24"/>
          <w:szCs w:val="24"/>
        </w:rPr>
        <w:t xml:space="preserve">. </w:t>
      </w:r>
    </w:p>
    <w:p w:rsidR="00877C64" w:rsidRPr="00D72C42" w:rsidRDefault="00877C64" w:rsidP="006A01CB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2.1.3. Реконструкция участка сети водоснабжения на участке 16-17, в 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>Недокура, Красноярского края, Кежемского района</w:t>
      </w:r>
    </w:p>
    <w:p w:rsidR="00877C64" w:rsidRPr="00D72C42" w:rsidRDefault="00877C64" w:rsidP="00877C6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2.2. </w:t>
      </w:r>
      <w:r w:rsidR="006A01CB" w:rsidRPr="00D72C42">
        <w:rPr>
          <w:color w:val="000000" w:themeColor="text1"/>
          <w:sz w:val="24"/>
          <w:szCs w:val="24"/>
        </w:rPr>
        <w:t>Основными задачами инвестиционной программы являются:</w:t>
      </w:r>
    </w:p>
    <w:p w:rsidR="00877C64" w:rsidRPr="00D72C42" w:rsidRDefault="00877C64" w:rsidP="00877C6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- </w:t>
      </w:r>
      <w:r w:rsidR="00FC55D9" w:rsidRPr="00D72C42">
        <w:rPr>
          <w:color w:val="000000" w:themeColor="text1"/>
          <w:sz w:val="24"/>
          <w:szCs w:val="24"/>
        </w:rPr>
        <w:t xml:space="preserve">разработка мероприятий по </w:t>
      </w:r>
      <w:r w:rsidR="00FE2039" w:rsidRPr="00D72C42">
        <w:rPr>
          <w:color w:val="000000" w:themeColor="text1"/>
          <w:sz w:val="24"/>
          <w:szCs w:val="24"/>
        </w:rPr>
        <w:t>оптимизации</w:t>
      </w:r>
      <w:r w:rsidRPr="00D72C42">
        <w:rPr>
          <w:color w:val="000000" w:themeColor="text1"/>
          <w:sz w:val="24"/>
          <w:szCs w:val="24"/>
        </w:rPr>
        <w:t xml:space="preserve"> технологического процесса, поддержание необходимого давления воды в магистральном трубопроводе, снижение энергопотребления, продление сроков службы трубопроводов, получение оперативной информации о ходе процесса с возможностью последующего анализа и корректировки работы системы, сокращение затрат на  электроэнергию.</w:t>
      </w:r>
    </w:p>
    <w:p w:rsidR="00877C64" w:rsidRPr="00D72C42" w:rsidRDefault="00877C64" w:rsidP="00877C6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- </w:t>
      </w:r>
      <w:r w:rsidR="00FC55D9" w:rsidRPr="00D72C42">
        <w:rPr>
          <w:color w:val="000000" w:themeColor="text1"/>
          <w:sz w:val="24"/>
          <w:szCs w:val="24"/>
        </w:rPr>
        <w:t>осуществление реконструкции водопроводных сетей 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r w:rsidR="00FC55D9" w:rsidRPr="00D72C42">
        <w:rPr>
          <w:color w:val="000000" w:themeColor="text1"/>
          <w:sz w:val="24"/>
          <w:szCs w:val="24"/>
        </w:rPr>
        <w:t xml:space="preserve">Имбинский, </w:t>
      </w:r>
      <w:r w:rsidR="00FE2039" w:rsidRPr="00D72C42">
        <w:rPr>
          <w:color w:val="000000" w:themeColor="text1"/>
          <w:sz w:val="24"/>
          <w:szCs w:val="24"/>
        </w:rPr>
        <w:t xml:space="preserve">    </w:t>
      </w:r>
      <w:r w:rsidR="00FC55D9" w:rsidRPr="00D72C42">
        <w:rPr>
          <w:color w:val="000000" w:themeColor="text1"/>
          <w:sz w:val="24"/>
          <w:szCs w:val="24"/>
        </w:rPr>
        <w:t>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r w:rsidR="00FC55D9" w:rsidRPr="00D72C42">
        <w:rPr>
          <w:color w:val="000000" w:themeColor="text1"/>
          <w:sz w:val="24"/>
          <w:szCs w:val="24"/>
        </w:rPr>
        <w:t xml:space="preserve">Недокура, </w:t>
      </w:r>
      <w:r w:rsidRPr="00D72C42">
        <w:rPr>
          <w:color w:val="000000" w:themeColor="text1"/>
          <w:sz w:val="24"/>
          <w:szCs w:val="24"/>
        </w:rPr>
        <w:t>обеспечение необходимых объемов и качества питьевой воды, выполнение нормативных требований к качеству питьевой воды;</w:t>
      </w:r>
    </w:p>
    <w:p w:rsidR="006A01CB" w:rsidRPr="00D72C42" w:rsidRDefault="006A01CB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обеспечение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:rsidR="006A01CB" w:rsidRPr="00D72C42" w:rsidRDefault="006A01CB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повышение качества оказываемых услуг.</w:t>
      </w:r>
    </w:p>
    <w:p w:rsidR="00126292" w:rsidRPr="00D72C42" w:rsidRDefault="00C36CB4" w:rsidP="006A01CB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36CB4" w:rsidRPr="00D72C42" w:rsidRDefault="00C36CB4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b/>
          <w:bCs/>
          <w:color w:val="000000" w:themeColor="text1"/>
          <w:sz w:val="24"/>
          <w:szCs w:val="24"/>
        </w:rPr>
        <w:t>3. Целевые индикаторы и показатели</w:t>
      </w:r>
      <w:r w:rsidR="006A01CB" w:rsidRPr="00D72C42">
        <w:rPr>
          <w:b/>
          <w:bCs/>
          <w:color w:val="000000" w:themeColor="text1"/>
          <w:sz w:val="24"/>
          <w:szCs w:val="24"/>
        </w:rPr>
        <w:t>.</w:t>
      </w:r>
    </w:p>
    <w:p w:rsidR="00C36CB4" w:rsidRPr="00D72C42" w:rsidRDefault="00C36CB4" w:rsidP="00C36CB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Целевые индикаторы и показатели качества поставляемых услуг водоснабжения:</w:t>
      </w:r>
    </w:p>
    <w:p w:rsidR="001266A1" w:rsidRPr="00D72C42" w:rsidRDefault="00C36CB4" w:rsidP="001266A1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3.1. </w:t>
      </w:r>
      <w:r w:rsidR="001266A1" w:rsidRPr="00D72C42">
        <w:rPr>
          <w:color w:val="000000" w:themeColor="text1"/>
          <w:sz w:val="24"/>
          <w:szCs w:val="24"/>
        </w:rPr>
        <w:t xml:space="preserve">Внедрение </w:t>
      </w:r>
      <w:proofErr w:type="spellStart"/>
      <w:r w:rsidR="001266A1" w:rsidRPr="00D72C42">
        <w:rPr>
          <w:color w:val="000000" w:themeColor="text1"/>
          <w:sz w:val="24"/>
          <w:szCs w:val="24"/>
        </w:rPr>
        <w:t>многонасосной</w:t>
      </w:r>
      <w:proofErr w:type="spellEnd"/>
      <w:r w:rsidR="001266A1" w:rsidRPr="00D72C42">
        <w:rPr>
          <w:color w:val="000000" w:themeColor="text1"/>
          <w:sz w:val="24"/>
          <w:szCs w:val="24"/>
        </w:rPr>
        <w:t xml:space="preserve"> установки, снижение потребления электроэнергии насосами II подъема</w:t>
      </w:r>
      <w:r w:rsidR="006A01CB" w:rsidRPr="00D72C42">
        <w:rPr>
          <w:color w:val="000000" w:themeColor="text1"/>
          <w:sz w:val="24"/>
          <w:szCs w:val="24"/>
        </w:rPr>
        <w:t>, водозабор г. Кодинск,</w:t>
      </w:r>
      <w:r w:rsidR="001266A1" w:rsidRPr="00D72C42">
        <w:rPr>
          <w:color w:val="000000" w:themeColor="text1"/>
          <w:sz w:val="24"/>
          <w:szCs w:val="24"/>
        </w:rPr>
        <w:t xml:space="preserve">  в среднем на 38%;</w:t>
      </w:r>
    </w:p>
    <w:p w:rsidR="001266A1" w:rsidRPr="00D72C42" w:rsidRDefault="001266A1" w:rsidP="001266A1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 </w:t>
      </w:r>
      <w:r w:rsidR="00C36CB4" w:rsidRPr="00D72C42">
        <w:rPr>
          <w:color w:val="000000" w:themeColor="text1"/>
          <w:sz w:val="24"/>
          <w:szCs w:val="24"/>
        </w:rPr>
        <w:t xml:space="preserve">3.2. </w:t>
      </w:r>
      <w:r w:rsidRPr="00D72C42">
        <w:rPr>
          <w:color w:val="000000" w:themeColor="text1"/>
          <w:sz w:val="24"/>
          <w:szCs w:val="24"/>
        </w:rPr>
        <w:t xml:space="preserve">Снижение аварийность на данном участке до 0 </w:t>
      </w:r>
      <w:proofErr w:type="spellStart"/>
      <w:proofErr w:type="gramStart"/>
      <w:r w:rsidRPr="00D72C42">
        <w:rPr>
          <w:color w:val="000000" w:themeColor="text1"/>
          <w:sz w:val="24"/>
          <w:szCs w:val="24"/>
        </w:rPr>
        <w:t>ед</w:t>
      </w:r>
      <w:proofErr w:type="spellEnd"/>
      <w:proofErr w:type="gramEnd"/>
      <w:r w:rsidRPr="00D72C42">
        <w:rPr>
          <w:color w:val="000000" w:themeColor="text1"/>
          <w:sz w:val="24"/>
          <w:szCs w:val="24"/>
        </w:rPr>
        <w:t>/км,  улучшение показателей надежности и бесперебойности водоснабжения в общем по 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proofErr w:type="spellStart"/>
      <w:r w:rsidRPr="00D72C42">
        <w:rPr>
          <w:color w:val="000000" w:themeColor="text1"/>
          <w:sz w:val="24"/>
          <w:szCs w:val="24"/>
        </w:rPr>
        <w:t>Имбинский</w:t>
      </w:r>
      <w:proofErr w:type="spellEnd"/>
      <w:r w:rsidRPr="00D72C42">
        <w:rPr>
          <w:color w:val="000000" w:themeColor="text1"/>
          <w:sz w:val="24"/>
          <w:szCs w:val="24"/>
        </w:rPr>
        <w:t xml:space="preserve"> с 0,4 </w:t>
      </w:r>
      <w:proofErr w:type="spellStart"/>
      <w:r w:rsidRPr="00D72C42">
        <w:rPr>
          <w:color w:val="000000" w:themeColor="text1"/>
          <w:sz w:val="24"/>
          <w:szCs w:val="24"/>
        </w:rPr>
        <w:t>ед</w:t>
      </w:r>
      <w:proofErr w:type="spellEnd"/>
      <w:r w:rsidRPr="00D72C42">
        <w:rPr>
          <w:color w:val="000000" w:themeColor="text1"/>
          <w:sz w:val="24"/>
          <w:szCs w:val="24"/>
        </w:rPr>
        <w:t xml:space="preserve">/км до 0,15 </w:t>
      </w:r>
      <w:proofErr w:type="spellStart"/>
      <w:r w:rsidRPr="00D72C42">
        <w:rPr>
          <w:color w:val="000000" w:themeColor="text1"/>
          <w:sz w:val="24"/>
          <w:szCs w:val="24"/>
        </w:rPr>
        <w:t>ед</w:t>
      </w:r>
      <w:proofErr w:type="spellEnd"/>
      <w:r w:rsidRPr="00D72C42">
        <w:rPr>
          <w:color w:val="000000" w:themeColor="text1"/>
          <w:sz w:val="24"/>
          <w:szCs w:val="24"/>
        </w:rPr>
        <w:t>/км, снижение процента потерь на сетях водоснабжения 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 xml:space="preserve">Имбинский до 9% к 2030 году.  </w:t>
      </w:r>
    </w:p>
    <w:p w:rsidR="001266A1" w:rsidRPr="00D72C42" w:rsidRDefault="001266A1" w:rsidP="001266A1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3.3. Обеспечение  расчетного  пропуска воды в соответствии с гидравлическим расчетом. Улучшение показателей надежности и бесперебойности водоснабжения  п.</w:t>
      </w:r>
      <w:r w:rsidR="00FE2039" w:rsidRPr="00D72C42">
        <w:rPr>
          <w:color w:val="000000" w:themeColor="text1"/>
          <w:sz w:val="24"/>
          <w:szCs w:val="24"/>
        </w:rPr>
        <w:t xml:space="preserve"> </w:t>
      </w:r>
      <w:proofErr w:type="spellStart"/>
      <w:r w:rsidRPr="00D72C42">
        <w:rPr>
          <w:color w:val="000000" w:themeColor="text1"/>
          <w:sz w:val="24"/>
          <w:szCs w:val="24"/>
        </w:rPr>
        <w:t>Недокура</w:t>
      </w:r>
      <w:proofErr w:type="spellEnd"/>
      <w:r w:rsidRPr="00D72C42">
        <w:rPr>
          <w:color w:val="000000" w:themeColor="text1"/>
          <w:sz w:val="24"/>
          <w:szCs w:val="24"/>
        </w:rPr>
        <w:t xml:space="preserve"> с 0,2 </w:t>
      </w:r>
      <w:proofErr w:type="spellStart"/>
      <w:proofErr w:type="gramStart"/>
      <w:r w:rsidRPr="00D72C42">
        <w:rPr>
          <w:color w:val="000000" w:themeColor="text1"/>
          <w:sz w:val="24"/>
          <w:szCs w:val="24"/>
        </w:rPr>
        <w:t>ед</w:t>
      </w:r>
      <w:proofErr w:type="spellEnd"/>
      <w:proofErr w:type="gramEnd"/>
      <w:r w:rsidRPr="00D72C42">
        <w:rPr>
          <w:color w:val="000000" w:themeColor="text1"/>
          <w:sz w:val="24"/>
          <w:szCs w:val="24"/>
        </w:rPr>
        <w:t xml:space="preserve">/км до 0,1 </w:t>
      </w:r>
      <w:proofErr w:type="spellStart"/>
      <w:r w:rsidRPr="00D72C42">
        <w:rPr>
          <w:color w:val="000000" w:themeColor="text1"/>
          <w:sz w:val="24"/>
          <w:szCs w:val="24"/>
        </w:rPr>
        <w:t>ед</w:t>
      </w:r>
      <w:proofErr w:type="spellEnd"/>
      <w:r w:rsidRPr="00D72C42">
        <w:rPr>
          <w:color w:val="000000" w:themeColor="text1"/>
          <w:sz w:val="24"/>
          <w:szCs w:val="24"/>
        </w:rPr>
        <w:t>/км, снижение процент потерь до 11%  к 2030 году.</w:t>
      </w:r>
    </w:p>
    <w:p w:rsidR="00C36CB4" w:rsidRPr="00D72C42" w:rsidRDefault="001266A1" w:rsidP="001266A1">
      <w:pPr>
        <w:shd w:val="clear" w:color="auto" w:fill="FFFFFF"/>
        <w:ind w:firstLine="709"/>
        <w:jc w:val="both"/>
        <w:rPr>
          <w:b/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 </w:t>
      </w:r>
      <w:r w:rsidR="00C36CB4" w:rsidRPr="00D72C42">
        <w:rPr>
          <w:b/>
          <w:color w:val="000000" w:themeColor="text1"/>
          <w:sz w:val="24"/>
          <w:szCs w:val="24"/>
        </w:rPr>
        <w:t>4. Срок разработки инвестиционной программы</w:t>
      </w:r>
      <w:r w:rsidR="00846BD8" w:rsidRPr="00D72C42">
        <w:rPr>
          <w:b/>
          <w:color w:val="000000" w:themeColor="text1"/>
          <w:sz w:val="24"/>
          <w:szCs w:val="24"/>
        </w:rPr>
        <w:t>.</w:t>
      </w:r>
    </w:p>
    <w:p w:rsidR="00C36CB4" w:rsidRPr="00D72C42" w:rsidRDefault="00C36CB4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Срок разработки инвестиционной программы – в течение двух месяцев с момента утверждения технического задания.</w:t>
      </w:r>
    </w:p>
    <w:p w:rsidR="00C36CB4" w:rsidRPr="00D72C42" w:rsidRDefault="00A46FA6" w:rsidP="00C36CB4">
      <w:pPr>
        <w:shd w:val="clear" w:color="auto" w:fill="FFFFFF"/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D72C42">
        <w:rPr>
          <w:b/>
          <w:color w:val="000000" w:themeColor="text1"/>
          <w:sz w:val="24"/>
          <w:szCs w:val="24"/>
        </w:rPr>
        <w:t>5</w:t>
      </w:r>
      <w:r w:rsidR="00C36CB4" w:rsidRPr="00D72C42">
        <w:rPr>
          <w:b/>
          <w:color w:val="000000" w:themeColor="text1"/>
          <w:sz w:val="24"/>
          <w:szCs w:val="24"/>
        </w:rPr>
        <w:t>. Основные мероприятия инвестиционной программы</w:t>
      </w:r>
      <w:r w:rsidR="00846BD8" w:rsidRPr="00D72C42">
        <w:rPr>
          <w:b/>
          <w:color w:val="000000" w:themeColor="text1"/>
          <w:sz w:val="24"/>
          <w:szCs w:val="24"/>
        </w:rPr>
        <w:t>.</w:t>
      </w:r>
    </w:p>
    <w:p w:rsidR="00846BD8" w:rsidRPr="00D72C42" w:rsidRDefault="00A46FA6" w:rsidP="00DE0A4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5</w:t>
      </w:r>
      <w:r w:rsidR="00C36CB4" w:rsidRPr="00D72C42">
        <w:rPr>
          <w:color w:val="000000" w:themeColor="text1"/>
          <w:sz w:val="24"/>
          <w:szCs w:val="24"/>
        </w:rPr>
        <w:t xml:space="preserve">.1.Перечень мероприятий </w:t>
      </w:r>
      <w:r w:rsidR="005E3922" w:rsidRPr="00D72C42">
        <w:rPr>
          <w:color w:val="000000" w:themeColor="text1"/>
          <w:sz w:val="24"/>
          <w:szCs w:val="24"/>
        </w:rPr>
        <w:t>инвестиционной программы должен быть разработан с учетом предложений по реконструкции и модернизации централизованной системы водоснабжения схемы водоснабжения г.</w:t>
      </w:r>
      <w:r w:rsidR="00126292" w:rsidRPr="00D72C42">
        <w:rPr>
          <w:color w:val="000000" w:themeColor="text1"/>
          <w:sz w:val="24"/>
          <w:szCs w:val="24"/>
        </w:rPr>
        <w:t xml:space="preserve"> </w:t>
      </w:r>
      <w:r w:rsidR="005E3922" w:rsidRPr="00D72C42">
        <w:rPr>
          <w:color w:val="000000" w:themeColor="text1"/>
          <w:sz w:val="24"/>
          <w:szCs w:val="24"/>
        </w:rPr>
        <w:t xml:space="preserve">Кодинск,           п. Имбинский, п. Недокура  </w:t>
      </w:r>
    </w:p>
    <w:p w:rsidR="00C36CB4" w:rsidRDefault="00C36CB4" w:rsidP="00C36CB4">
      <w:pPr>
        <w:suppressAutoHyphens/>
        <w:ind w:firstLine="709"/>
        <w:jc w:val="both"/>
      </w:pPr>
      <w:r w:rsidRPr="00FF7C48">
        <w:rPr>
          <w:sz w:val="27"/>
          <w:szCs w:val="27"/>
        </w:rPr>
        <w:t xml:space="preserve">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7"/>
        <w:gridCol w:w="2882"/>
        <w:gridCol w:w="4714"/>
        <w:gridCol w:w="1681"/>
      </w:tblGrid>
      <w:tr w:rsidR="00C36CB4" w:rsidRPr="001E2DD1" w:rsidTr="00C36CB4">
        <w:tc>
          <w:tcPr>
            <w:tcW w:w="580" w:type="dxa"/>
          </w:tcPr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№</w:t>
            </w:r>
          </w:p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п/п</w:t>
            </w:r>
          </w:p>
        </w:tc>
        <w:tc>
          <w:tcPr>
            <w:tcW w:w="2930" w:type="dxa"/>
          </w:tcPr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Источник </w:t>
            </w:r>
          </w:p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4820" w:type="dxa"/>
          </w:tcPr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4" w:type="dxa"/>
          </w:tcPr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Срок </w:t>
            </w:r>
          </w:p>
          <w:p w:rsidR="00C36CB4" w:rsidRPr="001E2DD1" w:rsidRDefault="00C36CB4" w:rsidP="00C36CB4">
            <w:pPr>
              <w:suppressAutoHyphens/>
              <w:jc w:val="center"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выполнения</w:t>
            </w:r>
          </w:p>
        </w:tc>
      </w:tr>
      <w:tr w:rsidR="001E2DD1" w:rsidRPr="001E2DD1" w:rsidTr="009E7A01">
        <w:tc>
          <w:tcPr>
            <w:tcW w:w="580" w:type="dxa"/>
            <w:vAlign w:val="center"/>
          </w:tcPr>
          <w:p w:rsidR="001E2DD1" w:rsidRPr="001E2DD1" w:rsidRDefault="008843CE" w:rsidP="008843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1E2DD1" w:rsidRPr="001E2DD1" w:rsidRDefault="009E7A01" w:rsidP="009E7A0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E2DD1">
              <w:rPr>
                <w:sz w:val="22"/>
                <w:szCs w:val="22"/>
              </w:rPr>
              <w:t>танция</w:t>
            </w:r>
            <w:r w:rsidR="001E2DD1" w:rsidRPr="001E2DD1">
              <w:rPr>
                <w:sz w:val="22"/>
                <w:szCs w:val="22"/>
              </w:rPr>
              <w:t xml:space="preserve"> II подъема водозабор г. Кодинск.</w:t>
            </w:r>
          </w:p>
        </w:tc>
        <w:tc>
          <w:tcPr>
            <w:tcW w:w="4820" w:type="dxa"/>
          </w:tcPr>
          <w:p w:rsidR="001E2DD1" w:rsidRPr="001E2DD1" w:rsidRDefault="001E2DD1" w:rsidP="006D6E82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Разработка ПСД  на монтаж автоматической </w:t>
            </w:r>
            <w:proofErr w:type="spellStart"/>
            <w:r w:rsidRPr="001E2DD1">
              <w:rPr>
                <w:sz w:val="22"/>
                <w:szCs w:val="22"/>
              </w:rPr>
              <w:t>многонасосной</w:t>
            </w:r>
            <w:proofErr w:type="spellEnd"/>
            <w:r w:rsidRPr="001E2DD1">
              <w:rPr>
                <w:sz w:val="22"/>
                <w:szCs w:val="22"/>
              </w:rPr>
              <w:t xml:space="preserve"> установки повышенного давления  с частотными  преобразователями на станции II подъема</w:t>
            </w:r>
          </w:p>
        </w:tc>
        <w:tc>
          <w:tcPr>
            <w:tcW w:w="1694" w:type="dxa"/>
            <w:vAlign w:val="center"/>
          </w:tcPr>
          <w:p w:rsidR="001E2DD1" w:rsidRPr="001E2DD1" w:rsidRDefault="00C92994" w:rsidP="009E7A0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C36CB4" w:rsidRPr="001E2DD1" w:rsidTr="009E7A01">
        <w:tc>
          <w:tcPr>
            <w:tcW w:w="580" w:type="dxa"/>
            <w:vAlign w:val="center"/>
          </w:tcPr>
          <w:p w:rsidR="00C36CB4" w:rsidRPr="001E2DD1" w:rsidRDefault="008843CE" w:rsidP="008843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36CB4" w:rsidRPr="001E2DD1">
              <w:rPr>
                <w:sz w:val="22"/>
                <w:szCs w:val="22"/>
              </w:rPr>
              <w:t>.</w:t>
            </w:r>
          </w:p>
        </w:tc>
        <w:tc>
          <w:tcPr>
            <w:tcW w:w="2930" w:type="dxa"/>
            <w:vAlign w:val="center"/>
          </w:tcPr>
          <w:p w:rsidR="00C36CB4" w:rsidRPr="001E2DD1" w:rsidRDefault="009E7A01" w:rsidP="009E7A0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E2DD1">
              <w:rPr>
                <w:sz w:val="22"/>
                <w:szCs w:val="22"/>
              </w:rPr>
              <w:t>танция</w:t>
            </w:r>
            <w:r w:rsidR="00C92994">
              <w:rPr>
                <w:sz w:val="22"/>
                <w:szCs w:val="22"/>
              </w:rPr>
              <w:t xml:space="preserve"> II подъема водозабор</w:t>
            </w:r>
            <w:r w:rsidR="001E2DD1" w:rsidRPr="001E2DD1">
              <w:rPr>
                <w:sz w:val="22"/>
                <w:szCs w:val="22"/>
              </w:rPr>
              <w:t xml:space="preserve"> г. Кодинск.</w:t>
            </w:r>
          </w:p>
        </w:tc>
        <w:tc>
          <w:tcPr>
            <w:tcW w:w="4820" w:type="dxa"/>
          </w:tcPr>
          <w:p w:rsidR="00C36CB4" w:rsidRPr="001E2DD1" w:rsidRDefault="001E2DD1" w:rsidP="001E2DD1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Выполнение работ по оснащению станции II подъёма автоматической </w:t>
            </w:r>
            <w:proofErr w:type="spellStart"/>
            <w:r w:rsidRPr="001E2DD1">
              <w:rPr>
                <w:sz w:val="22"/>
                <w:szCs w:val="22"/>
              </w:rPr>
              <w:t>многонасосной</w:t>
            </w:r>
            <w:proofErr w:type="spellEnd"/>
            <w:r w:rsidRPr="001E2DD1">
              <w:rPr>
                <w:sz w:val="22"/>
                <w:szCs w:val="22"/>
              </w:rPr>
              <w:t xml:space="preserve"> установкой  повышенного давления с частотным преобразователем.</w:t>
            </w:r>
          </w:p>
        </w:tc>
        <w:tc>
          <w:tcPr>
            <w:tcW w:w="1694" w:type="dxa"/>
            <w:vAlign w:val="center"/>
          </w:tcPr>
          <w:p w:rsidR="00C36CB4" w:rsidRPr="001E2DD1" w:rsidRDefault="00C92994" w:rsidP="009E7A0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C36CB4" w:rsidRPr="001E2DD1" w:rsidTr="009E7A01">
        <w:tc>
          <w:tcPr>
            <w:tcW w:w="580" w:type="dxa"/>
            <w:vAlign w:val="center"/>
          </w:tcPr>
          <w:p w:rsidR="00C36CB4" w:rsidRPr="001E2DD1" w:rsidRDefault="008843CE" w:rsidP="008843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6CB4" w:rsidRPr="001E2DD1">
              <w:rPr>
                <w:sz w:val="22"/>
                <w:szCs w:val="22"/>
              </w:rPr>
              <w:t>.</w:t>
            </w:r>
          </w:p>
        </w:tc>
        <w:tc>
          <w:tcPr>
            <w:tcW w:w="2930" w:type="dxa"/>
            <w:vAlign w:val="center"/>
          </w:tcPr>
          <w:p w:rsidR="00C36CB4" w:rsidRPr="001E2DD1" w:rsidRDefault="00C36CB4" w:rsidP="009E7A01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Система водоснабжения </w:t>
            </w:r>
            <w:r w:rsidR="005E3922" w:rsidRPr="001E2DD1">
              <w:rPr>
                <w:sz w:val="22"/>
                <w:szCs w:val="22"/>
              </w:rPr>
              <w:t xml:space="preserve">     </w:t>
            </w:r>
            <w:r w:rsidRPr="001E2DD1">
              <w:rPr>
                <w:sz w:val="22"/>
                <w:szCs w:val="22"/>
              </w:rPr>
              <w:t>п</w:t>
            </w:r>
            <w:r w:rsidR="005E3922" w:rsidRPr="001E2DD1">
              <w:rPr>
                <w:sz w:val="22"/>
                <w:szCs w:val="22"/>
              </w:rPr>
              <w:t>. Имбинский</w:t>
            </w:r>
          </w:p>
        </w:tc>
        <w:tc>
          <w:tcPr>
            <w:tcW w:w="4820" w:type="dxa"/>
          </w:tcPr>
          <w:p w:rsidR="00C36CB4" w:rsidRPr="001E2DD1" w:rsidRDefault="001E2DD1" w:rsidP="001E2DD1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Реконструкция 0,027 км сети водоснабжения от УТ-1 до котельной</w:t>
            </w:r>
            <w:r w:rsidR="00C36CB4" w:rsidRPr="001E2DD1">
              <w:rPr>
                <w:sz w:val="22"/>
                <w:szCs w:val="22"/>
              </w:rPr>
              <w:t xml:space="preserve"> п</w:t>
            </w:r>
            <w:r w:rsidR="005E3922" w:rsidRPr="001E2DD1">
              <w:rPr>
                <w:sz w:val="22"/>
                <w:szCs w:val="22"/>
              </w:rPr>
              <w:t>.</w:t>
            </w:r>
            <w:r w:rsidR="00C36CB4" w:rsidRPr="001E2DD1">
              <w:rPr>
                <w:sz w:val="22"/>
                <w:szCs w:val="22"/>
              </w:rPr>
              <w:t xml:space="preserve"> </w:t>
            </w:r>
            <w:r w:rsidR="005E3922" w:rsidRPr="001E2DD1">
              <w:rPr>
                <w:sz w:val="22"/>
                <w:szCs w:val="22"/>
              </w:rPr>
              <w:t>Имбинский</w:t>
            </w:r>
            <w:r w:rsidR="00C36CB4" w:rsidRPr="001E2DD1">
              <w:rPr>
                <w:sz w:val="22"/>
                <w:szCs w:val="22"/>
              </w:rPr>
              <w:t xml:space="preserve"> с </w:t>
            </w:r>
            <w:r w:rsidRPr="001E2DD1">
              <w:rPr>
                <w:sz w:val="22"/>
                <w:szCs w:val="22"/>
              </w:rPr>
              <w:t>Замена изношенной стальной трубы Ду150мм на трубу ПЭ100SDR17 0110мм, ГОСТ 18599-2001</w:t>
            </w:r>
          </w:p>
        </w:tc>
        <w:tc>
          <w:tcPr>
            <w:tcW w:w="1694" w:type="dxa"/>
            <w:vAlign w:val="center"/>
          </w:tcPr>
          <w:p w:rsidR="00C36CB4" w:rsidRPr="001E2DD1" w:rsidRDefault="00C92994" w:rsidP="009E7A0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</w:tr>
      <w:tr w:rsidR="00C36CB4" w:rsidRPr="001E2DD1" w:rsidTr="009E7A01">
        <w:tc>
          <w:tcPr>
            <w:tcW w:w="580" w:type="dxa"/>
            <w:vAlign w:val="center"/>
          </w:tcPr>
          <w:p w:rsidR="00C36CB4" w:rsidRPr="001E2DD1" w:rsidRDefault="008843CE" w:rsidP="008843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6CB4" w:rsidRPr="001E2DD1">
              <w:rPr>
                <w:sz w:val="22"/>
                <w:szCs w:val="22"/>
              </w:rPr>
              <w:t>.</w:t>
            </w:r>
          </w:p>
        </w:tc>
        <w:tc>
          <w:tcPr>
            <w:tcW w:w="2930" w:type="dxa"/>
            <w:vAlign w:val="center"/>
          </w:tcPr>
          <w:p w:rsidR="001E2DD1" w:rsidRPr="001E2DD1" w:rsidRDefault="00C36CB4" w:rsidP="009E7A01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Система водоснабжения </w:t>
            </w:r>
          </w:p>
          <w:p w:rsidR="00C36CB4" w:rsidRPr="001E2DD1" w:rsidRDefault="00C36CB4" w:rsidP="009E7A01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>п</w:t>
            </w:r>
            <w:r w:rsidR="001E2DD1" w:rsidRPr="001E2DD1">
              <w:rPr>
                <w:sz w:val="22"/>
                <w:szCs w:val="22"/>
              </w:rPr>
              <w:t>. Недокура</w:t>
            </w:r>
          </w:p>
        </w:tc>
        <w:tc>
          <w:tcPr>
            <w:tcW w:w="4820" w:type="dxa"/>
          </w:tcPr>
          <w:p w:rsidR="00C36CB4" w:rsidRPr="001E2DD1" w:rsidRDefault="001E2DD1" w:rsidP="00C36CB4">
            <w:pPr>
              <w:suppressAutoHyphens/>
              <w:rPr>
                <w:sz w:val="22"/>
                <w:szCs w:val="22"/>
              </w:rPr>
            </w:pPr>
            <w:r w:rsidRPr="001E2DD1">
              <w:rPr>
                <w:sz w:val="22"/>
                <w:szCs w:val="22"/>
              </w:rPr>
              <w:t xml:space="preserve">Реконструкция участка сети водоснабжения на участке 16-17, 0,2 км с изменением диаметра 100/75. При производстве работ планируется замена изношенной стальной трубы </w:t>
            </w:r>
            <w:proofErr w:type="spellStart"/>
            <w:r w:rsidRPr="001E2DD1">
              <w:rPr>
                <w:sz w:val="22"/>
                <w:szCs w:val="22"/>
              </w:rPr>
              <w:t>Ду</w:t>
            </w:r>
            <w:proofErr w:type="spellEnd"/>
            <w:r w:rsidRPr="001E2DD1">
              <w:rPr>
                <w:sz w:val="22"/>
                <w:szCs w:val="22"/>
              </w:rPr>
              <w:t xml:space="preserve"> 100мм  на полиэтиленовую трубу низкого давления  ПЭ100SDR17 0075мм, ГОСТ 18599-2001</w:t>
            </w:r>
          </w:p>
        </w:tc>
        <w:tc>
          <w:tcPr>
            <w:tcW w:w="1694" w:type="dxa"/>
            <w:vAlign w:val="center"/>
          </w:tcPr>
          <w:p w:rsidR="00C36CB4" w:rsidRPr="001E2DD1" w:rsidRDefault="00C92994" w:rsidP="009E7A0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126292" w:rsidRDefault="00126292" w:rsidP="00C36CB4">
      <w:pPr>
        <w:shd w:val="clear" w:color="auto" w:fill="FFFFFF"/>
        <w:jc w:val="both"/>
        <w:rPr>
          <w:sz w:val="28"/>
          <w:szCs w:val="28"/>
        </w:rPr>
      </w:pPr>
    </w:p>
    <w:p w:rsidR="00C36CB4" w:rsidRPr="00D72C42" w:rsidRDefault="00A46FA6" w:rsidP="00126292">
      <w:pPr>
        <w:shd w:val="clear" w:color="auto" w:fill="FFFFFF"/>
        <w:ind w:firstLine="709"/>
        <w:jc w:val="both"/>
        <w:rPr>
          <w:sz w:val="24"/>
          <w:szCs w:val="24"/>
        </w:rPr>
      </w:pPr>
      <w:r w:rsidRPr="00D72C42">
        <w:rPr>
          <w:sz w:val="24"/>
          <w:szCs w:val="24"/>
        </w:rPr>
        <w:t>5</w:t>
      </w:r>
      <w:r w:rsidR="00126292" w:rsidRPr="00D72C42">
        <w:rPr>
          <w:sz w:val="24"/>
          <w:szCs w:val="24"/>
        </w:rPr>
        <w:t>.2</w:t>
      </w:r>
      <w:r w:rsidR="00C36CB4" w:rsidRPr="00D72C42">
        <w:rPr>
          <w:sz w:val="24"/>
          <w:szCs w:val="24"/>
        </w:rPr>
        <w:t>.</w:t>
      </w:r>
      <w:r w:rsidR="00C36CB4" w:rsidRPr="00D72C42">
        <w:rPr>
          <w:b/>
          <w:sz w:val="24"/>
          <w:szCs w:val="24"/>
        </w:rPr>
        <w:t xml:space="preserve"> </w:t>
      </w:r>
      <w:r w:rsidR="00C36CB4" w:rsidRPr="00D72C42">
        <w:rPr>
          <w:sz w:val="24"/>
          <w:szCs w:val="24"/>
        </w:rPr>
        <w:t>Плановые показатели надежности, качества и энергетической эффективности объектов централизованных систем холодно</w:t>
      </w:r>
      <w:r w:rsidR="00076304" w:rsidRPr="00D72C42">
        <w:rPr>
          <w:sz w:val="24"/>
          <w:szCs w:val="24"/>
        </w:rPr>
        <w:t>го водоснабжения.</w:t>
      </w:r>
    </w:p>
    <w:p w:rsidR="00FE2039" w:rsidRPr="00747952" w:rsidRDefault="00FE2039" w:rsidP="00C36CB4">
      <w:pPr>
        <w:shd w:val="clear" w:color="auto" w:fill="FFFFFF"/>
        <w:jc w:val="both"/>
        <w:rPr>
          <w:sz w:val="27"/>
          <w:szCs w:val="27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879"/>
        <w:gridCol w:w="992"/>
        <w:gridCol w:w="851"/>
        <w:gridCol w:w="992"/>
        <w:gridCol w:w="992"/>
        <w:gridCol w:w="1134"/>
      </w:tblGrid>
      <w:tr w:rsidR="00C36CB4" w:rsidRPr="00B937A8" w:rsidTr="00DE0A4B">
        <w:trPr>
          <w:trHeight w:val="875"/>
        </w:trPr>
        <w:tc>
          <w:tcPr>
            <w:tcW w:w="709" w:type="dxa"/>
            <w:noWrap/>
            <w:vAlign w:val="center"/>
          </w:tcPr>
          <w:p w:rsidR="00C36CB4" w:rsidRPr="0061560B" w:rsidRDefault="00C36CB4" w:rsidP="00C36CB4">
            <w:pPr>
              <w:widowControl w:val="0"/>
              <w:jc w:val="center"/>
            </w:pPr>
            <w:r w:rsidRPr="0061560B">
              <w:t>№</w:t>
            </w:r>
            <w:r>
              <w:t xml:space="preserve"> </w:t>
            </w:r>
            <w:proofErr w:type="gramStart"/>
            <w:r w:rsidRPr="0061560B">
              <w:t>п</w:t>
            </w:r>
            <w:proofErr w:type="gramEnd"/>
            <w:r w:rsidRPr="0061560B">
              <w:t>/п</w:t>
            </w:r>
          </w:p>
        </w:tc>
        <w:tc>
          <w:tcPr>
            <w:tcW w:w="3403" w:type="dxa"/>
            <w:noWrap/>
            <w:vAlign w:val="center"/>
          </w:tcPr>
          <w:p w:rsidR="00C36CB4" w:rsidRPr="00B937A8" w:rsidRDefault="00C36CB4" w:rsidP="00C36CB4">
            <w:pPr>
              <w:widowControl w:val="0"/>
              <w:jc w:val="center"/>
            </w:pPr>
            <w:r w:rsidRPr="00B937A8">
              <w:t>Показатели</w:t>
            </w:r>
          </w:p>
        </w:tc>
        <w:tc>
          <w:tcPr>
            <w:tcW w:w="879" w:type="dxa"/>
            <w:noWrap/>
            <w:vAlign w:val="center"/>
          </w:tcPr>
          <w:p w:rsidR="00C36CB4" w:rsidRPr="00B937A8" w:rsidRDefault="00C36CB4" w:rsidP="00C36CB4">
            <w:pPr>
              <w:widowControl w:val="0"/>
              <w:jc w:val="center"/>
            </w:pPr>
            <w:r w:rsidRPr="00B937A8">
              <w:t>Ед. изм.</w:t>
            </w:r>
          </w:p>
        </w:tc>
        <w:tc>
          <w:tcPr>
            <w:tcW w:w="4961" w:type="dxa"/>
            <w:gridSpan w:val="5"/>
            <w:vAlign w:val="center"/>
          </w:tcPr>
          <w:p w:rsidR="00C36CB4" w:rsidRPr="00B937A8" w:rsidRDefault="00C36CB4" w:rsidP="00FE2039">
            <w:pPr>
              <w:widowControl w:val="0"/>
              <w:jc w:val="center"/>
            </w:pPr>
            <w:r w:rsidRPr="00B937A8">
              <w:t>Предельные (максимальные и (или) минимальные) значения критериев</w:t>
            </w:r>
          </w:p>
        </w:tc>
      </w:tr>
      <w:tr w:rsidR="00C92994" w:rsidRPr="00092A0A" w:rsidTr="00846BD8">
        <w:trPr>
          <w:trHeight w:val="288"/>
        </w:trPr>
        <w:tc>
          <w:tcPr>
            <w:tcW w:w="709" w:type="dxa"/>
            <w:noWrap/>
            <w:vAlign w:val="center"/>
          </w:tcPr>
          <w:p w:rsidR="00C92994" w:rsidRPr="002B32CC" w:rsidRDefault="00C92994" w:rsidP="00C36CB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noWrap/>
            <w:vAlign w:val="center"/>
          </w:tcPr>
          <w:p w:rsidR="00C92994" w:rsidRPr="002B32CC" w:rsidRDefault="00C92994" w:rsidP="00C36CB4">
            <w:pPr>
              <w:widowControl w:val="0"/>
              <w:jc w:val="center"/>
              <w:rPr>
                <w:b/>
                <w:bCs/>
              </w:rPr>
            </w:pPr>
            <w:r w:rsidRPr="002B32CC">
              <w:rPr>
                <w:b/>
                <w:bCs/>
              </w:rPr>
              <w:t>Водоснабжение</w:t>
            </w:r>
          </w:p>
        </w:tc>
        <w:tc>
          <w:tcPr>
            <w:tcW w:w="879" w:type="dxa"/>
            <w:noWrap/>
            <w:vAlign w:val="center"/>
          </w:tcPr>
          <w:p w:rsidR="00C92994" w:rsidRPr="002B32CC" w:rsidRDefault="00C92994" w:rsidP="00C36CB4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C92994" w:rsidRPr="002B32CC" w:rsidRDefault="00C92994" w:rsidP="00C36CB4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851" w:type="dxa"/>
            <w:vAlign w:val="center"/>
          </w:tcPr>
          <w:p w:rsidR="00C92994" w:rsidRPr="002B32CC" w:rsidRDefault="00C92994" w:rsidP="00C36CB4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C92994" w:rsidRPr="00E32E8C" w:rsidRDefault="00C92994" w:rsidP="00C36CB4">
            <w:pPr>
              <w:widowControl w:val="0"/>
              <w:jc w:val="center"/>
              <w:rPr>
                <w:b/>
                <w:bCs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C92994" w:rsidRPr="002B32CC" w:rsidRDefault="00C92994" w:rsidP="00C36CB4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C92994" w:rsidRPr="00092A0A" w:rsidRDefault="00C92994" w:rsidP="00C36CB4">
            <w:pPr>
              <w:widowControl w:val="0"/>
              <w:rPr>
                <w:b/>
                <w:bCs/>
              </w:rPr>
            </w:pPr>
            <w:r w:rsidRPr="002B32CC">
              <w:rPr>
                <w:b/>
                <w:bCs/>
              </w:rPr>
              <w:t>202</w:t>
            </w:r>
            <w:r>
              <w:rPr>
                <w:b/>
                <w:bCs/>
              </w:rPr>
              <w:t>6-2030</w:t>
            </w:r>
          </w:p>
        </w:tc>
      </w:tr>
      <w:tr w:rsidR="00C92994" w:rsidRPr="00A8151E" w:rsidTr="00846BD8">
        <w:trPr>
          <w:cantSplit/>
          <w:trHeight w:val="1134"/>
        </w:trPr>
        <w:tc>
          <w:tcPr>
            <w:tcW w:w="709" w:type="dxa"/>
            <w:noWrap/>
            <w:textDirection w:val="btLr"/>
            <w:vAlign w:val="center"/>
          </w:tcPr>
          <w:p w:rsidR="00C92994" w:rsidRPr="00D512A2" w:rsidRDefault="00C92994" w:rsidP="00C36CB4">
            <w:pPr>
              <w:widowControl w:val="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D512A2">
              <w:rPr>
                <w:sz w:val="21"/>
                <w:szCs w:val="21"/>
              </w:rPr>
              <w:t>Надежности</w:t>
            </w:r>
          </w:p>
        </w:tc>
        <w:tc>
          <w:tcPr>
            <w:tcW w:w="3403" w:type="dxa"/>
            <w:noWrap/>
            <w:vAlign w:val="center"/>
          </w:tcPr>
          <w:p w:rsidR="00C92994" w:rsidRDefault="00C92994" w:rsidP="00C36CB4">
            <w:pPr>
              <w:widowControl w:val="0"/>
              <w:jc w:val="center"/>
            </w:pPr>
            <w:r w:rsidRPr="00FB66F9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год.</w:t>
            </w:r>
          </w:p>
          <w:p w:rsidR="00FE2039" w:rsidRPr="00FB66F9" w:rsidRDefault="00FE2039" w:rsidP="00C36CB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noWrap/>
            <w:vAlign w:val="center"/>
          </w:tcPr>
          <w:p w:rsidR="00C92994" w:rsidRPr="0061560B" w:rsidRDefault="00C92994" w:rsidP="00C36CB4">
            <w:pPr>
              <w:widowControl w:val="0"/>
              <w:jc w:val="center"/>
            </w:pPr>
            <w:r w:rsidRPr="0061560B">
              <w:t>ед./</w:t>
            </w:r>
            <w:proofErr w:type="gramStart"/>
            <w:r w:rsidRPr="0061560B"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C92994" w:rsidRPr="00A8151E" w:rsidRDefault="00C92994" w:rsidP="00C92994">
            <w:pPr>
              <w:widowControl w:val="0"/>
              <w:jc w:val="center"/>
            </w:pPr>
            <w:r>
              <w:t>0,17</w:t>
            </w:r>
          </w:p>
        </w:tc>
        <w:tc>
          <w:tcPr>
            <w:tcW w:w="851" w:type="dxa"/>
            <w:vAlign w:val="center"/>
          </w:tcPr>
          <w:p w:rsidR="00C92994" w:rsidRPr="00A8151E" w:rsidRDefault="00C92994" w:rsidP="00C92994">
            <w:pPr>
              <w:widowControl w:val="0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C92994" w:rsidRPr="00A8151E" w:rsidRDefault="00C92994" w:rsidP="00C92994">
            <w:pPr>
              <w:widowControl w:val="0"/>
              <w:jc w:val="center"/>
            </w:pPr>
            <w:r>
              <w:t>0,168</w:t>
            </w:r>
          </w:p>
        </w:tc>
        <w:tc>
          <w:tcPr>
            <w:tcW w:w="992" w:type="dxa"/>
            <w:vAlign w:val="center"/>
          </w:tcPr>
          <w:p w:rsidR="00C92994" w:rsidRPr="00A8151E" w:rsidRDefault="00C92994" w:rsidP="00C92994">
            <w:pPr>
              <w:widowControl w:val="0"/>
              <w:jc w:val="center"/>
            </w:pPr>
            <w:r>
              <w:t>0,167</w:t>
            </w:r>
          </w:p>
        </w:tc>
        <w:tc>
          <w:tcPr>
            <w:tcW w:w="1134" w:type="dxa"/>
            <w:vAlign w:val="center"/>
          </w:tcPr>
          <w:p w:rsidR="00C92994" w:rsidRPr="00A8151E" w:rsidRDefault="00C92994" w:rsidP="00FE2039">
            <w:pPr>
              <w:widowControl w:val="0"/>
              <w:jc w:val="center"/>
            </w:pPr>
            <w:r>
              <w:t>0,165</w:t>
            </w:r>
          </w:p>
        </w:tc>
      </w:tr>
      <w:tr w:rsidR="00C92994" w:rsidRPr="00A8151E" w:rsidTr="00846BD8">
        <w:trPr>
          <w:trHeight w:val="2488"/>
        </w:trPr>
        <w:tc>
          <w:tcPr>
            <w:tcW w:w="709" w:type="dxa"/>
            <w:vMerge w:val="restart"/>
            <w:noWrap/>
            <w:textDirection w:val="btLr"/>
            <w:vAlign w:val="center"/>
          </w:tcPr>
          <w:p w:rsidR="00C92994" w:rsidRPr="00D512A2" w:rsidRDefault="00C92994" w:rsidP="00C36CB4">
            <w:pPr>
              <w:widowControl w:val="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D512A2">
              <w:rPr>
                <w:sz w:val="21"/>
                <w:szCs w:val="21"/>
              </w:rPr>
              <w:t>Качества</w:t>
            </w:r>
          </w:p>
        </w:tc>
        <w:tc>
          <w:tcPr>
            <w:tcW w:w="3403" w:type="dxa"/>
            <w:noWrap/>
            <w:vAlign w:val="center"/>
          </w:tcPr>
          <w:p w:rsidR="00FE2039" w:rsidRPr="00FE2039" w:rsidRDefault="00C92994" w:rsidP="00846BD8">
            <w:pPr>
              <w:widowControl w:val="0"/>
              <w:jc w:val="center"/>
            </w:pPr>
            <w:r w:rsidRPr="00FB66F9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noWrap/>
            <w:vAlign w:val="center"/>
          </w:tcPr>
          <w:p w:rsidR="00C92994" w:rsidRPr="001B1D80" w:rsidRDefault="00C92994" w:rsidP="00C36CB4">
            <w:pPr>
              <w:widowControl w:val="0"/>
              <w:jc w:val="center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92994" w:rsidRPr="00A8151E" w:rsidRDefault="00C92994" w:rsidP="00FE2039">
            <w:pPr>
              <w:widowControl w:val="0"/>
              <w:jc w:val="center"/>
            </w:pPr>
            <w:r>
              <w:t>0</w:t>
            </w:r>
          </w:p>
        </w:tc>
      </w:tr>
      <w:tr w:rsidR="00C92994" w:rsidRPr="00A8151E" w:rsidTr="00846BD8">
        <w:trPr>
          <w:trHeight w:val="166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92994" w:rsidRPr="00D512A2" w:rsidRDefault="00C92994" w:rsidP="00C36CB4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:rsidR="00FE2039" w:rsidRPr="00FE2039" w:rsidRDefault="00C92994" w:rsidP="00846BD8">
            <w:pPr>
              <w:widowControl w:val="0"/>
              <w:jc w:val="center"/>
            </w:pPr>
            <w:r w:rsidRPr="00FB66F9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C92994" w:rsidRPr="001B1D80" w:rsidRDefault="00C92994" w:rsidP="00C36CB4">
            <w:pPr>
              <w:widowControl w:val="0"/>
              <w:jc w:val="center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2994" w:rsidRPr="00A8151E" w:rsidRDefault="00C92994" w:rsidP="00C92994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994" w:rsidRPr="00A8151E" w:rsidRDefault="00C92994" w:rsidP="00C36CB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994" w:rsidRPr="00A8151E" w:rsidRDefault="00C92994" w:rsidP="00FE2039">
            <w:pPr>
              <w:widowControl w:val="0"/>
              <w:jc w:val="center"/>
            </w:pPr>
            <w:r>
              <w:t>0</w:t>
            </w:r>
          </w:p>
        </w:tc>
      </w:tr>
      <w:tr w:rsidR="00846BD8" w:rsidRPr="00A8151E" w:rsidTr="00846BD8">
        <w:trPr>
          <w:trHeight w:val="1376"/>
        </w:trPr>
        <w:tc>
          <w:tcPr>
            <w:tcW w:w="709" w:type="dxa"/>
            <w:vMerge w:val="restart"/>
            <w:textDirection w:val="btLr"/>
            <w:vAlign w:val="center"/>
          </w:tcPr>
          <w:p w:rsidR="00846BD8" w:rsidRPr="00846BD8" w:rsidRDefault="00846BD8" w:rsidP="00846BD8">
            <w:pPr>
              <w:widowControl w:val="0"/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846BD8">
              <w:rPr>
                <w:bCs/>
                <w:sz w:val="21"/>
                <w:szCs w:val="21"/>
              </w:rPr>
              <w:lastRenderedPageBreak/>
              <w:t>Энергетической эффективности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19,67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16,15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16,15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Pr="003D34B0" w:rsidRDefault="00846BD8" w:rsidP="00846BD8">
            <w:pPr>
              <w:jc w:val="center"/>
            </w:pPr>
            <w:r w:rsidRPr="003D34B0">
              <w:t>16,15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6BD8" w:rsidRDefault="00846BD8" w:rsidP="00846BD8">
            <w:pPr>
              <w:jc w:val="center"/>
            </w:pPr>
            <w:r w:rsidRPr="003D34B0">
              <w:t>16,15</w:t>
            </w:r>
          </w:p>
        </w:tc>
      </w:tr>
      <w:tr w:rsidR="00846BD8" w:rsidRPr="00A8151E" w:rsidTr="00846BD8">
        <w:trPr>
          <w:trHeight w:val="1390"/>
        </w:trPr>
        <w:tc>
          <w:tcPr>
            <w:tcW w:w="709" w:type="dxa"/>
            <w:vMerge/>
            <w:vAlign w:val="center"/>
          </w:tcPr>
          <w:p w:rsidR="00846BD8" w:rsidRPr="00D512A2" w:rsidRDefault="00846BD8" w:rsidP="00C36CB4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:rsidR="00846BD8" w:rsidRPr="00FB66F9" w:rsidRDefault="00846BD8" w:rsidP="00FE2039">
            <w:pPr>
              <w:widowControl w:val="0"/>
              <w:jc w:val="center"/>
            </w:pPr>
            <w:r w:rsidRPr="00846BD8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846BD8" w:rsidRPr="00846BD8" w:rsidRDefault="00846BD8" w:rsidP="00846BD8">
            <w:pPr>
              <w:widowControl w:val="0"/>
              <w:jc w:val="center"/>
              <w:rPr>
                <w:sz w:val="16"/>
                <w:szCs w:val="16"/>
              </w:rPr>
            </w:pPr>
            <w:r w:rsidRPr="00846BD8">
              <w:rPr>
                <w:sz w:val="16"/>
                <w:szCs w:val="16"/>
              </w:rPr>
              <w:t>кВт*</w:t>
            </w:r>
            <w:proofErr w:type="gramStart"/>
            <w:r w:rsidRPr="00846BD8">
              <w:rPr>
                <w:sz w:val="16"/>
                <w:szCs w:val="16"/>
              </w:rPr>
              <w:t>ч</w:t>
            </w:r>
            <w:proofErr w:type="gramEnd"/>
            <w:r w:rsidRPr="00846BD8">
              <w:rPr>
                <w:sz w:val="16"/>
                <w:szCs w:val="16"/>
              </w:rPr>
              <w:t>/</w:t>
            </w:r>
          </w:p>
          <w:p w:rsidR="00846BD8" w:rsidRPr="001B1D80" w:rsidRDefault="00846BD8" w:rsidP="00846BD8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846BD8">
              <w:rPr>
                <w:sz w:val="16"/>
                <w:szCs w:val="16"/>
              </w:rPr>
              <w:t>куб.м</w:t>
            </w:r>
            <w:proofErr w:type="spellEnd"/>
            <w:r w:rsidRPr="00846BD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BD8" w:rsidRDefault="00846BD8" w:rsidP="00C92994">
            <w:pPr>
              <w:widowControl w:val="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6BD8" w:rsidRDefault="00846BD8" w:rsidP="00FE2039">
            <w:pPr>
              <w:widowControl w:val="0"/>
              <w:jc w:val="center"/>
            </w:pPr>
            <w:r>
              <w:t>0,68</w:t>
            </w:r>
          </w:p>
        </w:tc>
      </w:tr>
      <w:tr w:rsidR="00846BD8" w:rsidRPr="00A8151E" w:rsidTr="00846BD8">
        <w:trPr>
          <w:trHeight w:val="111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6BD8" w:rsidRPr="00D512A2" w:rsidRDefault="00846BD8" w:rsidP="00C36CB4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:rsidR="00846BD8" w:rsidRPr="00FB66F9" w:rsidRDefault="00846BD8" w:rsidP="00FE2039">
            <w:pPr>
              <w:widowControl w:val="0"/>
              <w:jc w:val="center"/>
            </w:pPr>
            <w:r w:rsidRPr="00846BD8">
              <w:t>удельный расход электрической энергии, потребляемой в технологическом процессе: транспортировки питьевой воды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846BD8" w:rsidRPr="00846BD8" w:rsidRDefault="00846BD8" w:rsidP="00846BD8">
            <w:pPr>
              <w:widowControl w:val="0"/>
              <w:jc w:val="center"/>
              <w:rPr>
                <w:sz w:val="16"/>
                <w:szCs w:val="16"/>
              </w:rPr>
            </w:pPr>
            <w:r w:rsidRPr="00846BD8">
              <w:rPr>
                <w:sz w:val="16"/>
                <w:szCs w:val="16"/>
              </w:rPr>
              <w:t>кВт*</w:t>
            </w:r>
            <w:proofErr w:type="gramStart"/>
            <w:r w:rsidRPr="00846BD8">
              <w:rPr>
                <w:sz w:val="16"/>
                <w:szCs w:val="16"/>
              </w:rPr>
              <w:t>ч</w:t>
            </w:r>
            <w:proofErr w:type="gramEnd"/>
            <w:r w:rsidRPr="00846BD8">
              <w:rPr>
                <w:sz w:val="16"/>
                <w:szCs w:val="16"/>
              </w:rPr>
              <w:t>/</w:t>
            </w:r>
          </w:p>
          <w:p w:rsidR="00846BD8" w:rsidRPr="001B1D80" w:rsidRDefault="00846BD8" w:rsidP="00846BD8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846BD8">
              <w:rPr>
                <w:sz w:val="16"/>
                <w:szCs w:val="16"/>
              </w:rPr>
              <w:t>куб.м</w:t>
            </w:r>
            <w:proofErr w:type="spellEnd"/>
            <w:r w:rsidRPr="00846BD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BD8" w:rsidRDefault="00846BD8" w:rsidP="00C92994">
            <w:pPr>
              <w:widowControl w:val="0"/>
              <w:jc w:val="center"/>
            </w:pPr>
            <w:r>
              <w:t>0,33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BD8" w:rsidRDefault="00846BD8" w:rsidP="00C36CB4">
            <w:pPr>
              <w:widowControl w:val="0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6BD8" w:rsidRDefault="00846BD8" w:rsidP="00FE2039">
            <w:pPr>
              <w:widowControl w:val="0"/>
              <w:jc w:val="center"/>
            </w:pPr>
            <w:r>
              <w:t>0,33</w:t>
            </w:r>
          </w:p>
        </w:tc>
      </w:tr>
    </w:tbl>
    <w:p w:rsidR="00C36CB4" w:rsidRDefault="00C36CB4" w:rsidP="00C36CB4">
      <w:pPr>
        <w:shd w:val="clear" w:color="auto" w:fill="FFFFFF"/>
        <w:suppressAutoHyphens/>
        <w:ind w:firstLine="709"/>
        <w:jc w:val="both"/>
        <w:rPr>
          <w:b/>
          <w:sz w:val="27"/>
          <w:szCs w:val="27"/>
        </w:rPr>
      </w:pPr>
    </w:p>
    <w:p w:rsidR="00C36CB4" w:rsidRPr="00D72C42" w:rsidRDefault="00A46FA6" w:rsidP="00C36CB4">
      <w:pPr>
        <w:shd w:val="clear" w:color="auto" w:fill="FFFFFF"/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D72C42">
        <w:rPr>
          <w:b/>
          <w:color w:val="000000" w:themeColor="text1"/>
          <w:sz w:val="24"/>
          <w:szCs w:val="24"/>
        </w:rPr>
        <w:t>6</w:t>
      </w:r>
      <w:r w:rsidR="00C36CB4" w:rsidRPr="00D72C42">
        <w:rPr>
          <w:b/>
          <w:color w:val="000000" w:themeColor="text1"/>
          <w:sz w:val="24"/>
          <w:szCs w:val="24"/>
        </w:rPr>
        <w:t xml:space="preserve">. </w:t>
      </w:r>
      <w:r w:rsidR="006A01CB" w:rsidRPr="00D72C42">
        <w:rPr>
          <w:b/>
          <w:color w:val="000000" w:themeColor="text1"/>
          <w:sz w:val="24"/>
          <w:szCs w:val="24"/>
        </w:rPr>
        <w:t>Основные требования по составу и содержанию инвестиционной программы.</w:t>
      </w:r>
    </w:p>
    <w:p w:rsidR="00A46FA6" w:rsidRPr="00D72C42" w:rsidRDefault="00A46FA6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72C42">
        <w:rPr>
          <w:color w:val="000000" w:themeColor="text1"/>
          <w:sz w:val="24"/>
          <w:szCs w:val="24"/>
        </w:rPr>
        <w:t>Инвестиционная программа должна быть разработана в соответствии с требованиями к содержанию инвестиционной программы, определенными разделом III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641, Методическими рекомендациями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 № 99.6</w:t>
      </w:r>
      <w:r w:rsidR="00C36CB4" w:rsidRPr="00D72C42">
        <w:rPr>
          <w:color w:val="000000" w:themeColor="text1"/>
          <w:sz w:val="24"/>
          <w:szCs w:val="24"/>
        </w:rPr>
        <w:t>.</w:t>
      </w:r>
      <w:r w:rsidR="00C85346" w:rsidRPr="00D72C42">
        <w:rPr>
          <w:color w:val="000000" w:themeColor="text1"/>
          <w:sz w:val="24"/>
          <w:szCs w:val="24"/>
        </w:rPr>
        <w:t>1</w:t>
      </w:r>
      <w:r w:rsidR="00C36CB4" w:rsidRPr="00D72C42">
        <w:rPr>
          <w:color w:val="000000" w:themeColor="text1"/>
          <w:sz w:val="24"/>
          <w:szCs w:val="24"/>
        </w:rPr>
        <w:t xml:space="preserve">. </w:t>
      </w:r>
      <w:proofErr w:type="gramEnd"/>
    </w:p>
    <w:p w:rsidR="00C36CB4" w:rsidRPr="00D72C42" w:rsidRDefault="002278A3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6.1. </w:t>
      </w:r>
      <w:r w:rsidR="00C36CB4" w:rsidRPr="00D72C42">
        <w:rPr>
          <w:color w:val="000000" w:themeColor="text1"/>
          <w:sz w:val="24"/>
          <w:szCs w:val="24"/>
        </w:rPr>
        <w:t>Инвестиционная программа должна содержать:</w:t>
      </w:r>
    </w:p>
    <w:p w:rsidR="00C36CB4" w:rsidRPr="00D72C42" w:rsidRDefault="00C36CB4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а) паспорт инвестиционной программы, включающей следующую информацию:</w:t>
      </w:r>
    </w:p>
    <w:p w:rsidR="00C36CB4" w:rsidRPr="00D72C42" w:rsidRDefault="00C36CB4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наименование организации, в отношении которой разрабатывается инвестиционная программа, ее местоположение;</w:t>
      </w:r>
    </w:p>
    <w:p w:rsidR="00C36CB4" w:rsidRPr="00D72C42" w:rsidRDefault="00C36CB4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наименование уполномоченного органа, утвердившего инвестиционную программу, его местонахождение;</w:t>
      </w:r>
    </w:p>
    <w:p w:rsidR="00C36CB4" w:rsidRPr="00D72C42" w:rsidRDefault="00C36CB4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наименование органа местного самоуправления поселения, согласующего инвестиционную программу, его местонахождение;</w:t>
      </w:r>
    </w:p>
    <w:p w:rsidR="00C36CB4" w:rsidRPr="00D72C42" w:rsidRDefault="00C36CB4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</w:t>
      </w:r>
      <w:r w:rsidR="00126292" w:rsidRPr="00D72C42">
        <w:rPr>
          <w:color w:val="000000" w:themeColor="text1"/>
          <w:sz w:val="24"/>
          <w:szCs w:val="24"/>
        </w:rPr>
        <w:t>и субъекта Российской Федерации</w:t>
      </w:r>
      <w:r w:rsidR="00D8166C" w:rsidRPr="00D72C42">
        <w:rPr>
          <w:color w:val="000000" w:themeColor="text1"/>
          <w:sz w:val="24"/>
          <w:szCs w:val="24"/>
        </w:rPr>
        <w:t xml:space="preserve">, </w:t>
      </w:r>
      <w:r w:rsidRPr="00D72C42">
        <w:rPr>
          <w:color w:val="000000" w:themeColor="text1"/>
          <w:sz w:val="24"/>
          <w:szCs w:val="24"/>
        </w:rPr>
        <w:t>отдельно на каждый год в течение срока реализации инвестиционной программы;</w:t>
      </w:r>
    </w:p>
    <w:p w:rsidR="00C36CB4" w:rsidRPr="00D72C42" w:rsidRDefault="001518DD" w:rsidP="00C36CB4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в)</w:t>
      </w:r>
      <w:r w:rsidRPr="00D72C42">
        <w:rPr>
          <w:color w:val="FF0000"/>
          <w:sz w:val="24"/>
          <w:szCs w:val="24"/>
        </w:rPr>
        <w:t xml:space="preserve"> </w:t>
      </w:r>
      <w:r w:rsidR="00C36CB4" w:rsidRPr="00D72C42">
        <w:rPr>
          <w:color w:val="000000" w:themeColor="text1"/>
          <w:sz w:val="24"/>
          <w:szCs w:val="24"/>
        </w:rPr>
        <w:t xml:space="preserve">перечень мероприятий по подготовке проектной документации, реконструкции </w:t>
      </w:r>
      <w:r w:rsidR="002D6A3F" w:rsidRPr="00D72C42">
        <w:rPr>
          <w:color w:val="000000" w:themeColor="text1"/>
          <w:sz w:val="24"/>
          <w:szCs w:val="24"/>
        </w:rPr>
        <w:t>и</w:t>
      </w:r>
      <w:r w:rsidR="00C36CB4" w:rsidRPr="00D72C42">
        <w:rPr>
          <w:color w:val="000000" w:themeColor="text1"/>
          <w:sz w:val="24"/>
          <w:szCs w:val="24"/>
        </w:rPr>
        <w:t xml:space="preserve">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реконструируемых и модернизируемых объектов центра</w:t>
      </w:r>
      <w:r w:rsidR="002D6A3F" w:rsidRPr="00D72C42">
        <w:rPr>
          <w:color w:val="000000" w:themeColor="text1"/>
          <w:sz w:val="24"/>
          <w:szCs w:val="24"/>
        </w:rPr>
        <w:t>лизованных систем водоснабжения</w:t>
      </w:r>
      <w:r w:rsidR="00C36CB4" w:rsidRPr="00D72C42">
        <w:rPr>
          <w:color w:val="000000" w:themeColor="text1"/>
          <w:sz w:val="24"/>
          <w:szCs w:val="24"/>
        </w:rPr>
        <w:t xml:space="preserve">, обеспечивающее однозначную идентификацию таких объектов, основные технические характеристики таких объектов до и после реализации мероприятия. </w:t>
      </w:r>
    </w:p>
    <w:p w:rsidR="00C36CB4" w:rsidRPr="00D72C42" w:rsidRDefault="001518DD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г</w:t>
      </w:r>
      <w:r w:rsidR="00C36CB4" w:rsidRPr="00D72C42">
        <w:rPr>
          <w:color w:val="000000" w:themeColor="text1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C36CB4" w:rsidRPr="00D72C42" w:rsidRDefault="001518DD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д</w:t>
      </w:r>
      <w:r w:rsidR="00C36CB4" w:rsidRPr="00D72C42">
        <w:rPr>
          <w:color w:val="000000" w:themeColor="text1"/>
          <w:sz w:val="24"/>
          <w:szCs w:val="24"/>
        </w:rPr>
        <w:t>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</w:t>
      </w:r>
      <w:r w:rsidRPr="00D72C42">
        <w:rPr>
          <w:color w:val="000000" w:themeColor="text1"/>
          <w:sz w:val="24"/>
          <w:szCs w:val="24"/>
        </w:rPr>
        <w:t xml:space="preserve">й программы, </w:t>
      </w:r>
      <w:r w:rsidR="00C36CB4" w:rsidRPr="00D72C42">
        <w:rPr>
          <w:color w:val="000000" w:themeColor="text1"/>
          <w:sz w:val="24"/>
          <w:szCs w:val="24"/>
        </w:rPr>
        <w:t>в соответствии с условиями концессионного соглашения;</w:t>
      </w:r>
    </w:p>
    <w:p w:rsidR="00C36CB4" w:rsidRPr="00D72C42" w:rsidRDefault="001518DD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е</w:t>
      </w:r>
      <w:r w:rsidR="00C36CB4" w:rsidRPr="00D72C42">
        <w:rPr>
          <w:color w:val="000000" w:themeColor="text1"/>
          <w:sz w:val="24"/>
          <w:szCs w:val="24"/>
        </w:rPr>
        <w:t>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C36CB4" w:rsidRPr="00D72C42" w:rsidRDefault="001518DD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lastRenderedPageBreak/>
        <w:t>ж</w:t>
      </w:r>
      <w:r w:rsidR="00C36CB4" w:rsidRPr="00D72C42">
        <w:rPr>
          <w:color w:val="000000" w:themeColor="text1"/>
          <w:sz w:val="24"/>
          <w:szCs w:val="24"/>
        </w:rPr>
        <w:t>) предварительный расчет тарифов в сфере водоснабжения на период реализации инвестиционной программы;</w:t>
      </w:r>
    </w:p>
    <w:p w:rsidR="00C36CB4" w:rsidRPr="00D72C42" w:rsidRDefault="001518DD" w:rsidP="00C36CB4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з</w:t>
      </w:r>
      <w:r w:rsidR="00C36CB4" w:rsidRPr="00D72C42">
        <w:rPr>
          <w:color w:val="000000" w:themeColor="text1"/>
          <w:sz w:val="24"/>
          <w:szCs w:val="24"/>
        </w:rPr>
        <w:t>) планы мероприятий и программу по энергосбережению и повышению энергетической эффективности.</w:t>
      </w:r>
    </w:p>
    <w:p w:rsidR="006427DE" w:rsidRPr="00D72C42" w:rsidRDefault="002278A3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6</w:t>
      </w:r>
      <w:r w:rsidR="006427DE" w:rsidRPr="00D72C42">
        <w:rPr>
          <w:color w:val="000000" w:themeColor="text1"/>
          <w:sz w:val="24"/>
          <w:szCs w:val="24"/>
        </w:rPr>
        <w:t>.2</w:t>
      </w:r>
      <w:r w:rsidR="006427DE" w:rsidRPr="00D72C42">
        <w:rPr>
          <w:sz w:val="24"/>
          <w:szCs w:val="24"/>
        </w:rPr>
        <w:t xml:space="preserve"> </w:t>
      </w:r>
      <w:r w:rsidR="006427DE" w:rsidRPr="00D72C42">
        <w:rPr>
          <w:color w:val="000000" w:themeColor="text1"/>
          <w:sz w:val="24"/>
          <w:szCs w:val="24"/>
        </w:rPr>
        <w:t>Финансовые потребности включают весь комплекс расходов, связанных с проведением мероприятий инвестиционной программы:</w:t>
      </w:r>
    </w:p>
    <w:p w:rsidR="006427DE" w:rsidRPr="00D72C42" w:rsidRDefault="006427DE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проектно-изыскательские работы;</w:t>
      </w:r>
    </w:p>
    <w:p w:rsidR="006427DE" w:rsidRPr="00D72C42" w:rsidRDefault="006427DE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приобретение материалов и оборудования;</w:t>
      </w:r>
    </w:p>
    <w:p w:rsidR="006427DE" w:rsidRPr="00D72C42" w:rsidRDefault="006427DE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строительно-монтажные работы;</w:t>
      </w:r>
    </w:p>
    <w:p w:rsidR="006427DE" w:rsidRPr="00D72C42" w:rsidRDefault="006427DE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6427DE" w:rsidRPr="00D72C42" w:rsidRDefault="006427DE" w:rsidP="006427DE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пусконаладочные работы;</w:t>
      </w:r>
    </w:p>
    <w:p w:rsidR="00A46FA6" w:rsidRPr="00D72C42" w:rsidRDefault="002278A3" w:rsidP="00A46FA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6</w:t>
      </w:r>
      <w:r w:rsidR="006427DE" w:rsidRPr="00D72C42">
        <w:rPr>
          <w:color w:val="000000" w:themeColor="text1"/>
          <w:sz w:val="24"/>
          <w:szCs w:val="24"/>
        </w:rPr>
        <w:t xml:space="preserve">.3. </w:t>
      </w:r>
      <w:r w:rsidR="00A46FA6" w:rsidRPr="00D72C42">
        <w:rPr>
          <w:color w:val="000000" w:themeColor="text1"/>
          <w:sz w:val="24"/>
          <w:szCs w:val="24"/>
        </w:rPr>
        <w:t>Инвестиционная программа должна содержать сведения об источниках финансирования мероприятий по годам реализации.</w:t>
      </w:r>
    </w:p>
    <w:p w:rsidR="00A46FA6" w:rsidRPr="00D72C42" w:rsidRDefault="00A46FA6" w:rsidP="00A46FA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Стоимость мероприятий Инвестиционной программы по годам реализации должна соответствовать объемам финансирования утвержденной Инвестиционной программы.</w:t>
      </w:r>
    </w:p>
    <w:p w:rsidR="006427DE" w:rsidRPr="00D72C42" w:rsidRDefault="00A46FA6" w:rsidP="00A46FA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Объем финансовых потребностей, необходимый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 и инженерной инфрас</w:t>
      </w:r>
      <w:r w:rsidR="009E7A01" w:rsidRPr="00D72C42">
        <w:rPr>
          <w:color w:val="000000" w:themeColor="text1"/>
          <w:sz w:val="24"/>
          <w:szCs w:val="24"/>
        </w:rPr>
        <w:t>труктуры, утвержденных Министер</w:t>
      </w:r>
      <w:r w:rsidRPr="00D72C42">
        <w:rPr>
          <w:color w:val="000000" w:themeColor="text1"/>
          <w:sz w:val="24"/>
          <w:szCs w:val="24"/>
        </w:rPr>
        <w:t>ством экономического развития Российской Федерации.</w:t>
      </w:r>
    </w:p>
    <w:p w:rsidR="002278A3" w:rsidRPr="00D72C42" w:rsidRDefault="002278A3" w:rsidP="00A46FA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Объемы финансовых потребностей на реализацию мероприятий определяются посредством суммирования финансовых потребностей на реализацию каждого мероприятия.</w:t>
      </w:r>
    </w:p>
    <w:p w:rsidR="00C36CB4" w:rsidRPr="00D72C42" w:rsidRDefault="006D6E82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b/>
          <w:bCs/>
          <w:color w:val="000000" w:themeColor="text1"/>
          <w:sz w:val="24"/>
          <w:szCs w:val="24"/>
        </w:rPr>
        <w:t>7</w:t>
      </w:r>
      <w:r w:rsidR="00C36CB4" w:rsidRPr="00D72C42">
        <w:rPr>
          <w:b/>
          <w:bCs/>
          <w:color w:val="000000" w:themeColor="text1"/>
          <w:sz w:val="24"/>
          <w:szCs w:val="24"/>
        </w:rPr>
        <w:t>. Порядок внесения изменений в техническое задание</w:t>
      </w:r>
      <w:r w:rsidR="00846BD8" w:rsidRPr="00D72C42">
        <w:rPr>
          <w:b/>
          <w:bCs/>
          <w:color w:val="000000" w:themeColor="text1"/>
          <w:sz w:val="24"/>
          <w:szCs w:val="24"/>
        </w:rPr>
        <w:t>.</w:t>
      </w:r>
    </w:p>
    <w:p w:rsidR="00C36CB4" w:rsidRPr="00D72C42" w:rsidRDefault="006D6E82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7</w:t>
      </w:r>
      <w:r w:rsidR="00C36CB4" w:rsidRPr="00D72C42">
        <w:rPr>
          <w:color w:val="000000" w:themeColor="text1"/>
          <w:sz w:val="24"/>
          <w:szCs w:val="24"/>
        </w:rPr>
        <w:t>.1. Пересмотр (внесение изменений) в утвержденное техническое задани</w:t>
      </w:r>
      <w:r w:rsidR="006427DE" w:rsidRPr="00D72C42">
        <w:rPr>
          <w:color w:val="000000" w:themeColor="text1"/>
          <w:sz w:val="24"/>
          <w:szCs w:val="24"/>
        </w:rPr>
        <w:t>е осуществляется по инициативе А</w:t>
      </w:r>
      <w:r w:rsidR="00C36CB4" w:rsidRPr="00D72C42">
        <w:rPr>
          <w:color w:val="000000" w:themeColor="text1"/>
          <w:sz w:val="24"/>
          <w:szCs w:val="24"/>
        </w:rPr>
        <w:t xml:space="preserve">дминистрации </w:t>
      </w:r>
      <w:r w:rsidR="002D6A3F" w:rsidRPr="00D72C42">
        <w:rPr>
          <w:color w:val="000000" w:themeColor="text1"/>
          <w:sz w:val="24"/>
          <w:szCs w:val="24"/>
        </w:rPr>
        <w:t>Кежемского района Красноярского края или по инициативе ООО «Водоснабжение»</w:t>
      </w:r>
    </w:p>
    <w:p w:rsidR="00C36CB4" w:rsidRPr="00D72C42" w:rsidRDefault="006D6E82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7</w:t>
      </w:r>
      <w:r w:rsidR="00C36CB4" w:rsidRPr="00D72C42">
        <w:rPr>
          <w:color w:val="000000" w:themeColor="text1"/>
          <w:sz w:val="24"/>
          <w:szCs w:val="24"/>
        </w:rPr>
        <w:t>.</w:t>
      </w:r>
      <w:r w:rsidR="001518DD" w:rsidRPr="00D72C42">
        <w:rPr>
          <w:color w:val="000000" w:themeColor="text1"/>
          <w:sz w:val="24"/>
          <w:szCs w:val="24"/>
        </w:rPr>
        <w:t>2</w:t>
      </w:r>
      <w:r w:rsidR="00C36CB4" w:rsidRPr="00D72C42">
        <w:rPr>
          <w:color w:val="000000" w:themeColor="text1"/>
          <w:sz w:val="24"/>
          <w:szCs w:val="24"/>
        </w:rPr>
        <w:t>. Пересмотр (внесение изменений) технического задания может производиться не чаще одного раза в год.</w:t>
      </w:r>
    </w:p>
    <w:p w:rsidR="00C36CB4" w:rsidRPr="00D72C42" w:rsidRDefault="006D6E82" w:rsidP="00C36CB4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7</w:t>
      </w:r>
      <w:r w:rsidR="00C36CB4" w:rsidRPr="00D72C42">
        <w:rPr>
          <w:color w:val="000000" w:themeColor="text1"/>
          <w:sz w:val="24"/>
          <w:szCs w:val="24"/>
        </w:rPr>
        <w:t>.</w:t>
      </w:r>
      <w:r w:rsidR="001518DD" w:rsidRPr="00D72C42">
        <w:rPr>
          <w:color w:val="000000" w:themeColor="text1"/>
          <w:sz w:val="24"/>
          <w:szCs w:val="24"/>
        </w:rPr>
        <w:t>3</w:t>
      </w:r>
      <w:r w:rsidR="00C36CB4" w:rsidRPr="00D72C42">
        <w:rPr>
          <w:color w:val="000000" w:themeColor="text1"/>
          <w:sz w:val="24"/>
          <w:szCs w:val="24"/>
        </w:rPr>
        <w:t>. В случае если пересмотр технического задания осуществляется по инициативе ООО «</w:t>
      </w:r>
      <w:r w:rsidR="005053FD" w:rsidRPr="00D72C42">
        <w:rPr>
          <w:color w:val="000000" w:themeColor="text1"/>
          <w:sz w:val="24"/>
          <w:szCs w:val="24"/>
        </w:rPr>
        <w:t>Водоснабжение»</w:t>
      </w:r>
      <w:r w:rsidR="00C36CB4" w:rsidRPr="00D72C42">
        <w:rPr>
          <w:color w:val="000000" w:themeColor="text1"/>
          <w:sz w:val="24"/>
          <w:szCs w:val="24"/>
        </w:rPr>
        <w:t>, заявление о необходи</w:t>
      </w:r>
      <w:r w:rsidR="006427DE" w:rsidRPr="00D72C42">
        <w:rPr>
          <w:color w:val="000000" w:themeColor="text1"/>
          <w:sz w:val="24"/>
          <w:szCs w:val="24"/>
        </w:rPr>
        <w:t>мости пересмотра, направляемое Г</w:t>
      </w:r>
      <w:r w:rsidR="00C36CB4" w:rsidRPr="00D72C42">
        <w:rPr>
          <w:color w:val="000000" w:themeColor="text1"/>
          <w:sz w:val="24"/>
          <w:szCs w:val="24"/>
        </w:rPr>
        <w:t xml:space="preserve">лаве </w:t>
      </w:r>
      <w:r w:rsidR="005053FD" w:rsidRPr="00D72C42">
        <w:rPr>
          <w:color w:val="000000" w:themeColor="text1"/>
          <w:sz w:val="24"/>
          <w:szCs w:val="24"/>
        </w:rPr>
        <w:t>Кежемского района</w:t>
      </w:r>
      <w:r w:rsidR="00C36CB4" w:rsidRPr="00D72C42">
        <w:rPr>
          <w:color w:val="000000" w:themeColor="text1"/>
          <w:sz w:val="24"/>
          <w:szCs w:val="24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C36CB4" w:rsidRPr="00D72C42" w:rsidRDefault="006D6E82" w:rsidP="00C36CB4">
      <w:pPr>
        <w:suppressAutoHyphens/>
        <w:ind w:firstLine="709"/>
        <w:rPr>
          <w:b/>
          <w:color w:val="000000" w:themeColor="text1"/>
          <w:sz w:val="24"/>
          <w:szCs w:val="24"/>
        </w:rPr>
      </w:pPr>
      <w:r w:rsidRPr="00D72C42">
        <w:rPr>
          <w:b/>
          <w:color w:val="000000" w:themeColor="text1"/>
          <w:sz w:val="24"/>
          <w:szCs w:val="24"/>
        </w:rPr>
        <w:t>8</w:t>
      </w:r>
      <w:r w:rsidR="00C36CB4" w:rsidRPr="00D72C42">
        <w:rPr>
          <w:b/>
          <w:color w:val="000000" w:themeColor="text1"/>
          <w:sz w:val="24"/>
          <w:szCs w:val="24"/>
        </w:rPr>
        <w:t>. Порядок и форма представления, рассмотрения, согласования и утверждения Инвестиционной программы</w:t>
      </w:r>
      <w:r w:rsidR="00846BD8" w:rsidRPr="00D72C42">
        <w:rPr>
          <w:b/>
          <w:color w:val="000000" w:themeColor="text1"/>
          <w:sz w:val="24"/>
          <w:szCs w:val="24"/>
        </w:rPr>
        <w:t>.</w:t>
      </w:r>
    </w:p>
    <w:p w:rsidR="00C36CB4" w:rsidRPr="00D72C42" w:rsidRDefault="006D6E82" w:rsidP="00846BD8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 xml:space="preserve"> 8</w:t>
      </w:r>
      <w:r w:rsidR="00C36CB4" w:rsidRPr="00D72C42">
        <w:rPr>
          <w:color w:val="000000" w:themeColor="text1"/>
          <w:sz w:val="24"/>
          <w:szCs w:val="24"/>
        </w:rPr>
        <w:t>.1.ООО «</w:t>
      </w:r>
      <w:r w:rsidR="005053FD" w:rsidRPr="00D72C42">
        <w:rPr>
          <w:color w:val="000000" w:themeColor="text1"/>
          <w:sz w:val="24"/>
          <w:szCs w:val="24"/>
        </w:rPr>
        <w:t>Водоснабжение»</w:t>
      </w:r>
      <w:r w:rsidR="00C36CB4" w:rsidRPr="00D72C42">
        <w:rPr>
          <w:color w:val="000000" w:themeColor="text1"/>
          <w:sz w:val="24"/>
          <w:szCs w:val="24"/>
        </w:rPr>
        <w:t xml:space="preserve"> в срок, установленный техническим заданием на разработку инвестиционной программы, направляет в администрацию </w:t>
      </w:r>
      <w:r w:rsidR="005053FD" w:rsidRPr="00D72C42">
        <w:rPr>
          <w:color w:val="000000" w:themeColor="text1"/>
          <w:sz w:val="24"/>
          <w:szCs w:val="24"/>
        </w:rPr>
        <w:t>Кежемского района</w:t>
      </w:r>
      <w:r w:rsidR="00C36CB4" w:rsidRPr="00D72C42">
        <w:rPr>
          <w:color w:val="000000" w:themeColor="text1"/>
          <w:sz w:val="24"/>
          <w:szCs w:val="24"/>
        </w:rPr>
        <w:t xml:space="preserve"> следующие документы:</w:t>
      </w:r>
    </w:p>
    <w:p w:rsidR="00C36CB4" w:rsidRPr="00D72C42" w:rsidRDefault="00C36CB4" w:rsidP="00C36CB4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проект инвестиционной программы, разработанный в соответствии с утвержденным техническим заданием;</w:t>
      </w:r>
    </w:p>
    <w:p w:rsidR="00846BD8" w:rsidRPr="00D72C42" w:rsidRDefault="00C36CB4" w:rsidP="00846BD8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- производственную программ</w:t>
      </w:r>
      <w:proofErr w:type="gramStart"/>
      <w:r w:rsidRPr="00D72C42">
        <w:rPr>
          <w:color w:val="000000" w:themeColor="text1"/>
          <w:sz w:val="24"/>
          <w:szCs w:val="24"/>
        </w:rPr>
        <w:t>у ООО</w:t>
      </w:r>
      <w:proofErr w:type="gramEnd"/>
      <w:r w:rsidR="005053FD" w:rsidRPr="00D72C42">
        <w:rPr>
          <w:color w:val="000000" w:themeColor="text1"/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>«</w:t>
      </w:r>
      <w:r w:rsidR="005053FD" w:rsidRPr="00D72C42">
        <w:rPr>
          <w:color w:val="000000" w:themeColor="text1"/>
          <w:sz w:val="24"/>
          <w:szCs w:val="24"/>
        </w:rPr>
        <w:t>Водоснабжение</w:t>
      </w:r>
      <w:r w:rsidRPr="00D72C42">
        <w:rPr>
          <w:color w:val="000000" w:themeColor="text1"/>
          <w:sz w:val="24"/>
          <w:szCs w:val="24"/>
        </w:rPr>
        <w:t>», утвержденную в установленном порядке.</w:t>
      </w:r>
    </w:p>
    <w:p w:rsidR="005F5223" w:rsidRPr="00D72C42" w:rsidRDefault="006D6E82" w:rsidP="005F5223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8</w:t>
      </w:r>
      <w:r w:rsidR="00C36CB4" w:rsidRPr="00D72C42">
        <w:rPr>
          <w:color w:val="000000" w:themeColor="text1"/>
          <w:sz w:val="24"/>
          <w:szCs w:val="24"/>
        </w:rPr>
        <w:t xml:space="preserve">.2. Администрация </w:t>
      </w:r>
      <w:r w:rsidR="005053FD" w:rsidRPr="00D72C42">
        <w:rPr>
          <w:color w:val="000000" w:themeColor="text1"/>
          <w:sz w:val="24"/>
          <w:szCs w:val="24"/>
        </w:rPr>
        <w:t>Кежемского района</w:t>
      </w:r>
      <w:r w:rsidR="00C36CB4" w:rsidRPr="00D72C42">
        <w:rPr>
          <w:color w:val="000000" w:themeColor="text1"/>
          <w:sz w:val="24"/>
          <w:szCs w:val="24"/>
        </w:rPr>
        <w:t xml:space="preserve"> рассм</w:t>
      </w:r>
      <w:r w:rsidR="001518DD" w:rsidRPr="00D72C42">
        <w:rPr>
          <w:color w:val="000000" w:themeColor="text1"/>
          <w:sz w:val="24"/>
          <w:szCs w:val="24"/>
        </w:rPr>
        <w:t>атривает</w:t>
      </w:r>
      <w:r w:rsidR="00C36CB4" w:rsidRPr="00D72C42">
        <w:rPr>
          <w:color w:val="000000" w:themeColor="text1"/>
          <w:sz w:val="24"/>
          <w:szCs w:val="24"/>
        </w:rPr>
        <w:t xml:space="preserve"> проект инвестиционной программы и уведом</w:t>
      </w:r>
      <w:r w:rsidR="001518DD" w:rsidRPr="00D72C42">
        <w:rPr>
          <w:color w:val="000000" w:themeColor="text1"/>
          <w:sz w:val="24"/>
          <w:szCs w:val="24"/>
        </w:rPr>
        <w:t>ляет</w:t>
      </w:r>
      <w:r w:rsidR="00C36CB4" w:rsidRPr="00D72C42">
        <w:rPr>
          <w:color w:val="000000" w:themeColor="text1"/>
          <w:sz w:val="24"/>
          <w:szCs w:val="24"/>
        </w:rPr>
        <w:t xml:space="preserve"> о согласовании или об отказе в согласован</w:t>
      </w:r>
      <w:proofErr w:type="gramStart"/>
      <w:r w:rsidR="00C36CB4" w:rsidRPr="00D72C42">
        <w:rPr>
          <w:color w:val="000000" w:themeColor="text1"/>
          <w:sz w:val="24"/>
          <w:szCs w:val="24"/>
        </w:rPr>
        <w:t>ии ООО</w:t>
      </w:r>
      <w:proofErr w:type="gramEnd"/>
      <w:r w:rsidR="005053FD" w:rsidRPr="00D72C42">
        <w:rPr>
          <w:color w:val="000000" w:themeColor="text1"/>
          <w:sz w:val="24"/>
          <w:szCs w:val="24"/>
        </w:rPr>
        <w:t xml:space="preserve"> </w:t>
      </w:r>
      <w:r w:rsidR="00C36CB4" w:rsidRPr="00D72C42">
        <w:rPr>
          <w:color w:val="000000" w:themeColor="text1"/>
          <w:sz w:val="24"/>
          <w:szCs w:val="24"/>
        </w:rPr>
        <w:t>«</w:t>
      </w:r>
      <w:r w:rsidR="005053FD" w:rsidRPr="00D72C42">
        <w:rPr>
          <w:color w:val="000000" w:themeColor="text1"/>
          <w:sz w:val="24"/>
          <w:szCs w:val="24"/>
        </w:rPr>
        <w:t>Водоснабжение</w:t>
      </w:r>
      <w:r w:rsidR="00C36CB4" w:rsidRPr="00D72C42">
        <w:rPr>
          <w:color w:val="000000" w:themeColor="text1"/>
          <w:sz w:val="24"/>
          <w:szCs w:val="24"/>
        </w:rPr>
        <w:t xml:space="preserve">» в течение 30 дней со дня представления проекта инвестиционной программы на согласование. </w:t>
      </w:r>
    </w:p>
    <w:p w:rsidR="005F5223" w:rsidRPr="00D72C42" w:rsidRDefault="005F5223" w:rsidP="005F522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72C42">
        <w:rPr>
          <w:sz w:val="24"/>
          <w:szCs w:val="24"/>
        </w:rPr>
        <w:t xml:space="preserve">Администрация Кежемского района рассматривает проект инвестиционной программы на предмет ее соответствия техническому заданию в части мероприятий, реализуемых на территории муниципального образования, на предмет его соответствия предусмотренным концессионным соглашением мероприятиям, соответствия показателей надежности, качества и </w:t>
      </w:r>
      <w:proofErr w:type="spellStart"/>
      <w:r w:rsidRPr="00D72C42">
        <w:rPr>
          <w:sz w:val="24"/>
          <w:szCs w:val="24"/>
        </w:rPr>
        <w:t>энергоэффективности</w:t>
      </w:r>
      <w:proofErr w:type="spellEnd"/>
      <w:r w:rsidRPr="00D72C42">
        <w:rPr>
          <w:sz w:val="24"/>
          <w:szCs w:val="24"/>
        </w:rPr>
        <w:t xml:space="preserve"> объектов централизованных систем водоснабжения плановым значениям таких показателей, установленным концессионным </w:t>
      </w:r>
      <w:r w:rsidRPr="00D72C42">
        <w:rPr>
          <w:sz w:val="24"/>
          <w:szCs w:val="24"/>
        </w:rPr>
        <w:lastRenderedPageBreak/>
        <w:t>соглашением, соответствия условий финансирования инвестиционной программы долгосрочным параметрам регулирования деятельности концессионера, установленным концессионным соглашением.</w:t>
      </w:r>
      <w:proofErr w:type="gramEnd"/>
      <w:r w:rsidRPr="00D72C42">
        <w:rPr>
          <w:sz w:val="24"/>
          <w:szCs w:val="24"/>
        </w:rPr>
        <w:t xml:space="preserve"> </w:t>
      </w:r>
      <w:proofErr w:type="gramStart"/>
      <w:r w:rsidRPr="00D72C42">
        <w:rPr>
          <w:sz w:val="24"/>
          <w:szCs w:val="24"/>
        </w:rPr>
        <w:t xml:space="preserve">В случае отказа в согласовании проекта инвестиционной программы Администрация Кежемского района обязаны указать причину отказа. </w:t>
      </w:r>
      <w:proofErr w:type="gramEnd"/>
    </w:p>
    <w:p w:rsidR="005C7F86" w:rsidRPr="00D72C42" w:rsidRDefault="005F5223" w:rsidP="005F5223">
      <w:pPr>
        <w:ind w:firstLine="709"/>
        <w:jc w:val="both"/>
        <w:rPr>
          <w:sz w:val="24"/>
          <w:szCs w:val="24"/>
        </w:rPr>
      </w:pPr>
      <w:proofErr w:type="gramStart"/>
      <w:r w:rsidRPr="00D72C42">
        <w:rPr>
          <w:sz w:val="24"/>
          <w:szCs w:val="24"/>
        </w:rPr>
        <w:t xml:space="preserve">Основаниями для отказа в согласовании проекта инвестиционной программы, разработанного в соответствии с концессионным соглашением, являются несоответствие проекта инвестиционной программы предусмотренным концессионным соглашением мероприятиям, плановым значениям показателей надежности, качества и </w:t>
      </w:r>
      <w:proofErr w:type="spellStart"/>
      <w:r w:rsidRPr="00D72C42">
        <w:rPr>
          <w:sz w:val="24"/>
          <w:szCs w:val="24"/>
        </w:rPr>
        <w:t>энергоэффективности</w:t>
      </w:r>
      <w:proofErr w:type="spellEnd"/>
      <w:r w:rsidRPr="00D72C42">
        <w:rPr>
          <w:sz w:val="24"/>
          <w:szCs w:val="24"/>
        </w:rPr>
        <w:t xml:space="preserve"> объектов централизованных систем водоснабжения и (или) водоотведения, несоответствие инвестиционной программы техническому заданию, а также несоответствие условий финансирования инвестиционной программы долгосрочным параметрам регулирования деятельности концессионера, установленным концессионным соглашением.</w:t>
      </w:r>
      <w:proofErr w:type="gramEnd"/>
      <w:r w:rsidRPr="00D72C42">
        <w:rPr>
          <w:sz w:val="24"/>
          <w:szCs w:val="24"/>
        </w:rPr>
        <w:t xml:space="preserve"> ООО «Водоснабжение» </w:t>
      </w:r>
      <w:proofErr w:type="gramStart"/>
      <w:r w:rsidRPr="00D72C42">
        <w:rPr>
          <w:sz w:val="24"/>
          <w:szCs w:val="24"/>
        </w:rPr>
        <w:t>обязана</w:t>
      </w:r>
      <w:proofErr w:type="gramEnd"/>
      <w:r w:rsidRPr="00D72C42">
        <w:rPr>
          <w:sz w:val="24"/>
          <w:szCs w:val="24"/>
        </w:rPr>
        <w:t xml:space="preserve"> в течение 7 дней после получения уведомления об отказе доработать его и направить на повторное рассмотрение в Администрацию Кежемского района.</w:t>
      </w:r>
    </w:p>
    <w:p w:rsidR="005F5223" w:rsidRPr="00D72C42" w:rsidRDefault="006D6E82" w:rsidP="005F5223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8</w:t>
      </w:r>
      <w:r w:rsidR="005F5223" w:rsidRPr="00D72C42">
        <w:rPr>
          <w:color w:val="000000" w:themeColor="text1"/>
          <w:sz w:val="24"/>
          <w:szCs w:val="24"/>
        </w:rPr>
        <w:t>.3. По итогам рассмотрения доработанного проекта инвестиционной программы Администрация Кежемского района уведомляет о согласовании или об отказе в согласован</w:t>
      </w:r>
      <w:proofErr w:type="gramStart"/>
      <w:r w:rsidR="005F5223" w:rsidRPr="00D72C42">
        <w:rPr>
          <w:color w:val="000000" w:themeColor="text1"/>
          <w:sz w:val="24"/>
          <w:szCs w:val="24"/>
        </w:rPr>
        <w:t>ии ООО</w:t>
      </w:r>
      <w:proofErr w:type="gramEnd"/>
      <w:r w:rsidR="005F5223" w:rsidRPr="00D72C42">
        <w:rPr>
          <w:color w:val="000000" w:themeColor="text1"/>
          <w:sz w:val="24"/>
          <w:szCs w:val="24"/>
        </w:rPr>
        <w:t xml:space="preserve"> «Водоснабжение» в течение 7 дней со дня представления проекта инвестиционной программы на повторное согласование. </w:t>
      </w:r>
    </w:p>
    <w:p w:rsidR="005F5223" w:rsidRPr="00D72C42" w:rsidRDefault="006D6E82" w:rsidP="005F5223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8</w:t>
      </w:r>
      <w:r w:rsidR="005F5223" w:rsidRPr="00D72C42">
        <w:rPr>
          <w:color w:val="000000" w:themeColor="text1"/>
          <w:sz w:val="24"/>
          <w:szCs w:val="24"/>
        </w:rPr>
        <w:t xml:space="preserve">.4. ООО «Водоснабжение» в течение 3 дней  со дня получения согласования проекта инвестиционной программы </w:t>
      </w:r>
      <w:proofErr w:type="gramStart"/>
      <w:r w:rsidR="005F5223" w:rsidRPr="00D72C42">
        <w:rPr>
          <w:color w:val="000000" w:themeColor="text1"/>
          <w:sz w:val="24"/>
          <w:szCs w:val="24"/>
        </w:rPr>
        <w:t>обязана</w:t>
      </w:r>
      <w:proofErr w:type="gramEnd"/>
      <w:r w:rsidR="005F5223" w:rsidRPr="00D72C42">
        <w:rPr>
          <w:color w:val="000000" w:themeColor="text1"/>
          <w:sz w:val="24"/>
          <w:szCs w:val="24"/>
        </w:rPr>
        <w:t xml:space="preserve"> направить проект инвестиционной программы в Министерство промышленности, энергетики и жилищно-коммунального хозяйства Красноярского края на утверждение. Министерство промышленности, энергетики и жилищно-коммунального хозяйства Красноярского края 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Министерство промышленности, энергетики и жилищно-коммунального хозяйства Красноярского края 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:rsidR="00DE0A4B" w:rsidRPr="00D72C42" w:rsidRDefault="00DE0A4B" w:rsidP="00DE0A4B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8.5.</w:t>
      </w:r>
      <w:r w:rsidRPr="00D72C42">
        <w:rPr>
          <w:sz w:val="24"/>
          <w:szCs w:val="24"/>
        </w:rPr>
        <w:t xml:space="preserve"> </w:t>
      </w:r>
      <w:r w:rsidRPr="00D72C42">
        <w:rPr>
          <w:color w:val="000000" w:themeColor="text1"/>
          <w:sz w:val="24"/>
          <w:szCs w:val="24"/>
        </w:rPr>
        <w:t>Инвестиционная программа, настоящее Техническое задание ежегодно корректируется при изменении объективных условий, определенных пунктом 33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641.</w:t>
      </w:r>
    </w:p>
    <w:p w:rsidR="00DE0A4B" w:rsidRPr="00D72C42" w:rsidRDefault="00DE0A4B" w:rsidP="00DE0A4B">
      <w:pPr>
        <w:ind w:firstLine="709"/>
        <w:jc w:val="both"/>
        <w:rPr>
          <w:color w:val="000000" w:themeColor="text1"/>
          <w:sz w:val="24"/>
          <w:szCs w:val="24"/>
        </w:rPr>
      </w:pPr>
      <w:r w:rsidRPr="00D72C42">
        <w:rPr>
          <w:color w:val="000000" w:themeColor="text1"/>
          <w:sz w:val="24"/>
          <w:szCs w:val="24"/>
        </w:rPr>
        <w:t>Корректировка технического задания возможна только после утверждения инвестиционной программы по ранее выданному техническому заданию.</w:t>
      </w:r>
    </w:p>
    <w:p w:rsidR="002278A3" w:rsidRPr="00D72C42" w:rsidRDefault="002278A3" w:rsidP="00DE0A4B">
      <w:pPr>
        <w:jc w:val="both"/>
        <w:rPr>
          <w:color w:val="000000" w:themeColor="text1"/>
          <w:sz w:val="24"/>
          <w:szCs w:val="24"/>
        </w:rPr>
      </w:pPr>
    </w:p>
    <w:sectPr w:rsidR="002278A3" w:rsidRPr="00D72C42" w:rsidSect="00D72C42">
      <w:headerReference w:type="default" r:id="rId10"/>
      <w:pgSz w:w="11906" w:h="16838" w:code="9"/>
      <w:pgMar w:top="1418" w:right="567" w:bottom="1134" w:left="1701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49" w:rsidRDefault="00C27349" w:rsidP="00E43598">
      <w:pPr>
        <w:pStyle w:val="Iioaioo"/>
      </w:pPr>
      <w:r>
        <w:separator/>
      </w:r>
    </w:p>
  </w:endnote>
  <w:endnote w:type="continuationSeparator" w:id="0">
    <w:p w:rsidR="00C27349" w:rsidRDefault="00C27349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49" w:rsidRDefault="00C27349" w:rsidP="00E43598">
      <w:pPr>
        <w:pStyle w:val="Iioaioo"/>
      </w:pPr>
      <w:r>
        <w:separator/>
      </w:r>
    </w:p>
  </w:footnote>
  <w:footnote w:type="continuationSeparator" w:id="0">
    <w:p w:rsidR="00C27349" w:rsidRDefault="00C27349" w:rsidP="00E43598">
      <w:pPr>
        <w:pStyle w:val="Iioaio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79953"/>
      <w:docPartObj>
        <w:docPartGallery w:val="Page Numbers (Top of Page)"/>
        <w:docPartUnique/>
      </w:docPartObj>
    </w:sdtPr>
    <w:sdtEndPr/>
    <w:sdtContent>
      <w:p w:rsidR="00D72C42" w:rsidRDefault="00D72C42">
        <w:pPr>
          <w:pStyle w:val="a8"/>
          <w:jc w:val="center"/>
        </w:pPr>
      </w:p>
      <w:p w:rsidR="00D72C42" w:rsidRDefault="00D72C42">
        <w:pPr>
          <w:pStyle w:val="a8"/>
          <w:jc w:val="center"/>
        </w:pPr>
      </w:p>
      <w:p w:rsidR="00D72C42" w:rsidRDefault="00D72C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34">
          <w:rPr>
            <w:noProof/>
          </w:rPr>
          <w:t>7</w:t>
        </w:r>
        <w:r>
          <w:fldChar w:fldCharType="end"/>
        </w:r>
      </w:p>
    </w:sdtContent>
  </w:sdt>
  <w:p w:rsidR="00C36CB4" w:rsidRDefault="00C36CB4" w:rsidP="009E7A01">
    <w:pPr>
      <w:pStyle w:val="a8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E430E4F"/>
    <w:multiLevelType w:val="hybridMultilevel"/>
    <w:tmpl w:val="5EA8D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6A4B98"/>
    <w:multiLevelType w:val="multilevel"/>
    <w:tmpl w:val="ADBC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A50590"/>
    <w:multiLevelType w:val="hybridMultilevel"/>
    <w:tmpl w:val="92FE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7D8"/>
    <w:multiLevelType w:val="hybridMultilevel"/>
    <w:tmpl w:val="42985668"/>
    <w:lvl w:ilvl="0" w:tplc="D3D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540346"/>
    <w:multiLevelType w:val="hybridMultilevel"/>
    <w:tmpl w:val="6FB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B"/>
    <w:rsid w:val="0000221C"/>
    <w:rsid w:val="00002BFD"/>
    <w:rsid w:val="0001404C"/>
    <w:rsid w:val="0002177F"/>
    <w:rsid w:val="000242D4"/>
    <w:rsid w:val="00025F41"/>
    <w:rsid w:val="0002799E"/>
    <w:rsid w:val="00027B84"/>
    <w:rsid w:val="00037D4B"/>
    <w:rsid w:val="00043155"/>
    <w:rsid w:val="000542DD"/>
    <w:rsid w:val="00055866"/>
    <w:rsid w:val="00056933"/>
    <w:rsid w:val="00072968"/>
    <w:rsid w:val="000733FE"/>
    <w:rsid w:val="00076304"/>
    <w:rsid w:val="000773BF"/>
    <w:rsid w:val="00077D63"/>
    <w:rsid w:val="000967B7"/>
    <w:rsid w:val="000A4477"/>
    <w:rsid w:val="000A517A"/>
    <w:rsid w:val="000B223F"/>
    <w:rsid w:val="000B229F"/>
    <w:rsid w:val="000C4A93"/>
    <w:rsid w:val="000C6E19"/>
    <w:rsid w:val="000E35C1"/>
    <w:rsid w:val="000F13FF"/>
    <w:rsid w:val="000F4271"/>
    <w:rsid w:val="001020C3"/>
    <w:rsid w:val="00102F95"/>
    <w:rsid w:val="00103062"/>
    <w:rsid w:val="001155EB"/>
    <w:rsid w:val="00117366"/>
    <w:rsid w:val="00122151"/>
    <w:rsid w:val="0012330E"/>
    <w:rsid w:val="00126292"/>
    <w:rsid w:val="001266A1"/>
    <w:rsid w:val="00126857"/>
    <w:rsid w:val="0012767E"/>
    <w:rsid w:val="00147606"/>
    <w:rsid w:val="001518DD"/>
    <w:rsid w:val="00154089"/>
    <w:rsid w:val="00154E40"/>
    <w:rsid w:val="00170B5A"/>
    <w:rsid w:val="0017295B"/>
    <w:rsid w:val="00173056"/>
    <w:rsid w:val="00175764"/>
    <w:rsid w:val="00180E76"/>
    <w:rsid w:val="001850AB"/>
    <w:rsid w:val="0018524C"/>
    <w:rsid w:val="001857BD"/>
    <w:rsid w:val="001915CE"/>
    <w:rsid w:val="001949FC"/>
    <w:rsid w:val="00194BAD"/>
    <w:rsid w:val="001A2208"/>
    <w:rsid w:val="001A6275"/>
    <w:rsid w:val="001B385B"/>
    <w:rsid w:val="001B4687"/>
    <w:rsid w:val="001B7728"/>
    <w:rsid w:val="001D61BF"/>
    <w:rsid w:val="001D7194"/>
    <w:rsid w:val="001E2DD1"/>
    <w:rsid w:val="001E3FFE"/>
    <w:rsid w:val="001F374F"/>
    <w:rsid w:val="001F3761"/>
    <w:rsid w:val="001F44D3"/>
    <w:rsid w:val="001F45BB"/>
    <w:rsid w:val="001F4A0B"/>
    <w:rsid w:val="00206B85"/>
    <w:rsid w:val="002148BD"/>
    <w:rsid w:val="002160C3"/>
    <w:rsid w:val="00222BF8"/>
    <w:rsid w:val="0022673D"/>
    <w:rsid w:val="002278A3"/>
    <w:rsid w:val="0023265B"/>
    <w:rsid w:val="00237601"/>
    <w:rsid w:val="002427C9"/>
    <w:rsid w:val="00244558"/>
    <w:rsid w:val="00247D2B"/>
    <w:rsid w:val="00250197"/>
    <w:rsid w:val="002539F1"/>
    <w:rsid w:val="00253A34"/>
    <w:rsid w:val="00263528"/>
    <w:rsid w:val="00267A22"/>
    <w:rsid w:val="002700E7"/>
    <w:rsid w:val="00273A3F"/>
    <w:rsid w:val="00276256"/>
    <w:rsid w:val="002873F2"/>
    <w:rsid w:val="002877B0"/>
    <w:rsid w:val="0029010E"/>
    <w:rsid w:val="0029043A"/>
    <w:rsid w:val="0029137E"/>
    <w:rsid w:val="00291974"/>
    <w:rsid w:val="002A03AF"/>
    <w:rsid w:val="002A45FF"/>
    <w:rsid w:val="002B09B6"/>
    <w:rsid w:val="002B14F3"/>
    <w:rsid w:val="002B2742"/>
    <w:rsid w:val="002B606A"/>
    <w:rsid w:val="002B7071"/>
    <w:rsid w:val="002C56B7"/>
    <w:rsid w:val="002D0696"/>
    <w:rsid w:val="002D282E"/>
    <w:rsid w:val="002D4747"/>
    <w:rsid w:val="002D5172"/>
    <w:rsid w:val="002D5F44"/>
    <w:rsid w:val="002D6A3F"/>
    <w:rsid w:val="002F70D5"/>
    <w:rsid w:val="00301267"/>
    <w:rsid w:val="0030512C"/>
    <w:rsid w:val="0030705B"/>
    <w:rsid w:val="00307F75"/>
    <w:rsid w:val="00311876"/>
    <w:rsid w:val="00317B43"/>
    <w:rsid w:val="00321223"/>
    <w:rsid w:val="00323165"/>
    <w:rsid w:val="00326260"/>
    <w:rsid w:val="0032694A"/>
    <w:rsid w:val="00326F01"/>
    <w:rsid w:val="0033053A"/>
    <w:rsid w:val="0033375F"/>
    <w:rsid w:val="00352D67"/>
    <w:rsid w:val="003556AD"/>
    <w:rsid w:val="00362FC9"/>
    <w:rsid w:val="00371582"/>
    <w:rsid w:val="00377BC7"/>
    <w:rsid w:val="003A50C8"/>
    <w:rsid w:val="003C21F8"/>
    <w:rsid w:val="003C71AE"/>
    <w:rsid w:val="003C7FCD"/>
    <w:rsid w:val="003D63B0"/>
    <w:rsid w:val="003E48F2"/>
    <w:rsid w:val="003E7158"/>
    <w:rsid w:val="003E73AC"/>
    <w:rsid w:val="003F09B7"/>
    <w:rsid w:val="00403824"/>
    <w:rsid w:val="00414C2E"/>
    <w:rsid w:val="00441375"/>
    <w:rsid w:val="00446BAD"/>
    <w:rsid w:val="004504BE"/>
    <w:rsid w:val="00454A11"/>
    <w:rsid w:val="004568B6"/>
    <w:rsid w:val="00460411"/>
    <w:rsid w:val="00466941"/>
    <w:rsid w:val="00467250"/>
    <w:rsid w:val="00473A19"/>
    <w:rsid w:val="00473E91"/>
    <w:rsid w:val="004744CC"/>
    <w:rsid w:val="004857C9"/>
    <w:rsid w:val="004906D6"/>
    <w:rsid w:val="004A03A9"/>
    <w:rsid w:val="004A2353"/>
    <w:rsid w:val="004B6257"/>
    <w:rsid w:val="004C4D03"/>
    <w:rsid w:val="004C605D"/>
    <w:rsid w:val="004C72F3"/>
    <w:rsid w:val="004D0EDB"/>
    <w:rsid w:val="004F6BD3"/>
    <w:rsid w:val="005053FD"/>
    <w:rsid w:val="00515B3A"/>
    <w:rsid w:val="00516850"/>
    <w:rsid w:val="0051748F"/>
    <w:rsid w:val="005308FB"/>
    <w:rsid w:val="005312AD"/>
    <w:rsid w:val="00531D59"/>
    <w:rsid w:val="005475F1"/>
    <w:rsid w:val="00553235"/>
    <w:rsid w:val="005619A5"/>
    <w:rsid w:val="00561FDD"/>
    <w:rsid w:val="00570B2A"/>
    <w:rsid w:val="005711C8"/>
    <w:rsid w:val="00572745"/>
    <w:rsid w:val="005821D3"/>
    <w:rsid w:val="00593872"/>
    <w:rsid w:val="005A04A6"/>
    <w:rsid w:val="005A5868"/>
    <w:rsid w:val="005A5A04"/>
    <w:rsid w:val="005B0931"/>
    <w:rsid w:val="005B1E3D"/>
    <w:rsid w:val="005B249D"/>
    <w:rsid w:val="005C267D"/>
    <w:rsid w:val="005C2D54"/>
    <w:rsid w:val="005C4888"/>
    <w:rsid w:val="005C5FE7"/>
    <w:rsid w:val="005C7F86"/>
    <w:rsid w:val="005D512C"/>
    <w:rsid w:val="005D5B96"/>
    <w:rsid w:val="005D6324"/>
    <w:rsid w:val="005D7968"/>
    <w:rsid w:val="005E3922"/>
    <w:rsid w:val="005E6CFB"/>
    <w:rsid w:val="005F0ACC"/>
    <w:rsid w:val="005F275F"/>
    <w:rsid w:val="005F32AA"/>
    <w:rsid w:val="005F5223"/>
    <w:rsid w:val="005F6CC1"/>
    <w:rsid w:val="00606491"/>
    <w:rsid w:val="00613303"/>
    <w:rsid w:val="00615DD0"/>
    <w:rsid w:val="00621341"/>
    <w:rsid w:val="00625314"/>
    <w:rsid w:val="0063483E"/>
    <w:rsid w:val="00637D8A"/>
    <w:rsid w:val="00641766"/>
    <w:rsid w:val="006419A6"/>
    <w:rsid w:val="006427DE"/>
    <w:rsid w:val="00644464"/>
    <w:rsid w:val="00645900"/>
    <w:rsid w:val="00650A55"/>
    <w:rsid w:val="00654638"/>
    <w:rsid w:val="00655E69"/>
    <w:rsid w:val="006613D4"/>
    <w:rsid w:val="00667D06"/>
    <w:rsid w:val="0067065A"/>
    <w:rsid w:val="006903C4"/>
    <w:rsid w:val="00692F1B"/>
    <w:rsid w:val="0069399A"/>
    <w:rsid w:val="0069626D"/>
    <w:rsid w:val="006967B6"/>
    <w:rsid w:val="006A01CB"/>
    <w:rsid w:val="006A13FA"/>
    <w:rsid w:val="006A5A83"/>
    <w:rsid w:val="006B06F7"/>
    <w:rsid w:val="006C0F7B"/>
    <w:rsid w:val="006C11A5"/>
    <w:rsid w:val="006C245A"/>
    <w:rsid w:val="006C72C1"/>
    <w:rsid w:val="006D14AD"/>
    <w:rsid w:val="006D5E93"/>
    <w:rsid w:val="006D6D9D"/>
    <w:rsid w:val="006D6E82"/>
    <w:rsid w:val="006F0EB8"/>
    <w:rsid w:val="006F2547"/>
    <w:rsid w:val="007015EF"/>
    <w:rsid w:val="00706173"/>
    <w:rsid w:val="0071003C"/>
    <w:rsid w:val="00712590"/>
    <w:rsid w:val="00714160"/>
    <w:rsid w:val="00714269"/>
    <w:rsid w:val="00715C74"/>
    <w:rsid w:val="007212ED"/>
    <w:rsid w:val="00721CB8"/>
    <w:rsid w:val="00722ED6"/>
    <w:rsid w:val="00725B52"/>
    <w:rsid w:val="00725F38"/>
    <w:rsid w:val="00725FF4"/>
    <w:rsid w:val="00731726"/>
    <w:rsid w:val="00736E11"/>
    <w:rsid w:val="0074644A"/>
    <w:rsid w:val="007667DB"/>
    <w:rsid w:val="007738E6"/>
    <w:rsid w:val="00774083"/>
    <w:rsid w:val="00783191"/>
    <w:rsid w:val="0078449D"/>
    <w:rsid w:val="00785381"/>
    <w:rsid w:val="007901B6"/>
    <w:rsid w:val="00792D5B"/>
    <w:rsid w:val="00797784"/>
    <w:rsid w:val="007B2F76"/>
    <w:rsid w:val="007C379D"/>
    <w:rsid w:val="007C507F"/>
    <w:rsid w:val="007D27EF"/>
    <w:rsid w:val="007D4C79"/>
    <w:rsid w:val="007E4AE2"/>
    <w:rsid w:val="007E5CEA"/>
    <w:rsid w:val="007F417B"/>
    <w:rsid w:val="0080230D"/>
    <w:rsid w:val="00807FF4"/>
    <w:rsid w:val="00811089"/>
    <w:rsid w:val="00811503"/>
    <w:rsid w:val="0081460D"/>
    <w:rsid w:val="008160D7"/>
    <w:rsid w:val="0082382E"/>
    <w:rsid w:val="008349BF"/>
    <w:rsid w:val="00842ACC"/>
    <w:rsid w:val="008433D2"/>
    <w:rsid w:val="00843751"/>
    <w:rsid w:val="00845385"/>
    <w:rsid w:val="00845640"/>
    <w:rsid w:val="00846BD8"/>
    <w:rsid w:val="00851DA1"/>
    <w:rsid w:val="00853A82"/>
    <w:rsid w:val="00854A0C"/>
    <w:rsid w:val="00854C25"/>
    <w:rsid w:val="0085522A"/>
    <w:rsid w:val="00860FD4"/>
    <w:rsid w:val="008625A3"/>
    <w:rsid w:val="00867351"/>
    <w:rsid w:val="008677E9"/>
    <w:rsid w:val="00877C64"/>
    <w:rsid w:val="008843CE"/>
    <w:rsid w:val="008877EA"/>
    <w:rsid w:val="008B5AD0"/>
    <w:rsid w:val="008D0A2D"/>
    <w:rsid w:val="008D70FB"/>
    <w:rsid w:val="008E1189"/>
    <w:rsid w:val="008E1F34"/>
    <w:rsid w:val="008E41DA"/>
    <w:rsid w:val="008E4681"/>
    <w:rsid w:val="008F1964"/>
    <w:rsid w:val="008F5A6C"/>
    <w:rsid w:val="009005BF"/>
    <w:rsid w:val="00902715"/>
    <w:rsid w:val="0090510B"/>
    <w:rsid w:val="00910140"/>
    <w:rsid w:val="00911DC6"/>
    <w:rsid w:val="00912BA1"/>
    <w:rsid w:val="00912F89"/>
    <w:rsid w:val="009178A8"/>
    <w:rsid w:val="009200A6"/>
    <w:rsid w:val="00923522"/>
    <w:rsid w:val="0092382D"/>
    <w:rsid w:val="00925A81"/>
    <w:rsid w:val="00940ADB"/>
    <w:rsid w:val="00941A0D"/>
    <w:rsid w:val="00942855"/>
    <w:rsid w:val="0094354C"/>
    <w:rsid w:val="0094474C"/>
    <w:rsid w:val="00947921"/>
    <w:rsid w:val="0095133D"/>
    <w:rsid w:val="009529D3"/>
    <w:rsid w:val="009535AA"/>
    <w:rsid w:val="00955509"/>
    <w:rsid w:val="00960841"/>
    <w:rsid w:val="0096606C"/>
    <w:rsid w:val="00967DE6"/>
    <w:rsid w:val="009728D4"/>
    <w:rsid w:val="00973117"/>
    <w:rsid w:val="009757F3"/>
    <w:rsid w:val="00976640"/>
    <w:rsid w:val="00997DBF"/>
    <w:rsid w:val="009A1CC3"/>
    <w:rsid w:val="009A7EB6"/>
    <w:rsid w:val="009B6D83"/>
    <w:rsid w:val="009C06A9"/>
    <w:rsid w:val="009C1164"/>
    <w:rsid w:val="009C1A55"/>
    <w:rsid w:val="009C2CD3"/>
    <w:rsid w:val="009C5721"/>
    <w:rsid w:val="009D6AD0"/>
    <w:rsid w:val="009D76A6"/>
    <w:rsid w:val="009E4A16"/>
    <w:rsid w:val="009E4C09"/>
    <w:rsid w:val="009E6DC1"/>
    <w:rsid w:val="009E7A01"/>
    <w:rsid w:val="00A067D2"/>
    <w:rsid w:val="00A225DD"/>
    <w:rsid w:val="00A31185"/>
    <w:rsid w:val="00A3157A"/>
    <w:rsid w:val="00A32A58"/>
    <w:rsid w:val="00A40816"/>
    <w:rsid w:val="00A44C1C"/>
    <w:rsid w:val="00A46FA6"/>
    <w:rsid w:val="00A47B85"/>
    <w:rsid w:val="00A517CB"/>
    <w:rsid w:val="00A54D26"/>
    <w:rsid w:val="00A6086C"/>
    <w:rsid w:val="00A67DC2"/>
    <w:rsid w:val="00A700F9"/>
    <w:rsid w:val="00A70AEE"/>
    <w:rsid w:val="00A719EE"/>
    <w:rsid w:val="00A732C8"/>
    <w:rsid w:val="00A73F09"/>
    <w:rsid w:val="00A82004"/>
    <w:rsid w:val="00A850F8"/>
    <w:rsid w:val="00A96478"/>
    <w:rsid w:val="00A97305"/>
    <w:rsid w:val="00AA42D6"/>
    <w:rsid w:val="00AB1083"/>
    <w:rsid w:val="00AB1408"/>
    <w:rsid w:val="00AC5659"/>
    <w:rsid w:val="00AD29F8"/>
    <w:rsid w:val="00AD379D"/>
    <w:rsid w:val="00AE3DD6"/>
    <w:rsid w:val="00AE5F68"/>
    <w:rsid w:val="00AF1499"/>
    <w:rsid w:val="00AF3424"/>
    <w:rsid w:val="00AF344D"/>
    <w:rsid w:val="00AF6F99"/>
    <w:rsid w:val="00B0048E"/>
    <w:rsid w:val="00B038E3"/>
    <w:rsid w:val="00B06362"/>
    <w:rsid w:val="00B1313C"/>
    <w:rsid w:val="00B15BFB"/>
    <w:rsid w:val="00B2119D"/>
    <w:rsid w:val="00B24F81"/>
    <w:rsid w:val="00B27AC1"/>
    <w:rsid w:val="00B4012E"/>
    <w:rsid w:val="00B44D56"/>
    <w:rsid w:val="00B51DBE"/>
    <w:rsid w:val="00B524E8"/>
    <w:rsid w:val="00B53D65"/>
    <w:rsid w:val="00B55D2F"/>
    <w:rsid w:val="00B63F1A"/>
    <w:rsid w:val="00B719D6"/>
    <w:rsid w:val="00B71D2B"/>
    <w:rsid w:val="00B777F8"/>
    <w:rsid w:val="00B77E66"/>
    <w:rsid w:val="00B83669"/>
    <w:rsid w:val="00B84B67"/>
    <w:rsid w:val="00B854CA"/>
    <w:rsid w:val="00B91145"/>
    <w:rsid w:val="00B97637"/>
    <w:rsid w:val="00BA5538"/>
    <w:rsid w:val="00BA64C1"/>
    <w:rsid w:val="00BB491C"/>
    <w:rsid w:val="00BB4EC4"/>
    <w:rsid w:val="00BB6916"/>
    <w:rsid w:val="00BB6E41"/>
    <w:rsid w:val="00BB7B47"/>
    <w:rsid w:val="00BC25E0"/>
    <w:rsid w:val="00BC4952"/>
    <w:rsid w:val="00BD000E"/>
    <w:rsid w:val="00BD4CFE"/>
    <w:rsid w:val="00BD5213"/>
    <w:rsid w:val="00BD7851"/>
    <w:rsid w:val="00BE033C"/>
    <w:rsid w:val="00BE3216"/>
    <w:rsid w:val="00BE44EF"/>
    <w:rsid w:val="00BE6499"/>
    <w:rsid w:val="00BE7E61"/>
    <w:rsid w:val="00BF2543"/>
    <w:rsid w:val="00BF64D8"/>
    <w:rsid w:val="00BF6A98"/>
    <w:rsid w:val="00BF6F9B"/>
    <w:rsid w:val="00BF723D"/>
    <w:rsid w:val="00C01277"/>
    <w:rsid w:val="00C01592"/>
    <w:rsid w:val="00C037B5"/>
    <w:rsid w:val="00C11B7D"/>
    <w:rsid w:val="00C22B8E"/>
    <w:rsid w:val="00C25025"/>
    <w:rsid w:val="00C27349"/>
    <w:rsid w:val="00C27DBC"/>
    <w:rsid w:val="00C318E9"/>
    <w:rsid w:val="00C32149"/>
    <w:rsid w:val="00C36CB4"/>
    <w:rsid w:val="00C43DBB"/>
    <w:rsid w:val="00C52218"/>
    <w:rsid w:val="00C523C9"/>
    <w:rsid w:val="00C524C4"/>
    <w:rsid w:val="00C57E89"/>
    <w:rsid w:val="00C61865"/>
    <w:rsid w:val="00C61AB3"/>
    <w:rsid w:val="00C667EE"/>
    <w:rsid w:val="00C67D43"/>
    <w:rsid w:val="00C75FF9"/>
    <w:rsid w:val="00C76499"/>
    <w:rsid w:val="00C84B52"/>
    <w:rsid w:val="00C85346"/>
    <w:rsid w:val="00C86F0F"/>
    <w:rsid w:val="00C9229D"/>
    <w:rsid w:val="00C92994"/>
    <w:rsid w:val="00C94ADA"/>
    <w:rsid w:val="00CA21AA"/>
    <w:rsid w:val="00CA2655"/>
    <w:rsid w:val="00CB540F"/>
    <w:rsid w:val="00CC499F"/>
    <w:rsid w:val="00CC703F"/>
    <w:rsid w:val="00CC7416"/>
    <w:rsid w:val="00CD3621"/>
    <w:rsid w:val="00CD405B"/>
    <w:rsid w:val="00CD4317"/>
    <w:rsid w:val="00CE007A"/>
    <w:rsid w:val="00CE5425"/>
    <w:rsid w:val="00D0047E"/>
    <w:rsid w:val="00D011E4"/>
    <w:rsid w:val="00D1119D"/>
    <w:rsid w:val="00D12212"/>
    <w:rsid w:val="00D234FF"/>
    <w:rsid w:val="00D2683A"/>
    <w:rsid w:val="00D3383B"/>
    <w:rsid w:val="00D42212"/>
    <w:rsid w:val="00D42315"/>
    <w:rsid w:val="00D51B3F"/>
    <w:rsid w:val="00D61B71"/>
    <w:rsid w:val="00D62C90"/>
    <w:rsid w:val="00D661F2"/>
    <w:rsid w:val="00D70CC1"/>
    <w:rsid w:val="00D72C42"/>
    <w:rsid w:val="00D748FE"/>
    <w:rsid w:val="00D8166C"/>
    <w:rsid w:val="00D81C3B"/>
    <w:rsid w:val="00D95C6B"/>
    <w:rsid w:val="00DA1CFE"/>
    <w:rsid w:val="00DA4D31"/>
    <w:rsid w:val="00DB0EDB"/>
    <w:rsid w:val="00DB2A9F"/>
    <w:rsid w:val="00DB64A1"/>
    <w:rsid w:val="00DB69A8"/>
    <w:rsid w:val="00DC3A91"/>
    <w:rsid w:val="00DD3563"/>
    <w:rsid w:val="00DD43F9"/>
    <w:rsid w:val="00DD5BCB"/>
    <w:rsid w:val="00DD6272"/>
    <w:rsid w:val="00DE0358"/>
    <w:rsid w:val="00DE0A4B"/>
    <w:rsid w:val="00DE78A9"/>
    <w:rsid w:val="00DF24B6"/>
    <w:rsid w:val="00DF405B"/>
    <w:rsid w:val="00DF407F"/>
    <w:rsid w:val="00DF5A83"/>
    <w:rsid w:val="00E17180"/>
    <w:rsid w:val="00E20CFF"/>
    <w:rsid w:val="00E212F7"/>
    <w:rsid w:val="00E26CBD"/>
    <w:rsid w:val="00E348CE"/>
    <w:rsid w:val="00E352C5"/>
    <w:rsid w:val="00E375A5"/>
    <w:rsid w:val="00E40FCE"/>
    <w:rsid w:val="00E43598"/>
    <w:rsid w:val="00E54D95"/>
    <w:rsid w:val="00E63476"/>
    <w:rsid w:val="00E64EE5"/>
    <w:rsid w:val="00E719F2"/>
    <w:rsid w:val="00E753EE"/>
    <w:rsid w:val="00E76EBF"/>
    <w:rsid w:val="00E8017B"/>
    <w:rsid w:val="00E811DF"/>
    <w:rsid w:val="00E84D2F"/>
    <w:rsid w:val="00E85813"/>
    <w:rsid w:val="00E866B5"/>
    <w:rsid w:val="00E87F03"/>
    <w:rsid w:val="00E954F5"/>
    <w:rsid w:val="00E96EC7"/>
    <w:rsid w:val="00E9733E"/>
    <w:rsid w:val="00EA3F27"/>
    <w:rsid w:val="00EA5960"/>
    <w:rsid w:val="00EB27B9"/>
    <w:rsid w:val="00EB583E"/>
    <w:rsid w:val="00EB6DD7"/>
    <w:rsid w:val="00ED5AED"/>
    <w:rsid w:val="00EE3E14"/>
    <w:rsid w:val="00EE65CA"/>
    <w:rsid w:val="00EE7361"/>
    <w:rsid w:val="00F00C2F"/>
    <w:rsid w:val="00F00C67"/>
    <w:rsid w:val="00F14F77"/>
    <w:rsid w:val="00F2020B"/>
    <w:rsid w:val="00F224E2"/>
    <w:rsid w:val="00F225F3"/>
    <w:rsid w:val="00F256BE"/>
    <w:rsid w:val="00F265DF"/>
    <w:rsid w:val="00F3208B"/>
    <w:rsid w:val="00F324D1"/>
    <w:rsid w:val="00F34120"/>
    <w:rsid w:val="00F41795"/>
    <w:rsid w:val="00F45310"/>
    <w:rsid w:val="00F51806"/>
    <w:rsid w:val="00F518EA"/>
    <w:rsid w:val="00F54219"/>
    <w:rsid w:val="00F552F8"/>
    <w:rsid w:val="00F55965"/>
    <w:rsid w:val="00F56096"/>
    <w:rsid w:val="00F60B77"/>
    <w:rsid w:val="00F64147"/>
    <w:rsid w:val="00F76A34"/>
    <w:rsid w:val="00F770BE"/>
    <w:rsid w:val="00F8673B"/>
    <w:rsid w:val="00F9041D"/>
    <w:rsid w:val="00F926C5"/>
    <w:rsid w:val="00F92CB8"/>
    <w:rsid w:val="00F92CDA"/>
    <w:rsid w:val="00F95DAF"/>
    <w:rsid w:val="00F96BD1"/>
    <w:rsid w:val="00FA2D1F"/>
    <w:rsid w:val="00FA461D"/>
    <w:rsid w:val="00FA79A3"/>
    <w:rsid w:val="00FB2824"/>
    <w:rsid w:val="00FB5A86"/>
    <w:rsid w:val="00FC281A"/>
    <w:rsid w:val="00FC4069"/>
    <w:rsid w:val="00FC55D9"/>
    <w:rsid w:val="00FC6203"/>
    <w:rsid w:val="00FD40BF"/>
    <w:rsid w:val="00FD5B28"/>
    <w:rsid w:val="00FE2039"/>
    <w:rsid w:val="00FE2BD4"/>
    <w:rsid w:val="00FE4B02"/>
    <w:rsid w:val="00FE6E0A"/>
    <w:rsid w:val="00FE75B1"/>
    <w:rsid w:val="00FE7DC8"/>
    <w:rsid w:val="00FF0D3D"/>
    <w:rsid w:val="00FF10D2"/>
    <w:rsid w:val="00FF5B44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</w:style>
  <w:style w:type="paragraph" w:styleId="1">
    <w:name w:val="heading 1"/>
    <w:basedOn w:val="a"/>
    <w:next w:val="a"/>
    <w:qFormat/>
    <w:locked/>
    <w:rsid w:val="002D4747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qFormat/>
    <w:locked/>
    <w:rsid w:val="005D512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qFormat/>
    <w:locked/>
    <w:rsid w:val="005D5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1850AB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3">
    <w:name w:val="Первая строка заголовка"/>
    <w:basedOn w:val="a"/>
    <w:uiPriority w:val="99"/>
    <w:rsid w:val="001850AB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a4">
    <w:name w:val="Знак Знак Знак Знак"/>
    <w:basedOn w:val="a"/>
    <w:uiPriority w:val="99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link w:val="a6"/>
    <w:uiPriority w:val="99"/>
    <w:rsid w:val="00185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70BE"/>
    <w:rPr>
      <w:sz w:val="20"/>
      <w:szCs w:val="20"/>
    </w:rPr>
  </w:style>
  <w:style w:type="character" w:styleId="a7">
    <w:name w:val="page number"/>
    <w:basedOn w:val="a0"/>
    <w:uiPriority w:val="99"/>
    <w:rsid w:val="001850AB"/>
  </w:style>
  <w:style w:type="paragraph" w:styleId="a8">
    <w:name w:val="header"/>
    <w:basedOn w:val="a"/>
    <w:link w:val="a9"/>
    <w:uiPriority w:val="99"/>
    <w:rsid w:val="00185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0EDB"/>
  </w:style>
  <w:style w:type="paragraph" w:customStyle="1" w:styleId="ConsPlusNonformat">
    <w:name w:val="ConsPlusNonformat"/>
    <w:uiPriority w:val="99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uiPriority w:val="99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1"/>
    <w:basedOn w:val="a"/>
    <w:uiPriority w:val="99"/>
    <w:rsid w:val="009051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uiPriority w:val="99"/>
    <w:rsid w:val="0090510B"/>
    <w:pPr>
      <w:ind w:firstLine="708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F770B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683A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F770BE"/>
    <w:rPr>
      <w:sz w:val="2"/>
      <w:szCs w:val="2"/>
    </w:rPr>
  </w:style>
  <w:style w:type="paragraph" w:styleId="ae">
    <w:name w:val="Body Text"/>
    <w:basedOn w:val="a"/>
    <w:link w:val="af"/>
    <w:uiPriority w:val="99"/>
    <w:rsid w:val="00942855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F770BE"/>
    <w:rPr>
      <w:sz w:val="20"/>
      <w:szCs w:val="20"/>
    </w:rPr>
  </w:style>
  <w:style w:type="table" w:styleId="af0">
    <w:name w:val="Table Grid"/>
    <w:basedOn w:val="a1"/>
    <w:uiPriority w:val="59"/>
    <w:rsid w:val="008E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7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rsid w:val="0030512C"/>
    <w:pPr>
      <w:spacing w:after="75"/>
    </w:pPr>
    <w:rPr>
      <w:sz w:val="24"/>
      <w:szCs w:val="24"/>
      <w:lang w:eastAsia="ar-SA"/>
    </w:rPr>
  </w:style>
  <w:style w:type="paragraph" w:customStyle="1" w:styleId="12">
    <w:name w:val="1"/>
    <w:basedOn w:val="a"/>
    <w:rsid w:val="008B5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5">
    <w:name w:val="Font Style15"/>
    <w:rsid w:val="00842ACC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unhideWhenUsed/>
    <w:rsid w:val="006C245A"/>
    <w:rPr>
      <w:color w:val="0563C1"/>
      <w:u w:val="single"/>
    </w:rPr>
  </w:style>
  <w:style w:type="paragraph" w:customStyle="1" w:styleId="Standard">
    <w:name w:val="Standard"/>
    <w:rsid w:val="005D512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3">
    <w:name w:val="Заголовок без нумерации Знак"/>
    <w:link w:val="af4"/>
    <w:locked/>
    <w:rsid w:val="005D512C"/>
    <w:rPr>
      <w:b/>
      <w:sz w:val="24"/>
      <w:lang w:val="ru-RU" w:eastAsia="ru-RU" w:bidi="ar-SA"/>
    </w:rPr>
  </w:style>
  <w:style w:type="paragraph" w:customStyle="1" w:styleId="af4">
    <w:name w:val="Заголовок без нумерации"/>
    <w:basedOn w:val="3"/>
    <w:link w:val="af3"/>
    <w:rsid w:val="005D512C"/>
    <w:pPr>
      <w:tabs>
        <w:tab w:val="left" w:pos="851"/>
      </w:tabs>
      <w:spacing w:after="24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ConsPlusTitle">
    <w:name w:val="ConsPlusTitle"/>
    <w:rsid w:val="00F92C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E96E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link w:val="af7"/>
    <w:uiPriority w:val="34"/>
    <w:qFormat/>
    <w:rsid w:val="00C36C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semiHidden/>
    <w:rsid w:val="00C36CB4"/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C36CB4"/>
    <w:rPr>
      <w:rFonts w:ascii="Courier New" w:hAnsi="Courier New"/>
    </w:rPr>
  </w:style>
  <w:style w:type="character" w:customStyle="1" w:styleId="afa">
    <w:name w:val="Цветовое выделение"/>
    <w:uiPriority w:val="99"/>
    <w:rsid w:val="00C36CB4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C36CB4"/>
    <w:rPr>
      <w:rFonts w:cs="Times New Roman"/>
      <w:b/>
      <w:color w:val="106BBE"/>
    </w:rPr>
  </w:style>
  <w:style w:type="character" w:customStyle="1" w:styleId="af7">
    <w:name w:val="Абзац списка Знак"/>
    <w:link w:val="af6"/>
    <w:uiPriority w:val="34"/>
    <w:locked/>
    <w:rsid w:val="00C36CB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</w:style>
  <w:style w:type="paragraph" w:styleId="1">
    <w:name w:val="heading 1"/>
    <w:basedOn w:val="a"/>
    <w:next w:val="a"/>
    <w:qFormat/>
    <w:locked/>
    <w:rsid w:val="002D4747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qFormat/>
    <w:locked/>
    <w:rsid w:val="005D512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qFormat/>
    <w:locked/>
    <w:rsid w:val="005D5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1850AB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3">
    <w:name w:val="Первая строка заголовка"/>
    <w:basedOn w:val="a"/>
    <w:uiPriority w:val="99"/>
    <w:rsid w:val="001850AB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a4">
    <w:name w:val="Знак Знак Знак Знак"/>
    <w:basedOn w:val="a"/>
    <w:uiPriority w:val="99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link w:val="a6"/>
    <w:uiPriority w:val="99"/>
    <w:rsid w:val="00185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70BE"/>
    <w:rPr>
      <w:sz w:val="20"/>
      <w:szCs w:val="20"/>
    </w:rPr>
  </w:style>
  <w:style w:type="character" w:styleId="a7">
    <w:name w:val="page number"/>
    <w:basedOn w:val="a0"/>
    <w:uiPriority w:val="99"/>
    <w:rsid w:val="001850AB"/>
  </w:style>
  <w:style w:type="paragraph" w:styleId="a8">
    <w:name w:val="header"/>
    <w:basedOn w:val="a"/>
    <w:link w:val="a9"/>
    <w:uiPriority w:val="99"/>
    <w:rsid w:val="00185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0EDB"/>
  </w:style>
  <w:style w:type="paragraph" w:customStyle="1" w:styleId="ConsPlusNonformat">
    <w:name w:val="ConsPlusNonformat"/>
    <w:uiPriority w:val="99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uiPriority w:val="99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1"/>
    <w:basedOn w:val="a"/>
    <w:uiPriority w:val="99"/>
    <w:rsid w:val="009051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uiPriority w:val="99"/>
    <w:rsid w:val="0090510B"/>
    <w:pPr>
      <w:ind w:firstLine="708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F770B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683A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F770BE"/>
    <w:rPr>
      <w:sz w:val="2"/>
      <w:szCs w:val="2"/>
    </w:rPr>
  </w:style>
  <w:style w:type="paragraph" w:styleId="ae">
    <w:name w:val="Body Text"/>
    <w:basedOn w:val="a"/>
    <w:link w:val="af"/>
    <w:uiPriority w:val="99"/>
    <w:rsid w:val="00942855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F770BE"/>
    <w:rPr>
      <w:sz w:val="20"/>
      <w:szCs w:val="20"/>
    </w:rPr>
  </w:style>
  <w:style w:type="table" w:styleId="af0">
    <w:name w:val="Table Grid"/>
    <w:basedOn w:val="a1"/>
    <w:uiPriority w:val="59"/>
    <w:rsid w:val="008E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7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rsid w:val="0030512C"/>
    <w:pPr>
      <w:spacing w:after="75"/>
    </w:pPr>
    <w:rPr>
      <w:sz w:val="24"/>
      <w:szCs w:val="24"/>
      <w:lang w:eastAsia="ar-SA"/>
    </w:rPr>
  </w:style>
  <w:style w:type="paragraph" w:customStyle="1" w:styleId="12">
    <w:name w:val="1"/>
    <w:basedOn w:val="a"/>
    <w:rsid w:val="008B5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5">
    <w:name w:val="Font Style15"/>
    <w:rsid w:val="00842ACC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unhideWhenUsed/>
    <w:rsid w:val="006C245A"/>
    <w:rPr>
      <w:color w:val="0563C1"/>
      <w:u w:val="single"/>
    </w:rPr>
  </w:style>
  <w:style w:type="paragraph" w:customStyle="1" w:styleId="Standard">
    <w:name w:val="Standard"/>
    <w:rsid w:val="005D512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3">
    <w:name w:val="Заголовок без нумерации Знак"/>
    <w:link w:val="af4"/>
    <w:locked/>
    <w:rsid w:val="005D512C"/>
    <w:rPr>
      <w:b/>
      <w:sz w:val="24"/>
      <w:lang w:val="ru-RU" w:eastAsia="ru-RU" w:bidi="ar-SA"/>
    </w:rPr>
  </w:style>
  <w:style w:type="paragraph" w:customStyle="1" w:styleId="af4">
    <w:name w:val="Заголовок без нумерации"/>
    <w:basedOn w:val="3"/>
    <w:link w:val="af3"/>
    <w:rsid w:val="005D512C"/>
    <w:pPr>
      <w:tabs>
        <w:tab w:val="left" w:pos="851"/>
      </w:tabs>
      <w:spacing w:after="24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ConsPlusTitle">
    <w:name w:val="ConsPlusTitle"/>
    <w:rsid w:val="00F92C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E96E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List Paragraph"/>
    <w:basedOn w:val="a"/>
    <w:link w:val="af7"/>
    <w:uiPriority w:val="34"/>
    <w:qFormat/>
    <w:rsid w:val="00C36C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semiHidden/>
    <w:rsid w:val="00C36CB4"/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C36CB4"/>
    <w:rPr>
      <w:rFonts w:ascii="Courier New" w:hAnsi="Courier New"/>
    </w:rPr>
  </w:style>
  <w:style w:type="character" w:customStyle="1" w:styleId="afa">
    <w:name w:val="Цветовое выделение"/>
    <w:uiPriority w:val="99"/>
    <w:rsid w:val="00C36CB4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C36CB4"/>
    <w:rPr>
      <w:rFonts w:cs="Times New Roman"/>
      <w:b/>
      <w:color w:val="106BBE"/>
    </w:rPr>
  </w:style>
  <w:style w:type="character" w:customStyle="1" w:styleId="af7">
    <w:name w:val="Абзац списка Знак"/>
    <w:link w:val="af6"/>
    <w:uiPriority w:val="34"/>
    <w:locked/>
    <w:rsid w:val="00C36CB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342F-6104-41F3-A79B-19586754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16738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18775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SecretSveta</dc:creator>
  <cp:lastModifiedBy>Регистратор (Ломакина)</cp:lastModifiedBy>
  <cp:revision>2</cp:revision>
  <cp:lastPrinted>2023-11-24T06:01:00Z</cp:lastPrinted>
  <dcterms:created xsi:type="dcterms:W3CDTF">2023-11-24T06:01:00Z</dcterms:created>
  <dcterms:modified xsi:type="dcterms:W3CDTF">2023-11-24T06:01:00Z</dcterms:modified>
</cp:coreProperties>
</file>