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85" w:rsidRPr="00D341A1" w:rsidRDefault="00642B85" w:rsidP="00642B85">
      <w:pPr>
        <w:jc w:val="center"/>
        <w:rPr>
          <w:sz w:val="28"/>
          <w:szCs w:val="28"/>
        </w:rPr>
      </w:pPr>
      <w:r w:rsidRPr="00D341A1">
        <w:rPr>
          <w:noProof/>
          <w:sz w:val="28"/>
          <w:szCs w:val="28"/>
        </w:rPr>
        <w:drawing>
          <wp:inline distT="0" distB="0" distL="0" distR="0" wp14:anchorId="55B76BDC" wp14:editId="78B1B58E">
            <wp:extent cx="723900" cy="904875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85" w:rsidRPr="00D341A1" w:rsidRDefault="00642B85" w:rsidP="00642B85">
      <w:pPr>
        <w:jc w:val="center"/>
        <w:rPr>
          <w:b/>
          <w:sz w:val="28"/>
          <w:szCs w:val="28"/>
        </w:rPr>
      </w:pPr>
      <w:r w:rsidRPr="00D341A1">
        <w:rPr>
          <w:sz w:val="28"/>
          <w:szCs w:val="28"/>
        </w:rPr>
        <w:br/>
      </w:r>
      <w:r w:rsidRPr="00D341A1">
        <w:rPr>
          <w:b/>
          <w:sz w:val="28"/>
          <w:szCs w:val="28"/>
        </w:rPr>
        <w:t>АДМИНИСТРАЦИЯ КЕЖЕМСКОГО РАЙОНА</w:t>
      </w:r>
    </w:p>
    <w:p w:rsidR="00642B85" w:rsidRPr="00D341A1" w:rsidRDefault="00642B85" w:rsidP="00642B85">
      <w:pPr>
        <w:jc w:val="center"/>
        <w:outlineLvl w:val="0"/>
        <w:rPr>
          <w:b/>
          <w:sz w:val="28"/>
          <w:szCs w:val="28"/>
        </w:rPr>
      </w:pPr>
      <w:r w:rsidRPr="00D341A1">
        <w:rPr>
          <w:b/>
          <w:sz w:val="28"/>
          <w:szCs w:val="28"/>
        </w:rPr>
        <w:t>КРАСНОЯРСКОГО КРАЯ</w:t>
      </w:r>
    </w:p>
    <w:p w:rsidR="00642B85" w:rsidRPr="00D341A1" w:rsidRDefault="00642B85" w:rsidP="00642B85">
      <w:pPr>
        <w:jc w:val="center"/>
        <w:outlineLvl w:val="0"/>
        <w:rPr>
          <w:b/>
          <w:sz w:val="28"/>
          <w:szCs w:val="28"/>
        </w:rPr>
      </w:pPr>
    </w:p>
    <w:p w:rsidR="00642B85" w:rsidRPr="00D341A1" w:rsidRDefault="00642B85" w:rsidP="00642B85">
      <w:pPr>
        <w:jc w:val="center"/>
        <w:outlineLvl w:val="0"/>
        <w:rPr>
          <w:b/>
          <w:sz w:val="28"/>
          <w:szCs w:val="28"/>
        </w:rPr>
      </w:pPr>
      <w:r w:rsidRPr="00D341A1">
        <w:rPr>
          <w:b/>
          <w:sz w:val="28"/>
          <w:szCs w:val="28"/>
        </w:rPr>
        <w:t>ПОСТАНОВЛЕНИЕ</w:t>
      </w:r>
    </w:p>
    <w:p w:rsidR="00642B85" w:rsidRPr="00D341A1" w:rsidRDefault="00642B85" w:rsidP="00642B85">
      <w:pPr>
        <w:jc w:val="center"/>
        <w:rPr>
          <w:sz w:val="28"/>
          <w:szCs w:val="28"/>
        </w:rPr>
      </w:pPr>
    </w:p>
    <w:p w:rsidR="00EF6398" w:rsidRPr="00D341A1" w:rsidRDefault="00D341A1" w:rsidP="00EF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  <w:r w:rsidRPr="00D341A1">
        <w:rPr>
          <w:sz w:val="28"/>
          <w:szCs w:val="28"/>
        </w:rPr>
        <w:t>22.01.</w:t>
      </w:r>
      <w:r w:rsidR="00EF6398" w:rsidRPr="00D341A1">
        <w:rPr>
          <w:sz w:val="28"/>
          <w:szCs w:val="28"/>
        </w:rPr>
        <w:t xml:space="preserve">2024                                 </w:t>
      </w:r>
      <w:r>
        <w:rPr>
          <w:sz w:val="28"/>
          <w:szCs w:val="28"/>
        </w:rPr>
        <w:t xml:space="preserve">        </w:t>
      </w:r>
      <w:r w:rsidR="00EF6398" w:rsidRPr="00D341A1">
        <w:rPr>
          <w:sz w:val="28"/>
          <w:szCs w:val="28"/>
        </w:rPr>
        <w:t xml:space="preserve">     № </w:t>
      </w:r>
      <w:r w:rsidRPr="00D341A1">
        <w:rPr>
          <w:sz w:val="28"/>
          <w:szCs w:val="28"/>
        </w:rPr>
        <w:t>26-п</w:t>
      </w:r>
      <w:r w:rsidR="00EF6398" w:rsidRPr="00D341A1">
        <w:rPr>
          <w:sz w:val="28"/>
          <w:szCs w:val="28"/>
        </w:rPr>
        <w:tab/>
      </w:r>
      <w:r w:rsidR="00EF6398" w:rsidRPr="00D341A1">
        <w:rPr>
          <w:sz w:val="28"/>
          <w:szCs w:val="28"/>
        </w:rPr>
        <w:tab/>
      </w:r>
      <w:r w:rsidR="00EF6398" w:rsidRPr="00D341A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EF6398" w:rsidRPr="00D341A1">
        <w:rPr>
          <w:sz w:val="28"/>
          <w:szCs w:val="28"/>
        </w:rPr>
        <w:t xml:space="preserve">  г. </w:t>
      </w:r>
      <w:proofErr w:type="spellStart"/>
      <w:r w:rsidR="00EF6398" w:rsidRPr="00D341A1">
        <w:rPr>
          <w:sz w:val="28"/>
          <w:szCs w:val="28"/>
        </w:rPr>
        <w:t>Кодинск</w:t>
      </w:r>
      <w:proofErr w:type="spellEnd"/>
    </w:p>
    <w:p w:rsidR="00EF6398" w:rsidRPr="00D341A1" w:rsidRDefault="00EF6398" w:rsidP="00EF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</w:p>
    <w:p w:rsidR="00D341A1" w:rsidRPr="00D341A1" w:rsidRDefault="00EF6398" w:rsidP="00D34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jc w:val="both"/>
        <w:rPr>
          <w:sz w:val="28"/>
          <w:szCs w:val="28"/>
        </w:rPr>
      </w:pPr>
      <w:bookmarkStart w:id="0" w:name="_GoBack"/>
      <w:r w:rsidRPr="00D341A1">
        <w:rPr>
          <w:sz w:val="28"/>
          <w:szCs w:val="28"/>
        </w:rPr>
        <w:t>О</w:t>
      </w:r>
      <w:r w:rsidR="00D341A1" w:rsidRPr="00D341A1">
        <w:rPr>
          <w:sz w:val="28"/>
          <w:szCs w:val="28"/>
        </w:rPr>
        <w:t xml:space="preserve">б утверждении методики распределения в 2024 году иных межбюджетных трансфертов бюджетам поселений Кежемского района на частичную  компенсацию расходов на повышение </w:t>
      </w:r>
      <w:proofErr w:type="gramStart"/>
      <w:r w:rsidR="00D341A1" w:rsidRPr="00D341A1">
        <w:rPr>
          <w:sz w:val="28"/>
          <w:szCs w:val="28"/>
        </w:rPr>
        <w:t>размеров оплаты труда</w:t>
      </w:r>
      <w:proofErr w:type="gramEnd"/>
      <w:r w:rsidR="00D341A1" w:rsidRPr="00D341A1">
        <w:rPr>
          <w:sz w:val="28"/>
          <w:szCs w:val="28"/>
        </w:rPr>
        <w:t xml:space="preserve"> работникам бюджетной сферы Кежемского района и правила их предоставления</w:t>
      </w:r>
    </w:p>
    <w:bookmarkEnd w:id="0"/>
    <w:p w:rsidR="00D341A1" w:rsidRPr="00D341A1" w:rsidRDefault="00D341A1" w:rsidP="00EF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jc w:val="center"/>
        <w:rPr>
          <w:sz w:val="28"/>
          <w:szCs w:val="28"/>
        </w:rPr>
      </w:pPr>
    </w:p>
    <w:p w:rsidR="00EF6398" w:rsidRPr="00D341A1" w:rsidRDefault="00EF6398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В соответствии со </w:t>
      </w:r>
      <w:hyperlink r:id="rId9" w:history="1">
        <w:r w:rsidRPr="00D341A1">
          <w:rPr>
            <w:sz w:val="28"/>
            <w:szCs w:val="28"/>
          </w:rPr>
          <w:t>ст</w:t>
        </w:r>
        <w:r w:rsidR="00D341A1">
          <w:rPr>
            <w:sz w:val="28"/>
            <w:szCs w:val="28"/>
          </w:rPr>
          <w:t>.</w:t>
        </w:r>
        <w:r w:rsidRPr="00D341A1">
          <w:rPr>
            <w:sz w:val="28"/>
            <w:szCs w:val="28"/>
          </w:rPr>
          <w:t xml:space="preserve"> 1</w:t>
        </w:r>
      </w:hyperlink>
      <w:r w:rsidR="00E41524" w:rsidRPr="00D341A1">
        <w:rPr>
          <w:sz w:val="28"/>
          <w:szCs w:val="28"/>
        </w:rPr>
        <w:t>54</w:t>
      </w:r>
      <w:r w:rsidRPr="00D341A1">
        <w:rPr>
          <w:sz w:val="28"/>
          <w:szCs w:val="28"/>
        </w:rPr>
        <w:t xml:space="preserve"> Бюджетного кодекса Российской Федерации, </w:t>
      </w:r>
      <w:r w:rsidR="00D341A1">
        <w:rPr>
          <w:sz w:val="28"/>
          <w:szCs w:val="28"/>
        </w:rPr>
        <w:t>р</w:t>
      </w:r>
      <w:r w:rsidR="00E41524" w:rsidRPr="00D341A1">
        <w:rPr>
          <w:sz w:val="28"/>
          <w:szCs w:val="28"/>
        </w:rPr>
        <w:t>ешения Кежемского районного Совета депутатов от 10.10.2018 № 31</w:t>
      </w:r>
      <w:r w:rsidR="006611D1" w:rsidRPr="00D341A1">
        <w:rPr>
          <w:sz w:val="28"/>
          <w:szCs w:val="28"/>
        </w:rPr>
        <w:t>-</w:t>
      </w:r>
      <w:r w:rsidR="00E41524" w:rsidRPr="00D341A1">
        <w:rPr>
          <w:sz w:val="28"/>
          <w:szCs w:val="28"/>
        </w:rPr>
        <w:t xml:space="preserve">329 «Об утверждении Порядка предоставления иных межбюджетных трансфертов из бюджета муниципального образования </w:t>
      </w:r>
      <w:proofErr w:type="spellStart"/>
      <w:r w:rsidR="00E41524" w:rsidRPr="00D341A1">
        <w:rPr>
          <w:sz w:val="28"/>
          <w:szCs w:val="28"/>
        </w:rPr>
        <w:t>Кежемский</w:t>
      </w:r>
      <w:proofErr w:type="spellEnd"/>
      <w:r w:rsidR="00E41524" w:rsidRPr="00D341A1">
        <w:rPr>
          <w:sz w:val="28"/>
          <w:szCs w:val="28"/>
        </w:rPr>
        <w:t xml:space="preserve"> </w:t>
      </w:r>
      <w:proofErr w:type="gramStart"/>
      <w:r w:rsidR="00E41524" w:rsidRPr="00D341A1">
        <w:rPr>
          <w:sz w:val="28"/>
          <w:szCs w:val="28"/>
        </w:rPr>
        <w:t>район</w:t>
      </w:r>
      <w:proofErr w:type="gramEnd"/>
      <w:r w:rsidR="00E41524" w:rsidRPr="00D341A1">
        <w:rPr>
          <w:sz w:val="28"/>
          <w:szCs w:val="28"/>
        </w:rPr>
        <w:t xml:space="preserve"> бюджетам поселений»</w:t>
      </w:r>
      <w:r w:rsidRPr="00D341A1">
        <w:rPr>
          <w:sz w:val="28"/>
          <w:szCs w:val="28"/>
        </w:rPr>
        <w:t xml:space="preserve">, руководствуясь </w:t>
      </w:r>
      <w:proofErr w:type="spellStart"/>
      <w:r w:rsidR="00D341A1">
        <w:rPr>
          <w:rFonts w:eastAsia="Times New Roman"/>
          <w:sz w:val="28"/>
          <w:szCs w:val="28"/>
        </w:rPr>
        <w:t>ст.ст</w:t>
      </w:r>
      <w:proofErr w:type="spellEnd"/>
      <w:r w:rsidR="00D341A1">
        <w:rPr>
          <w:rFonts w:eastAsia="Times New Roman"/>
          <w:sz w:val="28"/>
          <w:szCs w:val="28"/>
        </w:rPr>
        <w:t xml:space="preserve">. 17, </w:t>
      </w:r>
      <w:r w:rsidR="006611D1" w:rsidRPr="00D341A1">
        <w:rPr>
          <w:rFonts w:eastAsia="Times New Roman"/>
          <w:sz w:val="28"/>
          <w:szCs w:val="28"/>
        </w:rPr>
        <w:t xml:space="preserve">20, 32 </w:t>
      </w:r>
      <w:r w:rsidRPr="00D341A1">
        <w:rPr>
          <w:sz w:val="28"/>
          <w:szCs w:val="28"/>
        </w:rPr>
        <w:t xml:space="preserve">Устава Кежемского района, </w:t>
      </w:r>
      <w:r w:rsidR="00701775" w:rsidRPr="00D341A1">
        <w:rPr>
          <w:sz w:val="28"/>
          <w:szCs w:val="28"/>
        </w:rPr>
        <w:t>ПОСТАНОВЛЯЮ</w:t>
      </w:r>
      <w:r w:rsidRPr="00D341A1">
        <w:rPr>
          <w:sz w:val="28"/>
          <w:szCs w:val="28"/>
        </w:rPr>
        <w:t>:</w:t>
      </w:r>
    </w:p>
    <w:p w:rsidR="00EF6398" w:rsidRPr="00D341A1" w:rsidRDefault="00EF6398" w:rsidP="00D341A1">
      <w:pPr>
        <w:pStyle w:val="ConsPlusNormal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1. Утвердить </w:t>
      </w:r>
      <w:r w:rsidR="00D341A1">
        <w:rPr>
          <w:sz w:val="28"/>
          <w:szCs w:val="28"/>
        </w:rPr>
        <w:t>м</w:t>
      </w:r>
      <w:r w:rsidRPr="00D341A1">
        <w:rPr>
          <w:sz w:val="28"/>
          <w:szCs w:val="28"/>
        </w:rPr>
        <w:t xml:space="preserve">етодику </w:t>
      </w:r>
      <w:r w:rsidR="00D341A1">
        <w:rPr>
          <w:sz w:val="28"/>
          <w:szCs w:val="28"/>
        </w:rPr>
        <w:t xml:space="preserve">распределения </w:t>
      </w:r>
      <w:r w:rsidR="00D341A1" w:rsidRPr="00D341A1">
        <w:rPr>
          <w:sz w:val="28"/>
          <w:szCs w:val="28"/>
        </w:rPr>
        <w:t xml:space="preserve">в 2024 году иных межбюджетных трансфертов бюджетам поселений Кежемского района на частичную компенсацию расходов на повышение </w:t>
      </w:r>
      <w:proofErr w:type="gramStart"/>
      <w:r w:rsidR="00D341A1" w:rsidRPr="00D341A1">
        <w:rPr>
          <w:sz w:val="28"/>
          <w:szCs w:val="28"/>
        </w:rPr>
        <w:t>размеров оплаты труда</w:t>
      </w:r>
      <w:proofErr w:type="gramEnd"/>
      <w:r w:rsidR="00D341A1" w:rsidRPr="00D341A1">
        <w:rPr>
          <w:sz w:val="28"/>
          <w:szCs w:val="28"/>
        </w:rPr>
        <w:t xml:space="preserve"> работникам бюджетной сферы Кежемского района и правила их предоставления </w:t>
      </w:r>
      <w:r w:rsidRPr="00D341A1">
        <w:rPr>
          <w:sz w:val="28"/>
          <w:szCs w:val="28"/>
        </w:rPr>
        <w:t>согласно приложению</w:t>
      </w:r>
      <w:r w:rsidR="00D341A1">
        <w:rPr>
          <w:sz w:val="28"/>
          <w:szCs w:val="28"/>
        </w:rPr>
        <w:t xml:space="preserve"> к настоящему постановлению</w:t>
      </w:r>
      <w:r w:rsidRPr="00D341A1">
        <w:rPr>
          <w:sz w:val="28"/>
          <w:szCs w:val="28"/>
        </w:rPr>
        <w:t>.</w:t>
      </w:r>
    </w:p>
    <w:p w:rsidR="00EF6398" w:rsidRPr="00D341A1" w:rsidRDefault="00EF6398" w:rsidP="00D341A1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kern w:val="28"/>
          <w:sz w:val="28"/>
          <w:szCs w:val="28"/>
        </w:rPr>
      </w:pPr>
      <w:r w:rsidRPr="00D341A1">
        <w:rPr>
          <w:rFonts w:eastAsia="Times New Roman"/>
          <w:kern w:val="28"/>
          <w:sz w:val="28"/>
          <w:szCs w:val="28"/>
        </w:rPr>
        <w:t xml:space="preserve">2. </w:t>
      </w:r>
      <w:proofErr w:type="gramStart"/>
      <w:r w:rsidR="00701775" w:rsidRPr="00D341A1">
        <w:rPr>
          <w:sz w:val="28"/>
          <w:szCs w:val="28"/>
        </w:rPr>
        <w:t>Контроль за</w:t>
      </w:r>
      <w:proofErr w:type="gramEnd"/>
      <w:r w:rsidR="00701775" w:rsidRPr="00D341A1">
        <w:rPr>
          <w:sz w:val="28"/>
          <w:szCs w:val="28"/>
        </w:rPr>
        <w:t xml:space="preserve"> исполнением постановления возложить на заместителя Главы Кежемского района по экономике и финансам С.А. </w:t>
      </w:r>
      <w:proofErr w:type="spellStart"/>
      <w:r w:rsidR="00701775" w:rsidRPr="00D341A1">
        <w:rPr>
          <w:sz w:val="28"/>
          <w:szCs w:val="28"/>
        </w:rPr>
        <w:t>Фраиндт</w:t>
      </w:r>
      <w:proofErr w:type="spellEnd"/>
      <w:r w:rsidRPr="00D341A1">
        <w:rPr>
          <w:rFonts w:eastAsia="Times New Roman"/>
          <w:kern w:val="28"/>
          <w:sz w:val="28"/>
          <w:szCs w:val="28"/>
        </w:rPr>
        <w:t>.</w:t>
      </w:r>
    </w:p>
    <w:p w:rsidR="00EF6398" w:rsidRPr="00D341A1" w:rsidRDefault="00EF6398" w:rsidP="00D341A1">
      <w:pPr>
        <w:pStyle w:val="ConsPlusNormal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3. </w:t>
      </w:r>
      <w:r w:rsidR="00D341A1" w:rsidRPr="00D341A1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D341A1" w:rsidRPr="00D341A1">
        <w:rPr>
          <w:sz w:val="28"/>
          <w:szCs w:val="28"/>
        </w:rPr>
        <w:t>Кежемский</w:t>
      </w:r>
      <w:proofErr w:type="spellEnd"/>
      <w:r w:rsidR="00D341A1" w:rsidRPr="00D341A1">
        <w:rPr>
          <w:sz w:val="28"/>
          <w:szCs w:val="28"/>
        </w:rPr>
        <w:t xml:space="preserve"> Вестник» и распространяет свое действие на правоотношения, возникшие с</w:t>
      </w:r>
      <w:r w:rsidR="00D341A1">
        <w:rPr>
          <w:sz w:val="28"/>
          <w:szCs w:val="28"/>
        </w:rPr>
        <w:t xml:space="preserve"> </w:t>
      </w:r>
      <w:r w:rsidR="009258A6" w:rsidRPr="00D341A1">
        <w:rPr>
          <w:sz w:val="28"/>
          <w:szCs w:val="28"/>
        </w:rPr>
        <w:t>01.01.</w:t>
      </w:r>
      <w:r w:rsidRPr="00D341A1">
        <w:rPr>
          <w:sz w:val="28"/>
          <w:szCs w:val="28"/>
        </w:rPr>
        <w:t>2024</w:t>
      </w:r>
      <w:r w:rsidR="009258A6" w:rsidRPr="00D341A1">
        <w:rPr>
          <w:sz w:val="28"/>
          <w:szCs w:val="28"/>
        </w:rPr>
        <w:t>.</w:t>
      </w:r>
    </w:p>
    <w:p w:rsidR="00EF6398" w:rsidRPr="00D341A1" w:rsidRDefault="00EF6398" w:rsidP="00D341A1">
      <w:pPr>
        <w:pStyle w:val="ConsPlusNormal"/>
        <w:ind w:firstLine="709"/>
        <w:jc w:val="both"/>
        <w:rPr>
          <w:sz w:val="28"/>
          <w:szCs w:val="28"/>
        </w:rPr>
      </w:pPr>
    </w:p>
    <w:p w:rsidR="00EF6398" w:rsidRPr="00D341A1" w:rsidRDefault="00EF6398" w:rsidP="00EF6398">
      <w:pPr>
        <w:pStyle w:val="ConsPlusNormal"/>
        <w:ind w:firstLine="540"/>
        <w:jc w:val="both"/>
        <w:rPr>
          <w:sz w:val="28"/>
          <w:szCs w:val="28"/>
        </w:rPr>
      </w:pPr>
    </w:p>
    <w:p w:rsidR="00D341A1" w:rsidRDefault="00D341A1" w:rsidP="00701775">
      <w:pPr>
        <w:jc w:val="both"/>
        <w:rPr>
          <w:sz w:val="28"/>
          <w:szCs w:val="28"/>
        </w:rPr>
      </w:pPr>
    </w:p>
    <w:p w:rsidR="00701775" w:rsidRPr="00D341A1" w:rsidRDefault="00701775" w:rsidP="00701775">
      <w:pPr>
        <w:jc w:val="both"/>
        <w:rPr>
          <w:sz w:val="28"/>
          <w:szCs w:val="28"/>
        </w:rPr>
      </w:pPr>
      <w:r w:rsidRPr="00D341A1">
        <w:rPr>
          <w:sz w:val="28"/>
          <w:szCs w:val="28"/>
        </w:rPr>
        <w:t>Глав</w:t>
      </w:r>
      <w:r w:rsidR="00D341A1">
        <w:rPr>
          <w:sz w:val="28"/>
          <w:szCs w:val="28"/>
        </w:rPr>
        <w:t>а</w:t>
      </w:r>
      <w:r w:rsidRPr="00D341A1">
        <w:rPr>
          <w:sz w:val="28"/>
          <w:szCs w:val="28"/>
        </w:rPr>
        <w:t xml:space="preserve"> района                                                                                   </w:t>
      </w:r>
      <w:r w:rsidR="00D341A1">
        <w:rPr>
          <w:sz w:val="28"/>
          <w:szCs w:val="28"/>
        </w:rPr>
        <w:t>П.Ф. Безматерных</w:t>
      </w:r>
    </w:p>
    <w:p w:rsidR="00EF6398" w:rsidRPr="00D341A1" w:rsidRDefault="00EF6398" w:rsidP="00EF6398">
      <w:pPr>
        <w:pStyle w:val="ConsPlusNormal"/>
        <w:ind w:firstLine="540"/>
        <w:jc w:val="both"/>
        <w:rPr>
          <w:sz w:val="28"/>
          <w:szCs w:val="28"/>
        </w:rPr>
      </w:pPr>
    </w:p>
    <w:p w:rsidR="00EF6398" w:rsidRPr="00D341A1" w:rsidRDefault="00EF6398" w:rsidP="00EF6398">
      <w:pPr>
        <w:jc w:val="both"/>
        <w:rPr>
          <w:sz w:val="28"/>
          <w:szCs w:val="28"/>
        </w:rPr>
      </w:pPr>
    </w:p>
    <w:p w:rsidR="00701775" w:rsidRPr="00D341A1" w:rsidRDefault="00701775" w:rsidP="00EF6398">
      <w:pPr>
        <w:jc w:val="both"/>
        <w:rPr>
          <w:sz w:val="28"/>
          <w:szCs w:val="28"/>
        </w:rPr>
      </w:pPr>
    </w:p>
    <w:p w:rsidR="00701775" w:rsidRPr="00D341A1" w:rsidRDefault="00701775" w:rsidP="00EF6398">
      <w:pPr>
        <w:jc w:val="both"/>
        <w:rPr>
          <w:sz w:val="28"/>
          <w:szCs w:val="28"/>
        </w:rPr>
      </w:pPr>
    </w:p>
    <w:p w:rsidR="00701775" w:rsidRDefault="00701775" w:rsidP="00EF6398">
      <w:pPr>
        <w:jc w:val="both"/>
        <w:rPr>
          <w:sz w:val="28"/>
          <w:szCs w:val="28"/>
        </w:rPr>
      </w:pPr>
    </w:p>
    <w:p w:rsidR="00D341A1" w:rsidRDefault="00D341A1" w:rsidP="00EF6398">
      <w:pPr>
        <w:jc w:val="both"/>
        <w:rPr>
          <w:sz w:val="28"/>
          <w:szCs w:val="28"/>
        </w:rPr>
      </w:pPr>
    </w:p>
    <w:p w:rsidR="00D341A1" w:rsidRPr="00D341A1" w:rsidRDefault="00D341A1" w:rsidP="00EF6398">
      <w:pPr>
        <w:jc w:val="both"/>
        <w:rPr>
          <w:sz w:val="28"/>
          <w:szCs w:val="28"/>
        </w:rPr>
      </w:pPr>
    </w:p>
    <w:p w:rsidR="0063385F" w:rsidRPr="00D341A1" w:rsidRDefault="0063385F" w:rsidP="00D341A1">
      <w:pPr>
        <w:pStyle w:val="ConsNormal"/>
        <w:widowControl/>
        <w:ind w:left="3119" w:firstLine="0"/>
        <w:jc w:val="right"/>
        <w:rPr>
          <w:rFonts w:ascii="Times New Roman" w:hAnsi="Times New Roman"/>
          <w:sz w:val="28"/>
          <w:szCs w:val="28"/>
        </w:rPr>
      </w:pPr>
      <w:r w:rsidRPr="00D341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385F" w:rsidRPr="00D341A1" w:rsidRDefault="0063385F" w:rsidP="00D341A1">
      <w:pPr>
        <w:pStyle w:val="ConsNormal"/>
        <w:widowControl/>
        <w:ind w:left="3119" w:firstLine="0"/>
        <w:jc w:val="right"/>
        <w:rPr>
          <w:rFonts w:ascii="Times New Roman" w:hAnsi="Times New Roman"/>
          <w:sz w:val="28"/>
          <w:szCs w:val="28"/>
        </w:rPr>
      </w:pPr>
      <w:r w:rsidRPr="00D341A1">
        <w:rPr>
          <w:rFonts w:ascii="Times New Roman" w:hAnsi="Times New Roman"/>
          <w:sz w:val="28"/>
          <w:szCs w:val="28"/>
        </w:rPr>
        <w:t xml:space="preserve">к </w:t>
      </w:r>
      <w:r w:rsidR="00642B85" w:rsidRPr="00D341A1">
        <w:rPr>
          <w:rFonts w:ascii="Times New Roman" w:hAnsi="Times New Roman"/>
          <w:sz w:val="28"/>
          <w:szCs w:val="28"/>
        </w:rPr>
        <w:t>постановлению</w:t>
      </w:r>
      <w:r w:rsidR="00E64FD0" w:rsidRPr="00D341A1">
        <w:rPr>
          <w:rFonts w:ascii="Times New Roman" w:hAnsi="Times New Roman"/>
          <w:sz w:val="28"/>
          <w:szCs w:val="28"/>
        </w:rPr>
        <w:t xml:space="preserve"> </w:t>
      </w:r>
      <w:r w:rsidR="00642B85" w:rsidRPr="00D341A1">
        <w:rPr>
          <w:rFonts w:ascii="Times New Roman" w:hAnsi="Times New Roman"/>
          <w:sz w:val="28"/>
          <w:szCs w:val="28"/>
        </w:rPr>
        <w:t>Администрации района</w:t>
      </w:r>
      <w:r w:rsidRPr="00D341A1">
        <w:rPr>
          <w:rFonts w:ascii="Times New Roman" w:hAnsi="Times New Roman"/>
          <w:sz w:val="28"/>
          <w:szCs w:val="28"/>
        </w:rPr>
        <w:t xml:space="preserve"> </w:t>
      </w:r>
    </w:p>
    <w:p w:rsidR="0063385F" w:rsidRPr="00D341A1" w:rsidRDefault="00D341A1" w:rsidP="00D341A1">
      <w:pPr>
        <w:pStyle w:val="ConsNormal"/>
        <w:widowControl/>
        <w:ind w:left="311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22.01.2024 №26-п</w:t>
      </w:r>
    </w:p>
    <w:p w:rsidR="0063385F" w:rsidRPr="00D341A1" w:rsidRDefault="0063385F" w:rsidP="0063385F">
      <w:pPr>
        <w:pStyle w:val="ConsNormal"/>
        <w:widowControl/>
        <w:ind w:left="5529" w:firstLine="0"/>
        <w:jc w:val="both"/>
        <w:rPr>
          <w:rFonts w:ascii="Times New Roman" w:hAnsi="Times New Roman"/>
          <w:sz w:val="28"/>
          <w:szCs w:val="28"/>
        </w:rPr>
      </w:pPr>
    </w:p>
    <w:p w:rsidR="0063385F" w:rsidRPr="00D341A1" w:rsidRDefault="0063385F" w:rsidP="006338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1A1">
        <w:rPr>
          <w:sz w:val="28"/>
          <w:szCs w:val="28"/>
        </w:rPr>
        <w:t xml:space="preserve">Методика распределения  в 2024 году иных межбюджетных трансфертов бюджетам поселений  </w:t>
      </w:r>
      <w:r w:rsidR="00927AEA" w:rsidRPr="00D341A1">
        <w:rPr>
          <w:sz w:val="28"/>
          <w:szCs w:val="28"/>
        </w:rPr>
        <w:t>Кежемского</w:t>
      </w:r>
      <w:r w:rsidRPr="00D341A1">
        <w:rPr>
          <w:sz w:val="28"/>
          <w:szCs w:val="28"/>
        </w:rPr>
        <w:t xml:space="preserve"> района на частичную компенсацию расходов на повышение</w:t>
      </w:r>
      <w:r w:rsidR="00027911" w:rsidRPr="00D341A1">
        <w:rPr>
          <w:sz w:val="28"/>
          <w:szCs w:val="28"/>
        </w:rPr>
        <w:t xml:space="preserve"> </w:t>
      </w:r>
      <w:proofErr w:type="gramStart"/>
      <w:r w:rsidR="00027911" w:rsidRPr="00D341A1">
        <w:rPr>
          <w:sz w:val="28"/>
          <w:szCs w:val="28"/>
        </w:rPr>
        <w:t xml:space="preserve">размеров </w:t>
      </w:r>
      <w:r w:rsidRPr="00D341A1">
        <w:rPr>
          <w:sz w:val="28"/>
          <w:szCs w:val="28"/>
        </w:rPr>
        <w:t xml:space="preserve"> оплаты труда</w:t>
      </w:r>
      <w:proofErr w:type="gramEnd"/>
      <w:r w:rsidRPr="00D341A1">
        <w:rPr>
          <w:sz w:val="28"/>
          <w:szCs w:val="28"/>
        </w:rPr>
        <w:t xml:space="preserve">  работник</w:t>
      </w:r>
      <w:r w:rsidR="00027911" w:rsidRPr="00D341A1">
        <w:rPr>
          <w:sz w:val="28"/>
          <w:szCs w:val="28"/>
        </w:rPr>
        <w:t>ам</w:t>
      </w:r>
      <w:r w:rsidRPr="00D341A1">
        <w:rPr>
          <w:sz w:val="28"/>
          <w:szCs w:val="28"/>
        </w:rPr>
        <w:t xml:space="preserve"> бюджетной сферы </w:t>
      </w:r>
      <w:r w:rsidR="00927AEA" w:rsidRPr="00D341A1">
        <w:rPr>
          <w:sz w:val="28"/>
          <w:szCs w:val="28"/>
        </w:rPr>
        <w:t xml:space="preserve">Кежемского </w:t>
      </w:r>
      <w:r w:rsidRPr="00D341A1">
        <w:rPr>
          <w:sz w:val="28"/>
          <w:szCs w:val="28"/>
        </w:rPr>
        <w:t xml:space="preserve">района и правила их предоставления </w:t>
      </w:r>
    </w:p>
    <w:p w:rsidR="0063385F" w:rsidRPr="00D341A1" w:rsidRDefault="0063385F" w:rsidP="006338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385F" w:rsidRPr="00D341A1" w:rsidRDefault="0063385F" w:rsidP="006338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41A1">
        <w:rPr>
          <w:sz w:val="28"/>
          <w:szCs w:val="28"/>
        </w:rPr>
        <w:t>1. Обще положения</w:t>
      </w:r>
    </w:p>
    <w:p w:rsidR="0063385F" w:rsidRPr="00D341A1" w:rsidRDefault="0063385F" w:rsidP="0063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1.1. </w:t>
      </w:r>
      <w:proofErr w:type="gramStart"/>
      <w:r w:rsidRPr="00D341A1">
        <w:rPr>
          <w:sz w:val="28"/>
          <w:szCs w:val="28"/>
        </w:rPr>
        <w:t xml:space="preserve">Методика распределения в 2024 году иных межбюджетных трансфертов бюджетам поселений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Pr="00D341A1">
        <w:rPr>
          <w:sz w:val="28"/>
          <w:szCs w:val="28"/>
        </w:rPr>
        <w:t xml:space="preserve">района на частичную компенсацию расходов на повышение </w:t>
      </w:r>
      <w:r w:rsidR="00027911" w:rsidRPr="00D341A1">
        <w:rPr>
          <w:sz w:val="28"/>
          <w:szCs w:val="28"/>
        </w:rPr>
        <w:t xml:space="preserve">размеров </w:t>
      </w:r>
      <w:r w:rsidRPr="00D341A1">
        <w:rPr>
          <w:sz w:val="28"/>
          <w:szCs w:val="28"/>
        </w:rPr>
        <w:t>оплаты труда  работник</w:t>
      </w:r>
      <w:r w:rsidR="00027911" w:rsidRPr="00D341A1">
        <w:rPr>
          <w:sz w:val="28"/>
          <w:szCs w:val="28"/>
        </w:rPr>
        <w:t>ам</w:t>
      </w:r>
      <w:r w:rsidRPr="00D341A1">
        <w:rPr>
          <w:sz w:val="28"/>
          <w:szCs w:val="28"/>
        </w:rPr>
        <w:t xml:space="preserve"> бюджетной сферы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Pr="00D341A1">
        <w:rPr>
          <w:sz w:val="28"/>
          <w:szCs w:val="28"/>
        </w:rPr>
        <w:t xml:space="preserve">района и правила их предоставления  (далее – </w:t>
      </w:r>
      <w:r w:rsidR="006611D1" w:rsidRPr="00D341A1">
        <w:rPr>
          <w:sz w:val="28"/>
          <w:szCs w:val="28"/>
        </w:rPr>
        <w:t>Методика</w:t>
      </w:r>
      <w:r w:rsidRPr="00D341A1">
        <w:rPr>
          <w:sz w:val="28"/>
          <w:szCs w:val="28"/>
        </w:rPr>
        <w:t xml:space="preserve">) определяют механизм распределения в 2024 году иных межбюджетных трансфертов бюджетам поселений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Pr="00D341A1">
        <w:rPr>
          <w:sz w:val="28"/>
          <w:szCs w:val="28"/>
        </w:rPr>
        <w:t xml:space="preserve">района на частичную компенсацию расходов на повышение </w:t>
      </w:r>
      <w:r w:rsidR="00027911" w:rsidRPr="00D341A1">
        <w:rPr>
          <w:sz w:val="28"/>
          <w:szCs w:val="28"/>
        </w:rPr>
        <w:t xml:space="preserve">размеров </w:t>
      </w:r>
      <w:r w:rsidRPr="00D341A1">
        <w:rPr>
          <w:sz w:val="28"/>
          <w:szCs w:val="28"/>
        </w:rPr>
        <w:t>оплаты труда  работник</w:t>
      </w:r>
      <w:r w:rsidR="00027911" w:rsidRPr="00D341A1">
        <w:rPr>
          <w:sz w:val="28"/>
          <w:szCs w:val="28"/>
        </w:rPr>
        <w:t>ам</w:t>
      </w:r>
      <w:r w:rsidRPr="00D341A1">
        <w:rPr>
          <w:sz w:val="28"/>
          <w:szCs w:val="28"/>
        </w:rPr>
        <w:t xml:space="preserve"> бюджетной сферы </w:t>
      </w:r>
      <w:r w:rsidR="00927AEA" w:rsidRPr="00D341A1">
        <w:rPr>
          <w:sz w:val="28"/>
          <w:szCs w:val="28"/>
        </w:rPr>
        <w:t>Кежемского</w:t>
      </w:r>
      <w:r w:rsid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t>района (далее</w:t>
      </w:r>
      <w:proofErr w:type="gramEnd"/>
      <w:r w:rsidRPr="00D341A1">
        <w:rPr>
          <w:sz w:val="28"/>
          <w:szCs w:val="28"/>
        </w:rPr>
        <w:t xml:space="preserve"> – иные </w:t>
      </w:r>
      <w:r w:rsidR="00D341A1">
        <w:rPr>
          <w:sz w:val="28"/>
          <w:szCs w:val="28"/>
        </w:rPr>
        <w:t xml:space="preserve">межбюджетные трансферты) и </w:t>
      </w:r>
      <w:r w:rsidRPr="00D341A1">
        <w:rPr>
          <w:sz w:val="28"/>
          <w:szCs w:val="28"/>
        </w:rPr>
        <w:t>правила их предоставления.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1.2. Иные межбюджетные трансферты предоставляются бюджетам поселений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Pr="00D341A1">
        <w:rPr>
          <w:sz w:val="28"/>
          <w:szCs w:val="28"/>
        </w:rPr>
        <w:t xml:space="preserve">района (далее – </w:t>
      </w:r>
      <w:r w:rsidR="002B7E5F" w:rsidRPr="00D341A1">
        <w:rPr>
          <w:sz w:val="28"/>
          <w:szCs w:val="28"/>
        </w:rPr>
        <w:t>поселения</w:t>
      </w:r>
      <w:r w:rsidR="00772462" w:rsidRPr="00D341A1">
        <w:rPr>
          <w:sz w:val="28"/>
          <w:szCs w:val="28"/>
        </w:rPr>
        <w:t>).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85F" w:rsidRPr="00D341A1" w:rsidRDefault="0063385F" w:rsidP="00D341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1A1">
        <w:rPr>
          <w:sz w:val="28"/>
          <w:szCs w:val="28"/>
        </w:rPr>
        <w:t xml:space="preserve">2. Методика распределения в 2024 году </w:t>
      </w:r>
      <w:r w:rsidR="002B7E5F" w:rsidRPr="00D341A1">
        <w:rPr>
          <w:sz w:val="28"/>
          <w:szCs w:val="28"/>
        </w:rPr>
        <w:t>иных межбюджетных трансфертов</w:t>
      </w:r>
      <w:r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br/>
        <w:t xml:space="preserve">бюджетам </w:t>
      </w:r>
      <w:r w:rsidR="002B7E5F" w:rsidRPr="00D341A1">
        <w:rPr>
          <w:sz w:val="28"/>
          <w:szCs w:val="28"/>
        </w:rPr>
        <w:t>поселений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85F" w:rsidRPr="00D341A1" w:rsidRDefault="0063385F" w:rsidP="00D341A1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2.1. </w:t>
      </w:r>
      <w:proofErr w:type="gramStart"/>
      <w:r w:rsidRPr="00D341A1">
        <w:rPr>
          <w:sz w:val="28"/>
          <w:szCs w:val="28"/>
        </w:rPr>
        <w:t xml:space="preserve">Размер </w:t>
      </w:r>
      <w:r w:rsidR="002B7E5F" w:rsidRPr="00D341A1">
        <w:rPr>
          <w:sz w:val="28"/>
          <w:szCs w:val="28"/>
        </w:rPr>
        <w:t>иных межбюджетных трансфертов</w:t>
      </w:r>
      <w:r w:rsidRPr="00D341A1">
        <w:rPr>
          <w:sz w:val="28"/>
          <w:szCs w:val="28"/>
        </w:rPr>
        <w:t>, предоставляемой бюджету i-</w:t>
      </w:r>
      <w:proofErr w:type="spellStart"/>
      <w:r w:rsidRPr="00D341A1">
        <w:rPr>
          <w:sz w:val="28"/>
          <w:szCs w:val="28"/>
        </w:rPr>
        <w:t>го</w:t>
      </w:r>
      <w:proofErr w:type="spellEnd"/>
      <w:r w:rsidRPr="00D341A1">
        <w:rPr>
          <w:sz w:val="28"/>
          <w:szCs w:val="28"/>
        </w:rPr>
        <w:t xml:space="preserve"> </w:t>
      </w:r>
      <w:r w:rsidR="002B7E5F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>, определяется по следующей формуле:</w:t>
      </w:r>
      <w:proofErr w:type="gramEnd"/>
    </w:p>
    <w:p w:rsidR="0063385F" w:rsidRPr="00D341A1" w:rsidRDefault="001E36A7" w:rsidP="00D341A1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Дисп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63385F" w:rsidRPr="00D341A1">
        <w:rPr>
          <w:sz w:val="28"/>
          <w:szCs w:val="28"/>
        </w:rPr>
        <w:t xml:space="preserve"> ,                                                                               (1)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где:</w:t>
      </w:r>
    </w:p>
    <w:p w:rsidR="0063385F" w:rsidRPr="00D341A1" w:rsidRDefault="0063385F" w:rsidP="00D341A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D341A1">
        <w:rPr>
          <w:sz w:val="28"/>
          <w:szCs w:val="28"/>
        </w:rPr>
        <w:t>Д</w:t>
      </w:r>
      <w:r w:rsidRPr="00D341A1">
        <w:rPr>
          <w:sz w:val="28"/>
          <w:szCs w:val="28"/>
          <w:vertAlign w:val="subscript"/>
        </w:rPr>
        <w:t>ЗП</w:t>
      </w:r>
      <w:proofErr w:type="gramStart"/>
      <w:r w:rsidRPr="00D341A1">
        <w:rPr>
          <w:sz w:val="28"/>
          <w:szCs w:val="28"/>
          <w:vertAlign w:val="subscript"/>
        </w:rPr>
        <w:t>i</w:t>
      </w:r>
      <w:proofErr w:type="spellEnd"/>
      <w:proofErr w:type="gramEnd"/>
      <w:r w:rsidRPr="00D341A1">
        <w:rPr>
          <w:sz w:val="28"/>
          <w:szCs w:val="28"/>
        </w:rPr>
        <w:t xml:space="preserve"> – объем </w:t>
      </w:r>
      <w:r w:rsidR="002B7E5F" w:rsidRPr="00D341A1">
        <w:rPr>
          <w:sz w:val="28"/>
          <w:szCs w:val="28"/>
        </w:rPr>
        <w:t xml:space="preserve">иных межбюджетных трансфертов </w:t>
      </w:r>
      <w:r w:rsidRPr="00D341A1">
        <w:rPr>
          <w:sz w:val="28"/>
          <w:szCs w:val="28"/>
        </w:rPr>
        <w:t xml:space="preserve"> в 2024 году на частичную компенсацию расходов на повышение размеров оплаты труда работникам бюджетной сферы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2B7E5F" w:rsidRPr="00D341A1">
        <w:rPr>
          <w:sz w:val="28"/>
          <w:szCs w:val="28"/>
        </w:rPr>
        <w:t xml:space="preserve">района </w:t>
      </w:r>
      <w:r w:rsidRPr="00D341A1">
        <w:rPr>
          <w:sz w:val="28"/>
          <w:szCs w:val="28"/>
        </w:rPr>
        <w:t>для i-</w:t>
      </w:r>
      <w:proofErr w:type="spellStart"/>
      <w:r w:rsidRPr="00D341A1">
        <w:rPr>
          <w:sz w:val="28"/>
          <w:szCs w:val="28"/>
        </w:rPr>
        <w:t>го</w:t>
      </w:r>
      <w:proofErr w:type="spellEnd"/>
      <w:r w:rsidRPr="00D341A1">
        <w:rPr>
          <w:sz w:val="28"/>
          <w:szCs w:val="28"/>
        </w:rPr>
        <w:t xml:space="preserve"> </w:t>
      </w:r>
      <w:r w:rsidR="002B7E5F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>,  рублей;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341A1">
        <w:rPr>
          <w:sz w:val="28"/>
          <w:szCs w:val="28"/>
        </w:rPr>
        <w:t>Д</w:t>
      </w:r>
      <w:r w:rsidRPr="00D341A1">
        <w:rPr>
          <w:sz w:val="28"/>
          <w:szCs w:val="28"/>
          <w:vertAlign w:val="subscript"/>
        </w:rPr>
        <w:t>Пот</w:t>
      </w:r>
      <w:proofErr w:type="gramStart"/>
      <w:r w:rsidRPr="00D341A1">
        <w:rPr>
          <w:sz w:val="28"/>
          <w:szCs w:val="28"/>
          <w:vertAlign w:val="subscript"/>
        </w:rPr>
        <w:t>i</w:t>
      </w:r>
      <w:proofErr w:type="spellEnd"/>
      <w:proofErr w:type="gramEnd"/>
      <w:r w:rsidRPr="00D341A1">
        <w:rPr>
          <w:sz w:val="28"/>
          <w:szCs w:val="28"/>
        </w:rPr>
        <w:t xml:space="preserve"> – объем средств на частичную компенсацию расходов на повышение с 1 января 2024 года размеров оплаты труда работникам бюджетной сферы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 xml:space="preserve">района </w:t>
      </w:r>
      <w:r w:rsidRPr="00D341A1">
        <w:rPr>
          <w:sz w:val="28"/>
          <w:szCs w:val="28"/>
        </w:rPr>
        <w:t xml:space="preserve"> для i-</w:t>
      </w:r>
      <w:proofErr w:type="spellStart"/>
      <w:r w:rsidRPr="00D341A1">
        <w:rPr>
          <w:sz w:val="28"/>
          <w:szCs w:val="28"/>
        </w:rPr>
        <w:t>го</w:t>
      </w:r>
      <w:proofErr w:type="spellEnd"/>
      <w:r w:rsidRPr="00D341A1">
        <w:rPr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>,  рублей;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341A1">
        <w:rPr>
          <w:sz w:val="28"/>
          <w:szCs w:val="28"/>
        </w:rPr>
        <w:t>Д</w:t>
      </w:r>
      <w:r w:rsidRPr="00D341A1">
        <w:rPr>
          <w:sz w:val="28"/>
          <w:szCs w:val="28"/>
          <w:vertAlign w:val="subscript"/>
        </w:rPr>
        <w:t>ДИСПi</w:t>
      </w:r>
      <w:proofErr w:type="spellEnd"/>
      <w:r w:rsidRPr="00D341A1">
        <w:rPr>
          <w:sz w:val="28"/>
          <w:szCs w:val="28"/>
        </w:rPr>
        <w:t xml:space="preserve"> – объем средств на частичную компенсацию расходов </w:t>
      </w:r>
      <w:r w:rsidRPr="00D341A1">
        <w:rPr>
          <w:sz w:val="28"/>
          <w:szCs w:val="28"/>
        </w:rPr>
        <w:br/>
        <w:t xml:space="preserve">на повышение размеров оплаты труда отдельным категориям работников бюджетной сферы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района</w:t>
      </w:r>
      <w:r w:rsidRPr="00D341A1">
        <w:rPr>
          <w:sz w:val="28"/>
          <w:szCs w:val="28"/>
        </w:rPr>
        <w:t xml:space="preserve"> для i-</w:t>
      </w:r>
      <w:proofErr w:type="spellStart"/>
      <w:r w:rsidRPr="00D341A1">
        <w:rPr>
          <w:sz w:val="28"/>
          <w:szCs w:val="28"/>
        </w:rPr>
        <w:t>го</w:t>
      </w:r>
      <w:proofErr w:type="spellEnd"/>
      <w:r w:rsidRPr="00D341A1">
        <w:rPr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br/>
        <w:t xml:space="preserve">с учетом сроков, размеров и в отношении категорий работников бюджетной сферы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района</w:t>
      </w:r>
      <w:r w:rsidRPr="00D341A1">
        <w:rPr>
          <w:sz w:val="28"/>
          <w:szCs w:val="28"/>
        </w:rPr>
        <w:t xml:space="preserve">, предусмотренных в 2024 году поручениями Губернатора Красноярского края, решениями, принятыми Правительством Красноярского края и (или) рабочей группой по подготовке предложений </w:t>
      </w:r>
      <w:r w:rsidRPr="00D341A1">
        <w:rPr>
          <w:sz w:val="28"/>
          <w:szCs w:val="28"/>
        </w:rPr>
        <w:br/>
        <w:t>по совершенствованию системы оплаты труда</w:t>
      </w:r>
      <w:proofErr w:type="gramEnd"/>
      <w:r w:rsidRPr="00D341A1">
        <w:rPr>
          <w:sz w:val="28"/>
          <w:szCs w:val="28"/>
        </w:rPr>
        <w:t xml:space="preserve"> работников бюджетной сферы </w:t>
      </w:r>
      <w:r w:rsidRPr="00D341A1">
        <w:rPr>
          <w:sz w:val="28"/>
          <w:szCs w:val="28"/>
        </w:rPr>
        <w:lastRenderedPageBreak/>
        <w:t xml:space="preserve">Красноярского края, созданной </w:t>
      </w:r>
      <w:hyperlink r:id="rId10">
        <w:r w:rsidRPr="00D341A1">
          <w:rPr>
            <w:sz w:val="28"/>
            <w:szCs w:val="28"/>
          </w:rPr>
          <w:t>распоряжением</w:t>
        </w:r>
      </w:hyperlink>
      <w:r w:rsidRPr="00D341A1">
        <w:rPr>
          <w:sz w:val="28"/>
          <w:szCs w:val="28"/>
        </w:rPr>
        <w:t xml:space="preserve"> Совета администрации Красноярского края от 19.12.2007 № 1476-р,  рублей.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2.2. Средства на частичную компенсацию расходов на повышение </w:t>
      </w:r>
      <w:r w:rsidRPr="00D341A1">
        <w:rPr>
          <w:sz w:val="28"/>
          <w:szCs w:val="28"/>
        </w:rPr>
        <w:br/>
        <w:t xml:space="preserve">с 1 января 2024 года </w:t>
      </w:r>
      <w:proofErr w:type="gramStart"/>
      <w:r w:rsidRPr="00D341A1">
        <w:rPr>
          <w:sz w:val="28"/>
          <w:szCs w:val="28"/>
        </w:rPr>
        <w:t>размеров оплаты труда</w:t>
      </w:r>
      <w:proofErr w:type="gramEnd"/>
      <w:r w:rsidRPr="00D341A1">
        <w:rPr>
          <w:sz w:val="28"/>
          <w:szCs w:val="28"/>
        </w:rPr>
        <w:t xml:space="preserve"> работникам бюджетной сферы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района</w:t>
      </w:r>
      <w:r w:rsidRPr="00D341A1">
        <w:rPr>
          <w:sz w:val="28"/>
          <w:szCs w:val="28"/>
        </w:rPr>
        <w:t xml:space="preserve"> (далее – средства) предоставляются бюджетам </w:t>
      </w:r>
      <w:r w:rsidR="006C32E6" w:rsidRPr="00D341A1">
        <w:rPr>
          <w:sz w:val="28"/>
          <w:szCs w:val="28"/>
        </w:rPr>
        <w:t>поселений</w:t>
      </w:r>
      <w:r w:rsidRPr="00D341A1">
        <w:rPr>
          <w:sz w:val="28"/>
          <w:szCs w:val="28"/>
        </w:rPr>
        <w:t xml:space="preserve"> в два этапа: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1-й этап – в расчете на январь – сентябрь 2024 года,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2-й этап – в расчете на октябрь – декабрь 2024 года.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Объем сре</w:t>
      </w:r>
      <w:proofErr w:type="gramStart"/>
      <w:r w:rsidRPr="00D341A1">
        <w:rPr>
          <w:sz w:val="28"/>
          <w:szCs w:val="28"/>
        </w:rPr>
        <w:t>дств дл</w:t>
      </w:r>
      <w:proofErr w:type="gramEnd"/>
      <w:r w:rsidRPr="00D341A1">
        <w:rPr>
          <w:sz w:val="28"/>
          <w:szCs w:val="28"/>
        </w:rPr>
        <w:t>я i-</w:t>
      </w:r>
      <w:proofErr w:type="spellStart"/>
      <w:r w:rsidRPr="00D341A1">
        <w:rPr>
          <w:sz w:val="28"/>
          <w:szCs w:val="28"/>
        </w:rPr>
        <w:t>го</w:t>
      </w:r>
      <w:proofErr w:type="spellEnd"/>
      <w:r w:rsidRPr="00D341A1">
        <w:rPr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 xml:space="preserve"> определяется </w:t>
      </w:r>
      <w:r w:rsidRPr="00D341A1">
        <w:rPr>
          <w:sz w:val="28"/>
          <w:szCs w:val="28"/>
        </w:rPr>
        <w:br/>
        <w:t>для каждого этапа по следующей формуле:</w:t>
      </w:r>
    </w:p>
    <w:p w:rsidR="0063385F" w:rsidRPr="00D341A1" w:rsidRDefault="001E36A7" w:rsidP="00D341A1">
      <w:pPr>
        <w:ind w:firstLine="709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Пот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субв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Ф14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ОМС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МРОТ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ТФГ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МРОТ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ОФГ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СВЗ х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1 000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="0063385F" w:rsidRPr="00D341A1">
        <w:rPr>
          <w:sz w:val="28"/>
          <w:szCs w:val="28"/>
        </w:rPr>
        <w:t xml:space="preserve">       (2)</w:t>
      </w:r>
    </w:p>
    <w:p w:rsidR="0063385F" w:rsidRPr="00D341A1" w:rsidRDefault="0063385F" w:rsidP="00D341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где:</w:t>
      </w:r>
    </w:p>
    <w:p w:rsidR="0063385F" w:rsidRPr="00D341A1" w:rsidRDefault="0063385F" w:rsidP="00D341A1">
      <w:pPr>
        <w:pStyle w:val="ConsPlusNormal"/>
        <w:ind w:firstLine="709"/>
        <w:jc w:val="both"/>
        <w:rPr>
          <w:spacing w:val="-8"/>
          <w:sz w:val="28"/>
          <w:szCs w:val="28"/>
        </w:rPr>
      </w:pPr>
      <w:proofErr w:type="spellStart"/>
      <w:r w:rsidRPr="00D341A1">
        <w:rPr>
          <w:spacing w:val="-8"/>
          <w:sz w:val="28"/>
          <w:szCs w:val="28"/>
        </w:rPr>
        <w:t>Ч</w:t>
      </w:r>
      <w:r w:rsidRPr="00D341A1">
        <w:rPr>
          <w:spacing w:val="-8"/>
          <w:sz w:val="28"/>
          <w:szCs w:val="28"/>
          <w:vertAlign w:val="subscript"/>
        </w:rPr>
        <w:t>МОi</w:t>
      </w:r>
      <w:proofErr w:type="spellEnd"/>
      <w:r w:rsidRPr="00D341A1">
        <w:rPr>
          <w:spacing w:val="-8"/>
          <w:sz w:val="28"/>
          <w:szCs w:val="28"/>
        </w:rPr>
        <w:t xml:space="preserve"> – среднесписочная численность работников бюджетных учреждений муниципальной формы собственности по i-</w:t>
      </w:r>
      <w:proofErr w:type="spellStart"/>
      <w:r w:rsidRPr="00D341A1">
        <w:rPr>
          <w:spacing w:val="-8"/>
          <w:sz w:val="28"/>
          <w:szCs w:val="28"/>
        </w:rPr>
        <w:t>му</w:t>
      </w:r>
      <w:proofErr w:type="spellEnd"/>
      <w:r w:rsidRPr="00D341A1">
        <w:rPr>
          <w:spacing w:val="-8"/>
          <w:sz w:val="28"/>
          <w:szCs w:val="28"/>
        </w:rPr>
        <w:t xml:space="preserve"> </w:t>
      </w:r>
      <w:r w:rsidR="006C32E6" w:rsidRPr="00D341A1">
        <w:rPr>
          <w:spacing w:val="-8"/>
          <w:sz w:val="28"/>
          <w:szCs w:val="28"/>
        </w:rPr>
        <w:t>поселению</w:t>
      </w:r>
      <w:r w:rsidRPr="00D341A1">
        <w:rPr>
          <w:spacing w:val="-8"/>
          <w:sz w:val="28"/>
          <w:szCs w:val="28"/>
        </w:rPr>
        <w:t xml:space="preserve"> </w:t>
      </w:r>
      <w:r w:rsidRPr="00D341A1">
        <w:rPr>
          <w:spacing w:val="-8"/>
          <w:sz w:val="28"/>
          <w:szCs w:val="28"/>
        </w:rPr>
        <w:br/>
        <w:t xml:space="preserve">в соответствии с </w:t>
      </w:r>
      <w:proofErr w:type="gramStart"/>
      <w:r w:rsidRPr="00D341A1">
        <w:rPr>
          <w:spacing w:val="-8"/>
          <w:sz w:val="28"/>
          <w:szCs w:val="28"/>
        </w:rPr>
        <w:t>информацией</w:t>
      </w:r>
      <w:proofErr w:type="gramEnd"/>
      <w:r w:rsidR="0088549B" w:rsidRPr="00D341A1">
        <w:rPr>
          <w:spacing w:val="-8"/>
          <w:sz w:val="28"/>
          <w:szCs w:val="28"/>
        </w:rPr>
        <w:t xml:space="preserve"> предоставляемой в</w:t>
      </w:r>
      <w:r w:rsidRPr="00D341A1">
        <w:rPr>
          <w:spacing w:val="-8"/>
          <w:sz w:val="28"/>
          <w:szCs w:val="28"/>
        </w:rPr>
        <w:t xml:space="preserve"> Управлени</w:t>
      </w:r>
      <w:r w:rsidR="0088549B" w:rsidRPr="00D341A1">
        <w:rPr>
          <w:spacing w:val="-8"/>
          <w:sz w:val="28"/>
          <w:szCs w:val="28"/>
        </w:rPr>
        <w:t>е</w:t>
      </w:r>
      <w:r w:rsidRPr="00D341A1">
        <w:rPr>
          <w:spacing w:val="-8"/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 (далее – Росстат) за год, предшествующий отчетному финансовому году (для 1-го этапа), за отчетный финансовый год (для 2-го этапа), человек;</w:t>
      </w:r>
    </w:p>
    <w:p w:rsidR="0063385F" w:rsidRPr="00D341A1" w:rsidRDefault="0063385F" w:rsidP="00D341A1">
      <w:pPr>
        <w:pStyle w:val="ConsPlusNormal"/>
        <w:ind w:firstLine="709"/>
        <w:jc w:val="both"/>
        <w:rPr>
          <w:spacing w:val="-8"/>
          <w:sz w:val="28"/>
          <w:szCs w:val="28"/>
        </w:rPr>
      </w:pPr>
      <w:proofErr w:type="spellStart"/>
      <w:proofErr w:type="gramStart"/>
      <w:r w:rsidRPr="00D341A1">
        <w:rPr>
          <w:sz w:val="28"/>
          <w:szCs w:val="28"/>
        </w:rPr>
        <w:t>Ч</w:t>
      </w:r>
      <w:r w:rsidRPr="00D341A1">
        <w:rPr>
          <w:sz w:val="28"/>
          <w:szCs w:val="28"/>
          <w:vertAlign w:val="subscript"/>
        </w:rPr>
        <w:t>субв.i</w:t>
      </w:r>
      <w:proofErr w:type="spellEnd"/>
      <w:r w:rsidRPr="00D341A1">
        <w:rPr>
          <w:sz w:val="28"/>
          <w:szCs w:val="28"/>
        </w:rPr>
        <w:t xml:space="preserve"> – среднесписочная численность работников муниципальных учреждений, финансовое обеспечение оплаты труда которых осуществляется </w:t>
      </w:r>
      <w:r w:rsidRPr="00D341A1">
        <w:rPr>
          <w:sz w:val="28"/>
          <w:szCs w:val="28"/>
        </w:rPr>
        <w:br/>
        <w:t>за счет субвенций из краевого бюджета, по i-</w:t>
      </w:r>
      <w:proofErr w:type="spellStart"/>
      <w:r w:rsidRPr="00D341A1">
        <w:rPr>
          <w:sz w:val="28"/>
          <w:szCs w:val="28"/>
        </w:rPr>
        <w:t>му</w:t>
      </w:r>
      <w:proofErr w:type="spellEnd"/>
      <w:r w:rsidRPr="00D341A1">
        <w:rPr>
          <w:sz w:val="28"/>
          <w:szCs w:val="28"/>
        </w:rPr>
        <w:t xml:space="preserve"> </w:t>
      </w:r>
      <w:r w:rsidR="00027911" w:rsidRPr="00D341A1">
        <w:rPr>
          <w:sz w:val="28"/>
          <w:szCs w:val="28"/>
        </w:rPr>
        <w:t xml:space="preserve">поселению в </w:t>
      </w:r>
      <w:r w:rsidRPr="00D341A1">
        <w:rPr>
          <w:sz w:val="28"/>
          <w:szCs w:val="28"/>
        </w:rPr>
        <w:t xml:space="preserve"> соответствии с информацией исполнительных органов Красноярского края, осуществляющих нормативное правовое регулирование в соответствующей сфере (области) государственного управления, </w:t>
      </w:r>
      <w:r w:rsidRPr="00D341A1">
        <w:rPr>
          <w:spacing w:val="-8"/>
          <w:sz w:val="28"/>
          <w:szCs w:val="28"/>
        </w:rPr>
        <w:t>за год, предшествующий отчетному финансовому году (для 1-го этапа), за отчетный финансовый год (для 2-го этапа), человек;</w:t>
      </w:r>
      <w:proofErr w:type="gramEnd"/>
    </w:p>
    <w:p w:rsidR="0063385F" w:rsidRPr="00D341A1" w:rsidRDefault="0063385F" w:rsidP="00D341A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341A1">
        <w:rPr>
          <w:sz w:val="28"/>
          <w:szCs w:val="28"/>
        </w:rPr>
        <w:t>Ч</w:t>
      </w:r>
      <w:r w:rsidRPr="00D341A1">
        <w:rPr>
          <w:sz w:val="28"/>
          <w:szCs w:val="28"/>
          <w:vertAlign w:val="subscript"/>
        </w:rPr>
        <w:t>Ф14i</w:t>
      </w:r>
      <w:r w:rsidRPr="00D341A1">
        <w:rPr>
          <w:sz w:val="28"/>
          <w:szCs w:val="28"/>
        </w:rPr>
        <w:t xml:space="preserve"> – среднесписочная численность работников органов местного самоуправления и муниципальных органов </w:t>
      </w:r>
      <w:r w:rsidR="006C32E6" w:rsidRPr="00D341A1">
        <w:rPr>
          <w:sz w:val="28"/>
          <w:szCs w:val="28"/>
        </w:rPr>
        <w:t>поселений</w:t>
      </w:r>
      <w:r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br/>
        <w:t xml:space="preserve">(за исключением работников по охране, обслуживанию административных зданий и водителей), муниципальных служащих, депутатов и членов выборных органов местного самоуправления, осуществляющих свои полномочия </w:t>
      </w:r>
      <w:r w:rsidRPr="00D341A1">
        <w:rPr>
          <w:sz w:val="28"/>
          <w:szCs w:val="28"/>
        </w:rPr>
        <w:br/>
        <w:t>на постоянной основе, а также глав муниципальных образований по i-</w:t>
      </w:r>
      <w:proofErr w:type="spellStart"/>
      <w:r w:rsidRPr="00D341A1">
        <w:rPr>
          <w:sz w:val="28"/>
          <w:szCs w:val="28"/>
        </w:rPr>
        <w:t>му</w:t>
      </w:r>
      <w:proofErr w:type="spellEnd"/>
      <w:r w:rsidRPr="00D341A1">
        <w:rPr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поселению</w:t>
      </w:r>
      <w:r w:rsidRPr="00D341A1">
        <w:rPr>
          <w:sz w:val="28"/>
          <w:szCs w:val="28"/>
        </w:rPr>
        <w:t xml:space="preserve"> в соответствии с формой отчета «Отчет </w:t>
      </w:r>
      <w:r w:rsidRPr="00D341A1">
        <w:rPr>
          <w:sz w:val="28"/>
          <w:szCs w:val="28"/>
        </w:rPr>
        <w:br/>
        <w:t>о расходах и численности работников органов местного самоуправления» (Форма 14МО</w:t>
      </w:r>
      <w:proofErr w:type="gramEnd"/>
      <w:r w:rsidRPr="00D341A1">
        <w:rPr>
          <w:sz w:val="28"/>
          <w:szCs w:val="28"/>
        </w:rPr>
        <w:t xml:space="preserve">), утвержденной приказом Министерства финансов Российской Федерации от 28.12.2017 № 259н «Об утверждении форм отчетов о расходах </w:t>
      </w:r>
      <w:r w:rsidRPr="00D341A1">
        <w:rPr>
          <w:sz w:val="28"/>
          <w:szCs w:val="28"/>
        </w:rPr>
        <w:br/>
        <w:t xml:space="preserve">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самоуправления», </w:t>
      </w:r>
      <w:r w:rsidRPr="00D341A1">
        <w:rPr>
          <w:spacing w:val="-8"/>
          <w:sz w:val="28"/>
          <w:szCs w:val="28"/>
        </w:rPr>
        <w:t>за год, предшествующий отчетному финансовому году (для 1-го этапа), за отчетный финансовый год (для 2-го этапа), человек;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341A1">
        <w:rPr>
          <w:sz w:val="28"/>
          <w:szCs w:val="28"/>
        </w:rPr>
        <w:t>Ч</w:t>
      </w:r>
      <w:r w:rsidRPr="00D341A1">
        <w:rPr>
          <w:sz w:val="28"/>
          <w:szCs w:val="28"/>
          <w:vertAlign w:val="subscript"/>
        </w:rPr>
        <w:t>ОМСi</w:t>
      </w:r>
      <w:proofErr w:type="spellEnd"/>
      <w:r w:rsidRPr="00D341A1">
        <w:rPr>
          <w:sz w:val="28"/>
          <w:szCs w:val="28"/>
        </w:rPr>
        <w:t xml:space="preserve"> – предельная численность работников органов местного самоуправления и муниципальных органов </w:t>
      </w:r>
      <w:r w:rsidR="006C32E6" w:rsidRPr="00D341A1">
        <w:rPr>
          <w:sz w:val="28"/>
          <w:szCs w:val="28"/>
        </w:rPr>
        <w:t>поселений</w:t>
      </w:r>
      <w:r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br/>
        <w:t xml:space="preserve">(за исключением работников по охране, обслуживанию административных зданий и водителей), муниципальных служащих, депутатов и членов выборных органов местного самоуправления, осуществляющих свои полномочия </w:t>
      </w:r>
      <w:r w:rsidRPr="00D341A1">
        <w:rPr>
          <w:sz w:val="28"/>
          <w:szCs w:val="28"/>
        </w:rPr>
        <w:br/>
      </w:r>
      <w:r w:rsidRPr="00D341A1">
        <w:rPr>
          <w:sz w:val="28"/>
          <w:szCs w:val="28"/>
        </w:rPr>
        <w:lastRenderedPageBreak/>
        <w:t xml:space="preserve">на постоянной основе, а также глав </w:t>
      </w:r>
      <w:r w:rsidR="006C32E6" w:rsidRPr="00D341A1">
        <w:rPr>
          <w:sz w:val="28"/>
          <w:szCs w:val="28"/>
        </w:rPr>
        <w:t>поселений</w:t>
      </w:r>
      <w:r w:rsidRPr="00D341A1">
        <w:rPr>
          <w:sz w:val="28"/>
          <w:szCs w:val="28"/>
        </w:rPr>
        <w:t>, установленная по i-</w:t>
      </w:r>
      <w:proofErr w:type="spellStart"/>
      <w:r w:rsidRPr="00D341A1">
        <w:rPr>
          <w:sz w:val="28"/>
          <w:szCs w:val="28"/>
        </w:rPr>
        <w:t>му</w:t>
      </w:r>
      <w:proofErr w:type="spellEnd"/>
      <w:r w:rsidRPr="00D341A1">
        <w:rPr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поселению</w:t>
      </w:r>
      <w:r w:rsidRPr="00D341A1">
        <w:rPr>
          <w:sz w:val="28"/>
          <w:szCs w:val="28"/>
        </w:rPr>
        <w:t xml:space="preserve"> в соответствии с постановлением Совета администрации Красноярского края от 14.11.2006 № 348-п «О формировании прогноза расходов консолидированного</w:t>
      </w:r>
      <w:proofErr w:type="gramEnd"/>
      <w:r w:rsidRPr="00D341A1">
        <w:rPr>
          <w:sz w:val="28"/>
          <w:szCs w:val="28"/>
        </w:rPr>
        <w:t xml:space="preserve"> бюджета Красноярского края </w:t>
      </w:r>
      <w:r w:rsidRPr="00D341A1">
        <w:rPr>
          <w:sz w:val="28"/>
          <w:szCs w:val="28"/>
        </w:rPr>
        <w:br/>
        <w:t>на содержание органов местного самоуправления и муниципальных органов», ед.;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МРОТ</w:t>
      </w:r>
      <w:r w:rsidRPr="00D341A1">
        <w:rPr>
          <w:sz w:val="28"/>
          <w:szCs w:val="28"/>
          <w:vertAlign w:val="subscript"/>
        </w:rPr>
        <w:t>ТФГ</w:t>
      </w:r>
      <w:r w:rsidRPr="00D341A1">
        <w:rPr>
          <w:sz w:val="28"/>
          <w:szCs w:val="28"/>
        </w:rPr>
        <w:t xml:space="preserve"> – минимальный </w:t>
      </w:r>
      <w:proofErr w:type="gramStart"/>
      <w:r w:rsidRPr="00D341A1">
        <w:rPr>
          <w:sz w:val="28"/>
          <w:szCs w:val="28"/>
        </w:rPr>
        <w:t>размер оплаты труда</w:t>
      </w:r>
      <w:proofErr w:type="gramEnd"/>
      <w:r w:rsidRPr="00D341A1">
        <w:rPr>
          <w:sz w:val="28"/>
          <w:szCs w:val="28"/>
        </w:rPr>
        <w:t>, установленный Федеральным законом от 19.06.2000 № 82-ФЗ «О минимальном размере оплаты труда» (далее – Федеральный закон № 82-ФЗ), с 1 января текущего финансового года, рублей;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МРОТ</w:t>
      </w:r>
      <w:r w:rsidRPr="00D341A1">
        <w:rPr>
          <w:sz w:val="28"/>
          <w:szCs w:val="28"/>
          <w:vertAlign w:val="subscript"/>
        </w:rPr>
        <w:t>ОФГ</w:t>
      </w:r>
      <w:r w:rsidRPr="00D341A1">
        <w:rPr>
          <w:sz w:val="28"/>
          <w:szCs w:val="28"/>
        </w:rPr>
        <w:t xml:space="preserve"> – минимальный </w:t>
      </w:r>
      <w:proofErr w:type="gramStart"/>
      <w:r w:rsidRPr="00D341A1">
        <w:rPr>
          <w:sz w:val="28"/>
          <w:szCs w:val="28"/>
        </w:rPr>
        <w:t>размер оплаты труда</w:t>
      </w:r>
      <w:proofErr w:type="gramEnd"/>
      <w:r w:rsidRPr="00D341A1">
        <w:rPr>
          <w:sz w:val="28"/>
          <w:szCs w:val="28"/>
        </w:rPr>
        <w:t>, установленный Федеральным законом № 82-ФЗ, с 1 января отчетного финансового года, рублей;</w:t>
      </w:r>
    </w:p>
    <w:p w:rsidR="0063385F" w:rsidRPr="00D341A1" w:rsidRDefault="0063385F" w:rsidP="00D341A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D341A1">
        <w:rPr>
          <w:sz w:val="28"/>
          <w:szCs w:val="28"/>
        </w:rPr>
        <w:t>Р</w:t>
      </w:r>
      <w:proofErr w:type="gramStart"/>
      <w:r w:rsidRPr="00D341A1">
        <w:rPr>
          <w:sz w:val="28"/>
          <w:szCs w:val="28"/>
          <w:vertAlign w:val="subscript"/>
        </w:rPr>
        <w:t>i</w:t>
      </w:r>
      <w:proofErr w:type="spellEnd"/>
      <w:proofErr w:type="gramEnd"/>
      <w:r w:rsidRPr="00D341A1">
        <w:rPr>
          <w:sz w:val="28"/>
          <w:szCs w:val="28"/>
        </w:rPr>
        <w:t xml:space="preserve"> – коэффициент, учитывающий районный коэффициент и процентную надбавку к заработной плате за стаж работы в районах Крайнего Севера </w:t>
      </w:r>
      <w:r w:rsidRPr="00D341A1">
        <w:rPr>
          <w:sz w:val="28"/>
          <w:szCs w:val="28"/>
        </w:rPr>
        <w:br/>
        <w:t>и приравненных к ним местностях и иных местностях с особыми климатическими условиями;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К</w:t>
      </w:r>
      <w:r w:rsidRPr="00D341A1">
        <w:rPr>
          <w:sz w:val="28"/>
          <w:szCs w:val="28"/>
          <w:vertAlign w:val="subscript"/>
        </w:rPr>
        <w:t>СВЗ</w:t>
      </w:r>
      <w:r w:rsidRPr="00D341A1">
        <w:rPr>
          <w:sz w:val="28"/>
          <w:szCs w:val="28"/>
        </w:rPr>
        <w:t xml:space="preserve"> – коэффициент, учитывающий выплату страховых взносов </w:t>
      </w:r>
      <w:r w:rsidRPr="00D341A1">
        <w:rPr>
          <w:sz w:val="28"/>
          <w:szCs w:val="28"/>
        </w:rPr>
        <w:br/>
        <w:t xml:space="preserve">по обязательному социальному страхованию, в том числе взноса по страховым тарифам на обязательное социальное страхование от несчастных случаев </w:t>
      </w:r>
      <w:r w:rsidRPr="00D341A1">
        <w:rPr>
          <w:sz w:val="28"/>
          <w:szCs w:val="28"/>
        </w:rPr>
        <w:br/>
        <w:t>на производстве и профессиональных заболеваний (1,302);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i/>
          <w:sz w:val="28"/>
          <w:szCs w:val="28"/>
          <w:lang w:val="en-US"/>
        </w:rPr>
        <w:t>m</w:t>
      </w:r>
      <w:r w:rsidRPr="00D341A1">
        <w:rPr>
          <w:sz w:val="28"/>
          <w:szCs w:val="28"/>
        </w:rPr>
        <w:t xml:space="preserve"> – </w:t>
      </w:r>
      <w:proofErr w:type="gramStart"/>
      <w:r w:rsidRPr="00D341A1">
        <w:rPr>
          <w:sz w:val="28"/>
          <w:szCs w:val="28"/>
        </w:rPr>
        <w:t>количество</w:t>
      </w:r>
      <w:proofErr w:type="gramEnd"/>
      <w:r w:rsidRPr="00D341A1">
        <w:rPr>
          <w:sz w:val="28"/>
          <w:szCs w:val="28"/>
        </w:rPr>
        <w:t xml:space="preserve"> месяцев 2024 года для соответствующего этапа предоставления средств.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2.3. Распределение </w:t>
      </w:r>
      <w:r w:rsidR="006C32E6" w:rsidRPr="00D341A1">
        <w:rPr>
          <w:sz w:val="28"/>
          <w:szCs w:val="28"/>
        </w:rPr>
        <w:t>иных межбюджетных трансфертов</w:t>
      </w:r>
      <w:r w:rsidRPr="00D341A1">
        <w:rPr>
          <w:sz w:val="28"/>
          <w:szCs w:val="28"/>
        </w:rPr>
        <w:t xml:space="preserve"> утверждается </w:t>
      </w:r>
      <w:r w:rsidR="006C32E6" w:rsidRPr="00D341A1">
        <w:rPr>
          <w:sz w:val="28"/>
          <w:szCs w:val="28"/>
        </w:rPr>
        <w:t xml:space="preserve">решением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6C32E6" w:rsidRPr="00D341A1">
        <w:rPr>
          <w:sz w:val="28"/>
          <w:szCs w:val="28"/>
        </w:rPr>
        <w:t>районного Совета депутатов</w:t>
      </w:r>
      <w:r w:rsidRPr="00D341A1">
        <w:rPr>
          <w:sz w:val="28"/>
          <w:szCs w:val="28"/>
        </w:rPr>
        <w:br/>
        <w:t xml:space="preserve">о </w:t>
      </w:r>
      <w:r w:rsidR="006C32E6" w:rsidRPr="00D341A1">
        <w:rPr>
          <w:sz w:val="28"/>
          <w:szCs w:val="28"/>
        </w:rPr>
        <w:t>районном</w:t>
      </w:r>
      <w:r w:rsidRPr="00D341A1">
        <w:rPr>
          <w:sz w:val="28"/>
          <w:szCs w:val="28"/>
        </w:rPr>
        <w:t xml:space="preserve"> бюджете на соответствующий финансовый год и плановый период (далее – </w:t>
      </w:r>
      <w:r w:rsidR="006C32E6" w:rsidRPr="00D341A1">
        <w:rPr>
          <w:sz w:val="28"/>
          <w:szCs w:val="28"/>
        </w:rPr>
        <w:t>решение</w:t>
      </w:r>
      <w:r w:rsidRPr="00D341A1">
        <w:rPr>
          <w:sz w:val="28"/>
          <w:szCs w:val="28"/>
        </w:rPr>
        <w:t xml:space="preserve"> о бюджете). 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Распределение </w:t>
      </w:r>
      <w:r w:rsidR="006C32E6" w:rsidRPr="00D341A1">
        <w:rPr>
          <w:sz w:val="28"/>
          <w:szCs w:val="28"/>
        </w:rPr>
        <w:t>иных межбюджетных трансфертов</w:t>
      </w:r>
      <w:r w:rsidRPr="00D341A1">
        <w:rPr>
          <w:sz w:val="28"/>
          <w:szCs w:val="28"/>
        </w:rPr>
        <w:t xml:space="preserve">, определенных в соответствии с абзацем третьим пункта 2.2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 xml:space="preserve">, осуществляется путем внесения изменений в </w:t>
      </w:r>
      <w:r w:rsidR="006C32E6" w:rsidRPr="00D341A1">
        <w:rPr>
          <w:sz w:val="28"/>
          <w:szCs w:val="28"/>
        </w:rPr>
        <w:t xml:space="preserve">решение </w:t>
      </w:r>
      <w:r w:rsidRPr="00D341A1">
        <w:rPr>
          <w:sz w:val="28"/>
          <w:szCs w:val="28"/>
        </w:rPr>
        <w:t xml:space="preserve">о бюджете. </w:t>
      </w:r>
    </w:p>
    <w:p w:rsidR="0063385F" w:rsidRPr="00D341A1" w:rsidRDefault="0063385F" w:rsidP="00D341A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63385F" w:rsidRPr="00D341A1" w:rsidRDefault="0063385F" w:rsidP="00D341A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D341A1">
        <w:rPr>
          <w:b w:val="0"/>
          <w:sz w:val="28"/>
          <w:szCs w:val="28"/>
        </w:rPr>
        <w:t xml:space="preserve">3. Правила и условия предоставления </w:t>
      </w:r>
    </w:p>
    <w:p w:rsidR="0063385F" w:rsidRPr="00D341A1" w:rsidRDefault="00496D5D" w:rsidP="00D341A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D341A1">
        <w:rPr>
          <w:b w:val="0"/>
          <w:sz w:val="28"/>
          <w:szCs w:val="28"/>
        </w:rPr>
        <w:t>и</w:t>
      </w:r>
      <w:r w:rsidR="006C32E6" w:rsidRPr="00D341A1">
        <w:rPr>
          <w:b w:val="0"/>
          <w:sz w:val="28"/>
          <w:szCs w:val="28"/>
        </w:rPr>
        <w:t>ных межбюджетных трансфертов</w:t>
      </w:r>
      <w:r w:rsidR="0063385F" w:rsidRPr="00D341A1">
        <w:rPr>
          <w:b w:val="0"/>
          <w:sz w:val="28"/>
          <w:szCs w:val="28"/>
        </w:rPr>
        <w:t xml:space="preserve"> бюджетам </w:t>
      </w:r>
      <w:r w:rsidRPr="00D341A1">
        <w:rPr>
          <w:b w:val="0"/>
          <w:sz w:val="28"/>
          <w:szCs w:val="28"/>
        </w:rPr>
        <w:t>поселений</w:t>
      </w:r>
    </w:p>
    <w:p w:rsidR="0063385F" w:rsidRPr="00D341A1" w:rsidRDefault="0063385F" w:rsidP="00D341A1">
      <w:pPr>
        <w:pStyle w:val="ConsPlusNormal"/>
        <w:jc w:val="both"/>
        <w:rPr>
          <w:sz w:val="28"/>
          <w:szCs w:val="28"/>
        </w:rPr>
      </w:pPr>
    </w:p>
    <w:p w:rsidR="0063385F" w:rsidRPr="00D341A1" w:rsidRDefault="0063385F" w:rsidP="00D341A1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bookmarkStart w:id="1" w:name="P181"/>
      <w:bookmarkEnd w:id="1"/>
      <w:r w:rsidRPr="00D341A1">
        <w:rPr>
          <w:sz w:val="28"/>
          <w:szCs w:val="28"/>
        </w:rPr>
        <w:t>3.1. </w:t>
      </w:r>
      <w:r w:rsidR="00496D5D" w:rsidRPr="00D341A1">
        <w:rPr>
          <w:sz w:val="28"/>
          <w:szCs w:val="28"/>
        </w:rPr>
        <w:t>Иной межбюджетный трансферт</w:t>
      </w:r>
      <w:r w:rsidRPr="00D341A1">
        <w:rPr>
          <w:sz w:val="28"/>
          <w:szCs w:val="28"/>
        </w:rPr>
        <w:t xml:space="preserve"> предоставляется бюджету </w:t>
      </w:r>
      <w:r w:rsidR="00496D5D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br/>
        <w:t xml:space="preserve">на основании соглашения (далее – соглашение), подготавливаемого (формируемого) </w:t>
      </w:r>
      <w:r w:rsidR="00496D5D" w:rsidRPr="00D341A1">
        <w:rPr>
          <w:sz w:val="28"/>
          <w:szCs w:val="28"/>
        </w:rPr>
        <w:t xml:space="preserve">финансовым управлением администрации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496D5D" w:rsidRPr="00D341A1">
        <w:rPr>
          <w:sz w:val="28"/>
          <w:szCs w:val="28"/>
        </w:rPr>
        <w:t xml:space="preserve">района </w:t>
      </w:r>
      <w:r w:rsidRPr="00D341A1">
        <w:rPr>
          <w:sz w:val="28"/>
          <w:szCs w:val="28"/>
        </w:rPr>
        <w:t xml:space="preserve">(далее – </w:t>
      </w:r>
      <w:r w:rsidR="00496D5D" w:rsidRPr="00D341A1">
        <w:rPr>
          <w:sz w:val="28"/>
          <w:szCs w:val="28"/>
        </w:rPr>
        <w:t>финансовое управление</w:t>
      </w:r>
      <w:r w:rsidRPr="00D341A1">
        <w:rPr>
          <w:sz w:val="28"/>
          <w:szCs w:val="28"/>
        </w:rPr>
        <w:t xml:space="preserve">) и заключаемого между </w:t>
      </w:r>
      <w:r w:rsidR="009F03F0" w:rsidRPr="00D341A1">
        <w:rPr>
          <w:sz w:val="28"/>
          <w:szCs w:val="28"/>
        </w:rPr>
        <w:t xml:space="preserve">администрацией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9F03F0" w:rsidRPr="00D341A1">
        <w:rPr>
          <w:sz w:val="28"/>
          <w:szCs w:val="28"/>
        </w:rPr>
        <w:t>района и администрацией посел</w:t>
      </w:r>
      <w:r w:rsidR="00695811" w:rsidRPr="00D341A1">
        <w:rPr>
          <w:sz w:val="28"/>
          <w:szCs w:val="28"/>
        </w:rPr>
        <w:t>е</w:t>
      </w:r>
      <w:r w:rsidR="009F03F0" w:rsidRPr="00D341A1">
        <w:rPr>
          <w:sz w:val="28"/>
          <w:szCs w:val="28"/>
        </w:rPr>
        <w:t>ния</w:t>
      </w:r>
      <w:r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br/>
        <w:t xml:space="preserve">в течение 20 рабочих дней по истечении срока, указанного в </w:t>
      </w:r>
      <w:hyperlink w:anchor="P198">
        <w:r w:rsidRPr="00D341A1">
          <w:rPr>
            <w:sz w:val="28"/>
            <w:szCs w:val="28"/>
          </w:rPr>
          <w:t>абзаце первом пункта 3.5</w:t>
        </w:r>
      </w:hyperlink>
      <w:r w:rsidRPr="00D341A1">
        <w:rPr>
          <w:sz w:val="28"/>
          <w:szCs w:val="28"/>
        </w:rPr>
        <w:t xml:space="preserve"> </w:t>
      </w:r>
      <w:r w:rsidR="00642B85" w:rsidRPr="00D341A1">
        <w:rPr>
          <w:sz w:val="28"/>
          <w:szCs w:val="28"/>
        </w:rPr>
        <w:t xml:space="preserve">Методики </w:t>
      </w:r>
      <w:r w:rsidR="009F03F0" w:rsidRPr="00D341A1">
        <w:rPr>
          <w:sz w:val="28"/>
          <w:szCs w:val="28"/>
        </w:rPr>
        <w:t>в двух экземплярах.</w:t>
      </w:r>
    </w:p>
    <w:p w:rsidR="0063385F" w:rsidRPr="00D341A1" w:rsidRDefault="0063385F" w:rsidP="00D341A1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3.2. Соглашение должно содержать обязательства администрации </w:t>
      </w:r>
      <w:r w:rsidR="009F03F0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>:</w:t>
      </w:r>
    </w:p>
    <w:p w:rsidR="0063385F" w:rsidRPr="00D341A1" w:rsidRDefault="0063385F" w:rsidP="00D341A1">
      <w:pPr>
        <w:pStyle w:val="ConsPlusNormal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об обеспечении заработной платы конкретного работника, полностью отработавшего норму рабочего времени и выполнившего норму труда </w:t>
      </w:r>
      <w:r w:rsidRPr="00D341A1">
        <w:rPr>
          <w:sz w:val="28"/>
          <w:szCs w:val="28"/>
        </w:rPr>
        <w:lastRenderedPageBreak/>
        <w:t xml:space="preserve">(трудовые обязанности), в размере не ниже установленного </w:t>
      </w:r>
      <w:hyperlink r:id="rId11">
        <w:r w:rsidRPr="00D341A1">
          <w:rPr>
            <w:sz w:val="28"/>
            <w:szCs w:val="28"/>
          </w:rPr>
          <w:t>пунктом 2.1 статьи 4</w:t>
        </w:r>
      </w:hyperlink>
      <w:r w:rsidRPr="00D341A1">
        <w:rPr>
          <w:sz w:val="28"/>
          <w:szCs w:val="28"/>
        </w:rPr>
        <w:t xml:space="preserve"> Закона Красноярского края от 29.10.2009 № 9-3864 «О системах оплаты труда работников краевых государственных учреждений»;</w:t>
      </w:r>
    </w:p>
    <w:p w:rsidR="0063385F" w:rsidRPr="00D341A1" w:rsidRDefault="0063385F" w:rsidP="00D341A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341A1">
        <w:rPr>
          <w:sz w:val="28"/>
          <w:szCs w:val="28"/>
        </w:rPr>
        <w:t xml:space="preserve">об увеличении размеров оплаты труда с учетом сроков, размеров </w:t>
      </w:r>
      <w:r w:rsidRPr="00D341A1">
        <w:rPr>
          <w:sz w:val="28"/>
          <w:szCs w:val="28"/>
        </w:rPr>
        <w:br/>
        <w:t xml:space="preserve">и в отношении категорий работников бюджетной сферы Красноярского края, предусмотренных в 2024 году поручениями Губернатора Красноярского края, решениями, принятыми Правительством Красноярского края и (или) рабочей группой по подготовке предложений по совершенствованию системы оплаты труда работников бюджетной сферы Красноярского края, созданной </w:t>
      </w:r>
      <w:hyperlink r:id="rId12">
        <w:r w:rsidRPr="00D341A1">
          <w:rPr>
            <w:sz w:val="28"/>
            <w:szCs w:val="28"/>
          </w:rPr>
          <w:t>распоряжением</w:t>
        </w:r>
      </w:hyperlink>
      <w:r w:rsidRPr="00D341A1">
        <w:rPr>
          <w:sz w:val="28"/>
          <w:szCs w:val="28"/>
        </w:rPr>
        <w:t xml:space="preserve"> Совета администрации Красноярского края от 19.12.2007 </w:t>
      </w:r>
      <w:r w:rsidRPr="00D341A1">
        <w:rPr>
          <w:sz w:val="28"/>
          <w:szCs w:val="28"/>
        </w:rPr>
        <w:br/>
        <w:t>№ 1476-р;</w:t>
      </w:r>
      <w:proofErr w:type="gramEnd"/>
    </w:p>
    <w:p w:rsidR="0063385F" w:rsidRPr="00D341A1" w:rsidRDefault="0063385F" w:rsidP="00D341A1">
      <w:pPr>
        <w:pStyle w:val="ConsPlusNormal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ответственность за неисполнение или ненадлежащее исполнение принятых на себя обязательств, предусмотренных соглашением.</w:t>
      </w:r>
    </w:p>
    <w:p w:rsidR="0063385F" w:rsidRPr="00D341A1" w:rsidRDefault="0063385F" w:rsidP="00D341A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3.3. </w:t>
      </w:r>
      <w:r w:rsidR="009F03F0" w:rsidRPr="00D341A1">
        <w:rPr>
          <w:sz w:val="28"/>
          <w:szCs w:val="28"/>
        </w:rPr>
        <w:t>Иной межбюджетный трансферт</w:t>
      </w:r>
      <w:r w:rsidRPr="00D341A1">
        <w:rPr>
          <w:sz w:val="28"/>
          <w:szCs w:val="28"/>
        </w:rPr>
        <w:t xml:space="preserve"> предоставляется при условии </w:t>
      </w:r>
      <w:proofErr w:type="gramStart"/>
      <w:r w:rsidRPr="00D341A1">
        <w:rPr>
          <w:sz w:val="28"/>
          <w:szCs w:val="28"/>
        </w:rPr>
        <w:t xml:space="preserve">наличия муниципальных правовых актов органов местного самоуправления </w:t>
      </w:r>
      <w:r w:rsidR="009F03F0" w:rsidRPr="00D341A1">
        <w:rPr>
          <w:sz w:val="28"/>
          <w:szCs w:val="28"/>
        </w:rPr>
        <w:t>поселений</w:t>
      </w:r>
      <w:r w:rsidRPr="00D341A1">
        <w:rPr>
          <w:sz w:val="28"/>
          <w:szCs w:val="28"/>
        </w:rPr>
        <w:t xml:space="preserve"> образований</w:t>
      </w:r>
      <w:proofErr w:type="gramEnd"/>
      <w:r w:rsidRPr="00D341A1">
        <w:rPr>
          <w:sz w:val="28"/>
          <w:szCs w:val="28"/>
        </w:rPr>
        <w:t xml:space="preserve"> об оплате труда:</w:t>
      </w:r>
    </w:p>
    <w:p w:rsidR="0063385F" w:rsidRPr="00D341A1" w:rsidRDefault="0063385F" w:rsidP="00D341A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служащих, предусматривающих увеличение размера ежемесячного денежного поощрения в размере и на условиях, аналогичных </w:t>
      </w:r>
      <w:proofErr w:type="gramStart"/>
      <w:r w:rsidRPr="00D341A1">
        <w:rPr>
          <w:sz w:val="28"/>
          <w:szCs w:val="28"/>
        </w:rPr>
        <w:t>предусмотренным</w:t>
      </w:r>
      <w:proofErr w:type="gramEnd"/>
      <w:r w:rsidRPr="00D341A1">
        <w:rPr>
          <w:sz w:val="28"/>
          <w:szCs w:val="28"/>
        </w:rPr>
        <w:t xml:space="preserve"> нормативными правовыми актами Красноярского края;</w:t>
      </w:r>
    </w:p>
    <w:p w:rsidR="0063385F" w:rsidRPr="00D341A1" w:rsidRDefault="0063385F" w:rsidP="00D341A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работников органов местного самоуправления, работников муниципальных учреждений, предусматривающих установление ежемесячной специальной краевой выплаты в размере и на условиях, аналогичных </w:t>
      </w:r>
      <w:proofErr w:type="gramStart"/>
      <w:r w:rsidRPr="00D341A1">
        <w:rPr>
          <w:sz w:val="28"/>
          <w:szCs w:val="28"/>
        </w:rPr>
        <w:t>предусмотренным</w:t>
      </w:r>
      <w:proofErr w:type="gramEnd"/>
      <w:r w:rsidRPr="00D341A1">
        <w:rPr>
          <w:sz w:val="28"/>
          <w:szCs w:val="28"/>
        </w:rPr>
        <w:t xml:space="preserve"> нормативными правовыми актами Красноярского края.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3.4. Для заключения соглашения администрация </w:t>
      </w:r>
      <w:r w:rsidR="009F03F0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 xml:space="preserve"> в срок до </w:t>
      </w:r>
      <w:r w:rsidR="00642B85" w:rsidRPr="00D341A1">
        <w:rPr>
          <w:sz w:val="28"/>
          <w:szCs w:val="28"/>
        </w:rPr>
        <w:t>23</w:t>
      </w:r>
      <w:r w:rsidRPr="00D341A1">
        <w:rPr>
          <w:sz w:val="28"/>
          <w:szCs w:val="28"/>
        </w:rPr>
        <w:t xml:space="preserve"> января 2024 года с нарочным </w:t>
      </w:r>
      <w:r w:rsidRPr="00D341A1">
        <w:rPr>
          <w:spacing w:val="-8"/>
          <w:sz w:val="28"/>
          <w:szCs w:val="28"/>
        </w:rPr>
        <w:t xml:space="preserve">или посредством почтового отправления представляет в </w:t>
      </w:r>
      <w:r w:rsidR="009F03F0" w:rsidRPr="00D341A1">
        <w:rPr>
          <w:spacing w:val="-8"/>
          <w:sz w:val="28"/>
          <w:szCs w:val="28"/>
        </w:rPr>
        <w:t>финансовое управление</w:t>
      </w:r>
      <w:r w:rsidRPr="00D341A1">
        <w:rPr>
          <w:spacing w:val="-8"/>
          <w:sz w:val="28"/>
          <w:szCs w:val="28"/>
        </w:rPr>
        <w:t xml:space="preserve"> копии муниципальных</w:t>
      </w:r>
      <w:r w:rsidRPr="00D341A1">
        <w:rPr>
          <w:sz w:val="28"/>
          <w:szCs w:val="28"/>
        </w:rPr>
        <w:t xml:space="preserve"> правовых актов, указанных в пункте 3.3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 xml:space="preserve">, </w:t>
      </w:r>
      <w:r w:rsidRPr="00D341A1">
        <w:rPr>
          <w:spacing w:val="-4"/>
          <w:sz w:val="28"/>
          <w:szCs w:val="28"/>
        </w:rPr>
        <w:t xml:space="preserve">заверенные главой муниципального </w:t>
      </w:r>
      <w:r w:rsidRPr="00D341A1">
        <w:rPr>
          <w:sz w:val="28"/>
          <w:szCs w:val="28"/>
        </w:rPr>
        <w:t>образования или уполномоченным им лицом (далее – уполномоченное лицо).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В случае </w:t>
      </w:r>
      <w:proofErr w:type="gramStart"/>
      <w:r w:rsidRPr="00D341A1">
        <w:rPr>
          <w:sz w:val="28"/>
          <w:szCs w:val="28"/>
        </w:rPr>
        <w:t>заверения копий</w:t>
      </w:r>
      <w:proofErr w:type="gramEnd"/>
      <w:r w:rsidRPr="00D341A1">
        <w:rPr>
          <w:sz w:val="28"/>
          <w:szCs w:val="28"/>
        </w:rPr>
        <w:t xml:space="preserve"> муниципальных правовых актов уполномоченным лицом прилагается документ, подтверждающий полномочия уполномоченного лица на их заверение и представление. </w:t>
      </w:r>
    </w:p>
    <w:p w:rsidR="0063385F" w:rsidRPr="00D341A1" w:rsidRDefault="0063385F" w:rsidP="00D341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3.5.</w:t>
      </w:r>
      <w:r w:rsidRPr="00D341A1">
        <w:rPr>
          <w:sz w:val="28"/>
          <w:szCs w:val="28"/>
        </w:rPr>
        <w:tab/>
        <w:t> </w:t>
      </w:r>
      <w:r w:rsidR="009F03F0" w:rsidRPr="00D341A1">
        <w:rPr>
          <w:sz w:val="28"/>
          <w:szCs w:val="28"/>
        </w:rPr>
        <w:t>Финансовое управление</w:t>
      </w:r>
      <w:r w:rsidRPr="00D341A1">
        <w:rPr>
          <w:sz w:val="28"/>
          <w:szCs w:val="28"/>
        </w:rPr>
        <w:t xml:space="preserve"> в течение 5 рабочих дней со дня получения копий муниципальных правовых актов осуществляет их </w:t>
      </w:r>
      <w:r w:rsidRPr="00D341A1">
        <w:rPr>
          <w:spacing w:val="-4"/>
          <w:sz w:val="28"/>
          <w:szCs w:val="28"/>
        </w:rPr>
        <w:t>проверку на соответствие условию предоставления</w:t>
      </w:r>
      <w:r w:rsidRPr="00D341A1">
        <w:rPr>
          <w:sz w:val="28"/>
          <w:szCs w:val="28"/>
        </w:rPr>
        <w:t xml:space="preserve"> </w:t>
      </w:r>
      <w:r w:rsidR="009F03F0" w:rsidRPr="00D341A1">
        <w:rPr>
          <w:sz w:val="28"/>
          <w:szCs w:val="28"/>
        </w:rPr>
        <w:t>иного межбюджетного трансферта</w:t>
      </w:r>
      <w:r w:rsidRPr="00D341A1">
        <w:rPr>
          <w:sz w:val="28"/>
          <w:szCs w:val="28"/>
        </w:rPr>
        <w:t xml:space="preserve">, установленному в пункте 3.3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>,</w:t>
      </w:r>
      <w:r w:rsidR="009F03F0"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t xml:space="preserve">на соблюдение срока, порядка и требований, указанных в пункте 3.4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 xml:space="preserve">. 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41A1">
        <w:rPr>
          <w:sz w:val="28"/>
          <w:szCs w:val="28"/>
        </w:rPr>
        <w:t xml:space="preserve">В случае несоблюдения </w:t>
      </w:r>
      <w:r w:rsidR="009F03F0" w:rsidRPr="00D341A1">
        <w:rPr>
          <w:sz w:val="28"/>
          <w:szCs w:val="28"/>
        </w:rPr>
        <w:t>поселением</w:t>
      </w:r>
      <w:r w:rsidRPr="00D341A1">
        <w:rPr>
          <w:sz w:val="28"/>
          <w:szCs w:val="28"/>
        </w:rPr>
        <w:t xml:space="preserve"> условия предоставления </w:t>
      </w:r>
      <w:r w:rsidR="009F03F0" w:rsidRPr="00D341A1">
        <w:rPr>
          <w:sz w:val="28"/>
          <w:szCs w:val="28"/>
        </w:rPr>
        <w:t>иного межбюджетного трансферта</w:t>
      </w:r>
      <w:r w:rsidRPr="00D341A1">
        <w:rPr>
          <w:sz w:val="28"/>
          <w:szCs w:val="28"/>
        </w:rPr>
        <w:t xml:space="preserve">, установленного в пункте 3.3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 xml:space="preserve">, срока, порядка и требований, указанных в пункте 3.4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 xml:space="preserve">, </w:t>
      </w:r>
      <w:r w:rsidR="009F03F0" w:rsidRPr="00D341A1">
        <w:rPr>
          <w:sz w:val="28"/>
          <w:szCs w:val="28"/>
        </w:rPr>
        <w:t xml:space="preserve">финансовое управление </w:t>
      </w:r>
      <w:r w:rsidRPr="00D341A1">
        <w:rPr>
          <w:sz w:val="28"/>
          <w:szCs w:val="28"/>
        </w:rPr>
        <w:t xml:space="preserve"> в течение 7 рабочих дней </w:t>
      </w:r>
      <w:r w:rsidRPr="00D341A1">
        <w:rPr>
          <w:spacing w:val="-4"/>
          <w:sz w:val="28"/>
          <w:szCs w:val="28"/>
        </w:rPr>
        <w:t>со дня получения копий муниципальных правовых актов</w:t>
      </w:r>
      <w:r w:rsidRPr="00D341A1">
        <w:rPr>
          <w:sz w:val="28"/>
          <w:szCs w:val="28"/>
        </w:rPr>
        <w:t xml:space="preserve"> осуществляет их возврат администрации </w:t>
      </w:r>
      <w:r w:rsidR="009F03F0" w:rsidRPr="00D341A1">
        <w:rPr>
          <w:sz w:val="28"/>
          <w:szCs w:val="28"/>
        </w:rPr>
        <w:t>поселения</w:t>
      </w:r>
      <w:r w:rsidR="00027911"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t xml:space="preserve"> с </w:t>
      </w:r>
      <w:r w:rsidRPr="00D341A1">
        <w:rPr>
          <w:sz w:val="28"/>
          <w:szCs w:val="28"/>
        </w:rPr>
        <w:lastRenderedPageBreak/>
        <w:t>указанием в сопроводительном письме оснований для возврата (далее – сопроводительное письмо).</w:t>
      </w:r>
      <w:proofErr w:type="gramEnd"/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Администрация </w:t>
      </w:r>
      <w:r w:rsidR="009F03F0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 xml:space="preserve"> в течение 5 рабочих дней со дня получения от </w:t>
      </w:r>
      <w:r w:rsidR="009F03F0" w:rsidRPr="00D341A1">
        <w:rPr>
          <w:sz w:val="28"/>
          <w:szCs w:val="28"/>
        </w:rPr>
        <w:t>финансового управления</w:t>
      </w:r>
      <w:r w:rsidRPr="00D341A1">
        <w:rPr>
          <w:sz w:val="28"/>
          <w:szCs w:val="28"/>
        </w:rPr>
        <w:t xml:space="preserve"> сопроводительного письма вправе повторно направить в </w:t>
      </w:r>
      <w:r w:rsidR="009F03F0" w:rsidRPr="00D341A1">
        <w:rPr>
          <w:sz w:val="28"/>
          <w:szCs w:val="28"/>
        </w:rPr>
        <w:t>финансовое управление</w:t>
      </w:r>
      <w:r w:rsidRPr="00D341A1">
        <w:rPr>
          <w:sz w:val="28"/>
          <w:szCs w:val="28"/>
        </w:rPr>
        <w:t xml:space="preserve"> копии муниципальных правовых актов </w:t>
      </w:r>
      <w:r w:rsidRPr="00D341A1">
        <w:rPr>
          <w:sz w:val="28"/>
          <w:szCs w:val="28"/>
        </w:rPr>
        <w:br/>
        <w:t xml:space="preserve">в соответствии с пунктом 3.4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 xml:space="preserve">. 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3.6. Объем </w:t>
      </w:r>
      <w:r w:rsidR="009F03F0" w:rsidRPr="00D341A1">
        <w:rPr>
          <w:sz w:val="28"/>
          <w:szCs w:val="28"/>
        </w:rPr>
        <w:t>иного межбюджетного трансферта</w:t>
      </w:r>
      <w:r w:rsidRPr="00D341A1">
        <w:rPr>
          <w:sz w:val="28"/>
          <w:szCs w:val="28"/>
        </w:rPr>
        <w:t xml:space="preserve"> бюджету i-</w:t>
      </w:r>
      <w:proofErr w:type="spellStart"/>
      <w:r w:rsidRPr="00D341A1">
        <w:rPr>
          <w:sz w:val="28"/>
          <w:szCs w:val="28"/>
        </w:rPr>
        <w:t>го</w:t>
      </w:r>
      <w:proofErr w:type="spellEnd"/>
      <w:r w:rsidRPr="00D341A1">
        <w:rPr>
          <w:sz w:val="28"/>
          <w:szCs w:val="28"/>
        </w:rPr>
        <w:t xml:space="preserve"> </w:t>
      </w:r>
      <w:r w:rsidR="009F03F0" w:rsidRPr="00D341A1">
        <w:rPr>
          <w:sz w:val="28"/>
          <w:szCs w:val="28"/>
        </w:rPr>
        <w:t>поселения</w:t>
      </w:r>
      <w:r w:rsidRPr="00D341A1">
        <w:rPr>
          <w:sz w:val="28"/>
          <w:szCs w:val="28"/>
        </w:rPr>
        <w:t xml:space="preserve"> </w:t>
      </w:r>
      <w:r w:rsidRPr="00D341A1">
        <w:rPr>
          <w:sz w:val="28"/>
          <w:szCs w:val="28"/>
        </w:rPr>
        <w:br/>
        <w:t xml:space="preserve">в текущем финансовом году может быть изменен путем внесения изменений </w:t>
      </w:r>
      <w:r w:rsidRPr="00D341A1">
        <w:rPr>
          <w:sz w:val="28"/>
          <w:szCs w:val="28"/>
        </w:rPr>
        <w:br/>
        <w:t xml:space="preserve">в </w:t>
      </w:r>
      <w:r w:rsidR="009F03F0" w:rsidRPr="00D341A1">
        <w:rPr>
          <w:sz w:val="28"/>
          <w:szCs w:val="28"/>
        </w:rPr>
        <w:t>решение</w:t>
      </w:r>
      <w:r w:rsidRPr="00D341A1">
        <w:rPr>
          <w:sz w:val="28"/>
          <w:szCs w:val="28"/>
        </w:rPr>
        <w:t xml:space="preserve"> о бюджете в случае: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изменения </w:t>
      </w:r>
      <w:proofErr w:type="gramStart"/>
      <w:r w:rsidRPr="00D341A1">
        <w:rPr>
          <w:sz w:val="28"/>
          <w:szCs w:val="28"/>
        </w:rPr>
        <w:t>показателя среднесписочной численности работников бюджетных учреждений муниципальной формы собственности</w:t>
      </w:r>
      <w:proofErr w:type="gramEnd"/>
      <w:r w:rsidRPr="00D341A1">
        <w:rPr>
          <w:sz w:val="28"/>
          <w:szCs w:val="28"/>
        </w:rPr>
        <w:t xml:space="preserve"> в отчетном финансовом году с учетом информации </w:t>
      </w:r>
      <w:r w:rsidR="00FD5835" w:rsidRPr="00D341A1">
        <w:rPr>
          <w:sz w:val="28"/>
          <w:szCs w:val="28"/>
        </w:rPr>
        <w:t xml:space="preserve">предоставляемой в </w:t>
      </w:r>
      <w:r w:rsidRPr="00D341A1">
        <w:rPr>
          <w:sz w:val="28"/>
          <w:szCs w:val="28"/>
        </w:rPr>
        <w:t xml:space="preserve">Росстат и сведений, предоставляемых в соответствии с пунктом 3.9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>;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изменения в текущем финансовом году минимального </w:t>
      </w:r>
      <w:proofErr w:type="gramStart"/>
      <w:r w:rsidRPr="00D341A1">
        <w:rPr>
          <w:sz w:val="28"/>
          <w:szCs w:val="28"/>
        </w:rPr>
        <w:t>размера оплаты труда</w:t>
      </w:r>
      <w:proofErr w:type="gramEnd"/>
      <w:r w:rsidRPr="00D341A1">
        <w:rPr>
          <w:sz w:val="28"/>
          <w:szCs w:val="28"/>
        </w:rPr>
        <w:t>;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341A1">
        <w:rPr>
          <w:sz w:val="28"/>
          <w:szCs w:val="28"/>
        </w:rPr>
        <w:t xml:space="preserve">принятия в течение текущего финансового года решений о повышении </w:t>
      </w:r>
      <w:proofErr w:type="gramStart"/>
      <w:r w:rsidRPr="00D341A1">
        <w:rPr>
          <w:sz w:val="28"/>
          <w:szCs w:val="28"/>
        </w:rPr>
        <w:t>размеров оплаты труда</w:t>
      </w:r>
      <w:proofErr w:type="gramEnd"/>
      <w:r w:rsidRPr="00D341A1">
        <w:rPr>
          <w:sz w:val="28"/>
          <w:szCs w:val="28"/>
        </w:rPr>
        <w:t xml:space="preserve"> отдельным категориям работников бюджетной сферы Красноярского края; 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несоблюдения муниципальным образованием условия предоставления </w:t>
      </w:r>
      <w:r w:rsidR="009F03F0" w:rsidRPr="00D341A1">
        <w:rPr>
          <w:sz w:val="28"/>
          <w:szCs w:val="28"/>
        </w:rPr>
        <w:t>иного межбюджетного трансферта</w:t>
      </w:r>
      <w:r w:rsidRPr="00D341A1">
        <w:rPr>
          <w:sz w:val="28"/>
          <w:szCs w:val="28"/>
        </w:rPr>
        <w:t xml:space="preserve">, установленного пунктом 3.3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>.</w:t>
      </w:r>
    </w:p>
    <w:p w:rsidR="0063385F" w:rsidRPr="00D341A1" w:rsidRDefault="0063385F" w:rsidP="00D341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3.7. В случае внесения соответствующих изменений в </w:t>
      </w:r>
      <w:r w:rsidR="009F03F0" w:rsidRPr="00D341A1">
        <w:rPr>
          <w:sz w:val="28"/>
          <w:szCs w:val="28"/>
        </w:rPr>
        <w:t>решение о</w:t>
      </w:r>
      <w:r w:rsidRPr="00D341A1">
        <w:rPr>
          <w:sz w:val="28"/>
          <w:szCs w:val="28"/>
        </w:rPr>
        <w:t xml:space="preserve"> бюджете осуществляется заключение дополнительного соглашения к соглашению, предусматривающего изменение объема </w:t>
      </w:r>
      <w:r w:rsidR="009F03F0" w:rsidRPr="00D341A1">
        <w:rPr>
          <w:sz w:val="28"/>
          <w:szCs w:val="28"/>
        </w:rPr>
        <w:t>иного межбюджетного трансферта</w:t>
      </w:r>
      <w:r w:rsidRPr="00D341A1">
        <w:rPr>
          <w:sz w:val="28"/>
          <w:szCs w:val="28"/>
        </w:rPr>
        <w:t xml:space="preserve">, в срок не позднее 35-го рабочего дня после вступления в силу изменений в </w:t>
      </w:r>
      <w:r w:rsidR="002E3D20" w:rsidRPr="00D341A1">
        <w:rPr>
          <w:sz w:val="28"/>
          <w:szCs w:val="28"/>
        </w:rPr>
        <w:t>решение</w:t>
      </w:r>
      <w:r w:rsidRPr="00D341A1">
        <w:rPr>
          <w:sz w:val="28"/>
          <w:szCs w:val="28"/>
        </w:rPr>
        <w:t xml:space="preserve"> о бюджете в порядке, предусмотренном </w:t>
      </w:r>
      <w:hyperlink r:id="rId13" w:history="1">
        <w:r w:rsidRPr="00D341A1">
          <w:rPr>
            <w:sz w:val="28"/>
            <w:szCs w:val="28"/>
          </w:rPr>
          <w:t>пунктом 3.1</w:t>
        </w:r>
      </w:hyperlink>
      <w:r w:rsidRPr="00D341A1">
        <w:rPr>
          <w:sz w:val="28"/>
          <w:szCs w:val="28"/>
        </w:rPr>
        <w:t xml:space="preserve">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>.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341A1">
        <w:rPr>
          <w:sz w:val="28"/>
          <w:szCs w:val="28"/>
        </w:rPr>
        <w:t>3.8.</w:t>
      </w:r>
      <w:r w:rsidRPr="00D341A1">
        <w:rPr>
          <w:i/>
          <w:sz w:val="28"/>
          <w:szCs w:val="28"/>
        </w:rPr>
        <w:t> </w:t>
      </w:r>
      <w:r w:rsidR="00695811" w:rsidRPr="00D341A1">
        <w:rPr>
          <w:rStyle w:val="a8"/>
          <w:i w:val="0"/>
          <w:sz w:val="28"/>
          <w:szCs w:val="28"/>
        </w:rPr>
        <w:t xml:space="preserve">Финансовое управление перечисляет иные межбюджетные трансферты на лицевые счета   поселений  </w:t>
      </w:r>
      <w:r w:rsidR="00927AEA" w:rsidRPr="00D341A1">
        <w:rPr>
          <w:sz w:val="28"/>
          <w:szCs w:val="28"/>
        </w:rPr>
        <w:t>Кежемского</w:t>
      </w:r>
      <w:r w:rsidR="00927AEA" w:rsidRPr="00D341A1">
        <w:rPr>
          <w:b/>
          <w:sz w:val="28"/>
          <w:szCs w:val="28"/>
        </w:rPr>
        <w:t xml:space="preserve"> </w:t>
      </w:r>
      <w:r w:rsidR="00695811" w:rsidRPr="00D341A1">
        <w:rPr>
          <w:rStyle w:val="a8"/>
          <w:i w:val="0"/>
          <w:sz w:val="28"/>
          <w:szCs w:val="28"/>
        </w:rPr>
        <w:t>района в течение 3 рабочих дней с момента поступления на лицевой счет финансового управления целевых средств из краевого бюджета.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>3.9. </w:t>
      </w:r>
      <w:proofErr w:type="gramStart"/>
      <w:r w:rsidRPr="00D341A1">
        <w:rPr>
          <w:sz w:val="28"/>
          <w:szCs w:val="28"/>
        </w:rPr>
        <w:t xml:space="preserve">Администрации </w:t>
      </w:r>
      <w:r w:rsidR="002E3D20" w:rsidRPr="00D341A1">
        <w:rPr>
          <w:sz w:val="28"/>
          <w:szCs w:val="28"/>
        </w:rPr>
        <w:t>поселений</w:t>
      </w:r>
      <w:r w:rsidRPr="00D341A1">
        <w:rPr>
          <w:sz w:val="28"/>
          <w:szCs w:val="28"/>
        </w:rPr>
        <w:t xml:space="preserve"> представляют в </w:t>
      </w:r>
      <w:r w:rsidR="002E3D20" w:rsidRPr="00D341A1">
        <w:rPr>
          <w:sz w:val="28"/>
          <w:szCs w:val="28"/>
        </w:rPr>
        <w:t>финансовое управление</w:t>
      </w:r>
      <w:r w:rsidRPr="00D341A1">
        <w:rPr>
          <w:sz w:val="28"/>
          <w:szCs w:val="28"/>
        </w:rPr>
        <w:t xml:space="preserve"> сведения о численности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служащих, работников органов местного самоуправления, работников муниципальных учреждений, и о размере начисленных и выплаченных сумм выплат в части повышения размеров оплаты труда работникам бюджетной сферы Красноярского края в 2024 году, (далее – сведения) по</w:t>
      </w:r>
      <w:proofErr w:type="gramEnd"/>
      <w:r w:rsidRPr="00D341A1">
        <w:rPr>
          <w:sz w:val="28"/>
          <w:szCs w:val="28"/>
        </w:rPr>
        <w:t xml:space="preserve"> форме, установленной приказом министерства</w:t>
      </w:r>
      <w:r w:rsidR="00027911" w:rsidRPr="00D341A1">
        <w:rPr>
          <w:sz w:val="28"/>
          <w:szCs w:val="28"/>
        </w:rPr>
        <w:t xml:space="preserve"> финансов Красноярского края</w:t>
      </w:r>
      <w:r w:rsidRPr="00D341A1">
        <w:rPr>
          <w:sz w:val="28"/>
          <w:szCs w:val="28"/>
        </w:rPr>
        <w:t>.</w:t>
      </w:r>
    </w:p>
    <w:p w:rsidR="00695811" w:rsidRPr="00D341A1" w:rsidRDefault="0063385F" w:rsidP="00D341A1">
      <w:pPr>
        <w:tabs>
          <w:tab w:val="left" w:pos="851"/>
          <w:tab w:val="left" w:pos="4515"/>
        </w:tabs>
        <w:ind w:firstLine="709"/>
        <w:rPr>
          <w:bCs/>
          <w:sz w:val="28"/>
          <w:szCs w:val="28"/>
        </w:rPr>
      </w:pPr>
      <w:r w:rsidRPr="00D341A1">
        <w:rPr>
          <w:bCs/>
          <w:sz w:val="28"/>
          <w:szCs w:val="28"/>
        </w:rPr>
        <w:t>3.10. Сведения представляются на электронную почту по адресу</w:t>
      </w:r>
    </w:p>
    <w:p w:rsidR="0063385F" w:rsidRPr="00D341A1" w:rsidRDefault="00927AEA" w:rsidP="00D341A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341A1">
        <w:rPr>
          <w:bCs/>
          <w:sz w:val="28"/>
          <w:szCs w:val="28"/>
        </w:rPr>
        <w:t>finkodinsk@mail.ru</w:t>
      </w:r>
      <w:r w:rsidR="0063385F" w:rsidRPr="00D341A1">
        <w:rPr>
          <w:bCs/>
          <w:sz w:val="28"/>
          <w:szCs w:val="28"/>
        </w:rPr>
        <w:t xml:space="preserve"> (в формате *.</w:t>
      </w:r>
      <w:proofErr w:type="spellStart"/>
      <w:r w:rsidR="0063385F" w:rsidRPr="00D341A1">
        <w:rPr>
          <w:bCs/>
          <w:sz w:val="28"/>
          <w:szCs w:val="28"/>
          <w:lang w:val="en-US"/>
        </w:rPr>
        <w:t>xls</w:t>
      </w:r>
      <w:proofErr w:type="spellEnd"/>
      <w:r w:rsidR="0063385F" w:rsidRPr="00D341A1">
        <w:rPr>
          <w:bCs/>
          <w:sz w:val="28"/>
          <w:szCs w:val="28"/>
        </w:rPr>
        <w:t xml:space="preserve"> и *.</w:t>
      </w:r>
      <w:proofErr w:type="spellStart"/>
      <w:r w:rsidR="0063385F" w:rsidRPr="00D341A1">
        <w:rPr>
          <w:bCs/>
          <w:sz w:val="28"/>
          <w:szCs w:val="28"/>
        </w:rPr>
        <w:t>pdf</w:t>
      </w:r>
      <w:proofErr w:type="spellEnd"/>
      <w:r w:rsidR="0063385F" w:rsidRPr="00D341A1">
        <w:rPr>
          <w:bCs/>
          <w:sz w:val="28"/>
          <w:szCs w:val="28"/>
        </w:rPr>
        <w:t>).</w:t>
      </w:r>
    </w:p>
    <w:p w:rsidR="0063385F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1A1">
        <w:rPr>
          <w:sz w:val="28"/>
          <w:szCs w:val="28"/>
        </w:rPr>
        <w:t xml:space="preserve">3.11. Сведения, указанные в пункте 3.9 </w:t>
      </w:r>
      <w:r w:rsidR="00642B85" w:rsidRPr="00D341A1">
        <w:rPr>
          <w:sz w:val="28"/>
          <w:szCs w:val="28"/>
        </w:rPr>
        <w:t>Методики</w:t>
      </w:r>
      <w:r w:rsidRPr="00D341A1">
        <w:rPr>
          <w:sz w:val="28"/>
          <w:szCs w:val="28"/>
        </w:rPr>
        <w:t xml:space="preserve">, представляются </w:t>
      </w:r>
      <w:r w:rsidRPr="00D341A1">
        <w:rPr>
          <w:sz w:val="28"/>
          <w:szCs w:val="28"/>
        </w:rPr>
        <w:br/>
        <w:t>ежемесячно не позднее 1</w:t>
      </w:r>
      <w:r w:rsidR="00695811" w:rsidRPr="00D341A1">
        <w:rPr>
          <w:sz w:val="28"/>
          <w:szCs w:val="28"/>
        </w:rPr>
        <w:t>2</w:t>
      </w:r>
      <w:r w:rsidRPr="00D341A1">
        <w:rPr>
          <w:sz w:val="28"/>
          <w:szCs w:val="28"/>
        </w:rPr>
        <w:t xml:space="preserve"> числа месяца, следующего </w:t>
      </w:r>
      <w:proofErr w:type="gramStart"/>
      <w:r w:rsidRPr="00D341A1">
        <w:rPr>
          <w:sz w:val="28"/>
          <w:szCs w:val="28"/>
        </w:rPr>
        <w:t>за</w:t>
      </w:r>
      <w:proofErr w:type="gramEnd"/>
      <w:r w:rsidRPr="00D341A1">
        <w:rPr>
          <w:sz w:val="28"/>
          <w:szCs w:val="28"/>
        </w:rPr>
        <w:t xml:space="preserve"> отчетным</w:t>
      </w:r>
      <w:r w:rsidRPr="00D341A1">
        <w:rPr>
          <w:bCs/>
          <w:sz w:val="28"/>
          <w:szCs w:val="28"/>
        </w:rPr>
        <w:t>.</w:t>
      </w:r>
    </w:p>
    <w:p w:rsidR="00AA0E6A" w:rsidRPr="00D341A1" w:rsidRDefault="0063385F" w:rsidP="00D3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1">
        <w:rPr>
          <w:sz w:val="28"/>
          <w:szCs w:val="28"/>
        </w:rPr>
        <w:t xml:space="preserve">3.12. Ответственность за достоверность представляемых сведений возлагается на администрации </w:t>
      </w:r>
      <w:r w:rsidR="002E3D20" w:rsidRPr="00D341A1">
        <w:rPr>
          <w:sz w:val="28"/>
          <w:szCs w:val="28"/>
        </w:rPr>
        <w:t>поселений</w:t>
      </w:r>
      <w:r w:rsidRPr="00D341A1">
        <w:rPr>
          <w:sz w:val="28"/>
          <w:szCs w:val="28"/>
        </w:rPr>
        <w:t xml:space="preserve"> в соответствии </w:t>
      </w:r>
      <w:r w:rsidRPr="00D341A1">
        <w:rPr>
          <w:sz w:val="28"/>
          <w:szCs w:val="28"/>
        </w:rPr>
        <w:br/>
        <w:t>с действующим законодательством.</w:t>
      </w:r>
    </w:p>
    <w:sectPr w:rsidR="00AA0E6A" w:rsidRPr="00D341A1" w:rsidSect="00D341A1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AF" w:rsidRDefault="005A7AAF" w:rsidP="00C841A7">
      <w:r>
        <w:separator/>
      </w:r>
    </w:p>
  </w:endnote>
  <w:endnote w:type="continuationSeparator" w:id="0">
    <w:p w:rsidR="005A7AAF" w:rsidRDefault="005A7AAF" w:rsidP="00C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AF" w:rsidRDefault="005A7AAF" w:rsidP="00C841A7">
      <w:r>
        <w:separator/>
      </w:r>
    </w:p>
  </w:footnote>
  <w:footnote w:type="continuationSeparator" w:id="0">
    <w:p w:rsidR="005A7AAF" w:rsidRDefault="005A7AAF" w:rsidP="00C8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2B" w:rsidRDefault="00995A7A">
    <w:pPr>
      <w:pStyle w:val="a3"/>
      <w:jc w:val="center"/>
    </w:pPr>
    <w:r>
      <w:fldChar w:fldCharType="begin"/>
    </w:r>
    <w:r w:rsidR="002B7E5F">
      <w:instrText xml:space="preserve"> PAGE   \* MERGEFORMAT </w:instrText>
    </w:r>
    <w:r>
      <w:fldChar w:fldCharType="separate"/>
    </w:r>
    <w:r w:rsidR="001E36A7">
      <w:rPr>
        <w:noProof/>
      </w:rPr>
      <w:t>2</w:t>
    </w:r>
    <w:r>
      <w:fldChar w:fldCharType="end"/>
    </w:r>
  </w:p>
  <w:p w:rsidR="009F712B" w:rsidRDefault="001E3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F"/>
    <w:rsid w:val="00020568"/>
    <w:rsid w:val="00027911"/>
    <w:rsid w:val="001870BC"/>
    <w:rsid w:val="001D3B5F"/>
    <w:rsid w:val="001E36A7"/>
    <w:rsid w:val="00211D21"/>
    <w:rsid w:val="002B0DFA"/>
    <w:rsid w:val="002B7E5F"/>
    <w:rsid w:val="002E3D20"/>
    <w:rsid w:val="0032091E"/>
    <w:rsid w:val="003A4632"/>
    <w:rsid w:val="00422BA1"/>
    <w:rsid w:val="00496D5D"/>
    <w:rsid w:val="005A7AAF"/>
    <w:rsid w:val="0063385F"/>
    <w:rsid w:val="00642B85"/>
    <w:rsid w:val="00660EB4"/>
    <w:rsid w:val="006611D1"/>
    <w:rsid w:val="00695811"/>
    <w:rsid w:val="006C32E6"/>
    <w:rsid w:val="00701775"/>
    <w:rsid w:val="00772462"/>
    <w:rsid w:val="0083313F"/>
    <w:rsid w:val="0088549B"/>
    <w:rsid w:val="008D076F"/>
    <w:rsid w:val="009258A6"/>
    <w:rsid w:val="00927AEA"/>
    <w:rsid w:val="00995A7A"/>
    <w:rsid w:val="009F03F0"/>
    <w:rsid w:val="00AA0E6A"/>
    <w:rsid w:val="00AE0C54"/>
    <w:rsid w:val="00B1734F"/>
    <w:rsid w:val="00B876E5"/>
    <w:rsid w:val="00C841A7"/>
    <w:rsid w:val="00C9225D"/>
    <w:rsid w:val="00CA3637"/>
    <w:rsid w:val="00CB073E"/>
    <w:rsid w:val="00D341A1"/>
    <w:rsid w:val="00E41524"/>
    <w:rsid w:val="00E60D53"/>
    <w:rsid w:val="00E64FD0"/>
    <w:rsid w:val="00EF6398"/>
    <w:rsid w:val="00F23D71"/>
    <w:rsid w:val="00F97580"/>
    <w:rsid w:val="00FC1289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3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385F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85F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5F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rsid w:val="00695811"/>
    <w:rPr>
      <w:color w:val="0000FF"/>
      <w:u w:val="single"/>
    </w:rPr>
  </w:style>
  <w:style w:type="character" w:styleId="a8">
    <w:name w:val="Emphasis"/>
    <w:basedOn w:val="a0"/>
    <w:qFormat/>
    <w:rsid w:val="00695811"/>
    <w:rPr>
      <w:i/>
      <w:iCs/>
    </w:rPr>
  </w:style>
  <w:style w:type="paragraph" w:customStyle="1" w:styleId="1">
    <w:name w:val="заголовок 1"/>
    <w:basedOn w:val="a"/>
    <w:next w:val="a"/>
    <w:rsid w:val="00EF6398"/>
    <w:pPr>
      <w:keepNext/>
    </w:pPr>
    <w:rPr>
      <w:rFonts w:eastAsia="Times New Roman"/>
      <w:b/>
      <w:sz w:val="32"/>
    </w:rPr>
  </w:style>
  <w:style w:type="paragraph" w:customStyle="1" w:styleId="2">
    <w:name w:val="заголовок 2"/>
    <w:basedOn w:val="a"/>
    <w:next w:val="a"/>
    <w:rsid w:val="00EF6398"/>
    <w:pPr>
      <w:keepNext/>
    </w:pPr>
    <w:rPr>
      <w:rFonts w:eastAsia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3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385F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85F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5F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rsid w:val="00695811"/>
    <w:rPr>
      <w:color w:val="0000FF"/>
      <w:u w:val="single"/>
    </w:rPr>
  </w:style>
  <w:style w:type="character" w:styleId="a8">
    <w:name w:val="Emphasis"/>
    <w:basedOn w:val="a0"/>
    <w:qFormat/>
    <w:rsid w:val="00695811"/>
    <w:rPr>
      <w:i/>
      <w:iCs/>
    </w:rPr>
  </w:style>
  <w:style w:type="paragraph" w:customStyle="1" w:styleId="1">
    <w:name w:val="заголовок 1"/>
    <w:basedOn w:val="a"/>
    <w:next w:val="a"/>
    <w:rsid w:val="00EF6398"/>
    <w:pPr>
      <w:keepNext/>
    </w:pPr>
    <w:rPr>
      <w:rFonts w:eastAsia="Times New Roman"/>
      <w:b/>
      <w:sz w:val="32"/>
    </w:rPr>
  </w:style>
  <w:style w:type="paragraph" w:customStyle="1" w:styleId="2">
    <w:name w:val="заголовок 2"/>
    <w:basedOn w:val="a"/>
    <w:next w:val="a"/>
    <w:rsid w:val="00EF6398"/>
    <w:pPr>
      <w:keepNext/>
    </w:pPr>
    <w:rPr>
      <w:rFonts w:eastAsia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022FD582F68EC3E267B40B546B6B43C2066C34F424845A81E3A006E268FFBC4344474623BAE4FC30C9F42ABBE083BAA3E70EFA0FD04F4C56641DC71DJ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C6A3F1B98AD88DCB1072403B4E1EB79DBC66542DA8958BC2849D7D734AF619461D619A0916C0CA8AEB40A6F48C8C7ADCXFJ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C6A3F1B98AD88DCB1072403B4E1EB79DBC66542DA8938ECF879D7D734AF619461D619A1B1698C688E95BA5FF99DA2B9AACD66DE307CB3AF5301E09X3J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C6A3F1B98AD88DCB1072403B4E1EB79DBC66542DA8958BC2849D7D734AF619461D619A0916C0CA8AEB40A6F48C8C7ADCXF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AA55F12F4EED6C945C8910A2FE4F31A50CE7CFBA5E242C0BAE22D01D0C6DF9C0393EA8364T1XD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8C37-B035-49E9-92EE-ED36D71B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Регистратор (Ломакина)</cp:lastModifiedBy>
  <cp:revision>2</cp:revision>
  <cp:lastPrinted>2024-01-20T10:31:00Z</cp:lastPrinted>
  <dcterms:created xsi:type="dcterms:W3CDTF">2024-01-20T10:32:00Z</dcterms:created>
  <dcterms:modified xsi:type="dcterms:W3CDTF">2024-01-20T10:32:00Z</dcterms:modified>
</cp:coreProperties>
</file>