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8C" w:rsidRPr="007219F0" w:rsidRDefault="009B2A8C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Доклад</w:t>
      </w:r>
    </w:p>
    <w:p w:rsidR="009B2A8C" w:rsidRPr="007219F0" w:rsidRDefault="009B2A8C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о состоянии и развитии конкуренции на территории</w:t>
      </w:r>
    </w:p>
    <w:p w:rsidR="009B2A8C" w:rsidRDefault="009B2A8C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 xml:space="preserve">муниципального образования Кежемский район за </w:t>
      </w:r>
      <w:r w:rsidR="00AE2D4F">
        <w:rPr>
          <w:b/>
          <w:bCs/>
          <w:szCs w:val="28"/>
        </w:rPr>
        <w:t>202</w:t>
      </w:r>
      <w:r w:rsidR="003D37AA">
        <w:rPr>
          <w:b/>
          <w:bCs/>
          <w:szCs w:val="28"/>
        </w:rPr>
        <w:t>3</w:t>
      </w:r>
      <w:r w:rsidRPr="007219F0">
        <w:rPr>
          <w:b/>
          <w:bCs/>
          <w:szCs w:val="28"/>
        </w:rPr>
        <w:t xml:space="preserve"> год</w:t>
      </w:r>
    </w:p>
    <w:p w:rsidR="00AE2D4F" w:rsidRDefault="00AE2D4F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</w:p>
    <w:p w:rsidR="006635E1" w:rsidRPr="006635E1" w:rsidRDefault="006635E1" w:rsidP="009B2A8C">
      <w:pPr>
        <w:pStyle w:val="af"/>
        <w:spacing w:line="300" w:lineRule="exact"/>
        <w:ind w:firstLine="0"/>
        <w:jc w:val="center"/>
        <w:rPr>
          <w:b/>
          <w:bCs/>
          <w:i/>
          <w:szCs w:val="28"/>
        </w:rPr>
      </w:pPr>
      <w:r w:rsidRPr="006635E1">
        <w:rPr>
          <w:b/>
          <w:bCs/>
          <w:i/>
          <w:szCs w:val="28"/>
        </w:rPr>
        <w:t>Введение</w:t>
      </w:r>
    </w:p>
    <w:p w:rsidR="006635E1" w:rsidRDefault="006635E1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</w:p>
    <w:p w:rsidR="00AE2D4F" w:rsidRDefault="00AE2D4F" w:rsidP="00AE2D4F">
      <w:pPr>
        <w:pStyle w:val="af"/>
        <w:spacing w:line="300" w:lineRule="exact"/>
        <w:ind w:firstLine="708"/>
        <w:rPr>
          <w:bCs/>
          <w:szCs w:val="28"/>
        </w:rPr>
      </w:pPr>
      <w:r w:rsidRPr="00AE2D4F">
        <w:rPr>
          <w:bCs/>
          <w:szCs w:val="28"/>
        </w:rPr>
        <w:t>Развитие конкуренции – важный и необходимый шаг к формированию экономики района, которая способствует снижению цен, повышению качества продукции и услуг за счет состязательности участников рынка.</w:t>
      </w:r>
    </w:p>
    <w:p w:rsidR="00AE2D4F" w:rsidRPr="00AE2D4F" w:rsidRDefault="00AE2D4F" w:rsidP="00AE2D4F">
      <w:pPr>
        <w:pStyle w:val="af"/>
        <w:spacing w:line="300" w:lineRule="exact"/>
        <w:ind w:firstLine="708"/>
        <w:rPr>
          <w:bCs/>
          <w:szCs w:val="28"/>
        </w:rPr>
      </w:pPr>
      <w:r>
        <w:rPr>
          <w:bCs/>
          <w:szCs w:val="28"/>
        </w:rPr>
        <w:t xml:space="preserve">Доклад является основой для определения </w:t>
      </w:r>
      <w:r w:rsidRPr="00AE2D4F">
        <w:rPr>
          <w:bCs/>
          <w:szCs w:val="28"/>
        </w:rPr>
        <w:t>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AE2D4F" w:rsidRDefault="00AE2D4F" w:rsidP="00AE2D4F">
      <w:pPr>
        <w:pStyle w:val="af"/>
        <w:spacing w:line="300" w:lineRule="exact"/>
        <w:ind w:firstLine="708"/>
        <w:rPr>
          <w:bCs/>
          <w:szCs w:val="28"/>
        </w:rPr>
      </w:pPr>
      <w:r w:rsidRPr="00AE2D4F">
        <w:rPr>
          <w:bCs/>
          <w:szCs w:val="28"/>
        </w:rPr>
        <w:t xml:space="preserve">Подготовка настоящего Доклада была осуществлена отделом экономики </w:t>
      </w:r>
      <w:r>
        <w:rPr>
          <w:bCs/>
          <w:szCs w:val="28"/>
        </w:rPr>
        <w:t>А</w:t>
      </w:r>
      <w:r w:rsidRPr="00AE2D4F">
        <w:rPr>
          <w:bCs/>
          <w:szCs w:val="28"/>
        </w:rPr>
        <w:t xml:space="preserve">дминистрации </w:t>
      </w:r>
      <w:r>
        <w:rPr>
          <w:bCs/>
          <w:szCs w:val="28"/>
        </w:rPr>
        <w:t>Кежемского</w:t>
      </w:r>
      <w:r w:rsidRPr="00AE2D4F">
        <w:rPr>
          <w:bCs/>
          <w:szCs w:val="28"/>
        </w:rPr>
        <w:t xml:space="preserve"> района - уполномоченным </w:t>
      </w:r>
      <w:r>
        <w:rPr>
          <w:bCs/>
          <w:szCs w:val="28"/>
        </w:rPr>
        <w:t xml:space="preserve">на организацию работы по содействию конкуренции </w:t>
      </w:r>
      <w:r w:rsidR="006635E1">
        <w:rPr>
          <w:bCs/>
          <w:szCs w:val="28"/>
        </w:rPr>
        <w:t>в</w:t>
      </w:r>
      <w:r>
        <w:rPr>
          <w:bCs/>
          <w:szCs w:val="28"/>
        </w:rPr>
        <w:t xml:space="preserve"> Кежемском районе.</w:t>
      </w:r>
    </w:p>
    <w:p w:rsidR="006635E1" w:rsidRDefault="006635E1" w:rsidP="00AE2D4F">
      <w:pPr>
        <w:pStyle w:val="af"/>
        <w:spacing w:line="300" w:lineRule="exact"/>
        <w:ind w:firstLine="708"/>
        <w:rPr>
          <w:szCs w:val="28"/>
        </w:rPr>
      </w:pPr>
      <w:r w:rsidRPr="008B6A6D">
        <w:rPr>
          <w:szCs w:val="28"/>
        </w:rPr>
        <w:t xml:space="preserve">В докладе приведены основные итоги проводимой в </w:t>
      </w:r>
      <w:r>
        <w:rPr>
          <w:szCs w:val="28"/>
        </w:rPr>
        <w:t>Кежемском районе</w:t>
      </w:r>
      <w:r w:rsidRPr="008B6A6D">
        <w:rPr>
          <w:szCs w:val="28"/>
        </w:rPr>
        <w:t xml:space="preserve"> работы по внедрению Стандарта. Представлен анализ </w:t>
      </w:r>
      <w:r w:rsidRPr="003D37AA">
        <w:rPr>
          <w:szCs w:val="28"/>
        </w:rPr>
        <w:t>конкурентной среды на рынках товаров и услуг района, отражены сведения о достижении целевых</w:t>
      </w:r>
      <w:r w:rsidRPr="00D21BBE">
        <w:rPr>
          <w:szCs w:val="28"/>
        </w:rPr>
        <w:t xml:space="preserve"> значений показателей, установленных в плане мероприятий («дорожной карте») по содействию развитию конкуренции</w:t>
      </w:r>
      <w:r>
        <w:rPr>
          <w:szCs w:val="28"/>
        </w:rPr>
        <w:t>,</w:t>
      </w:r>
      <w:r w:rsidRPr="00D21BBE">
        <w:rPr>
          <w:szCs w:val="28"/>
        </w:rPr>
        <w:t xml:space="preserve"> </w:t>
      </w:r>
      <w:r w:rsidR="005D5201">
        <w:rPr>
          <w:szCs w:val="28"/>
        </w:rPr>
        <w:t xml:space="preserve">и </w:t>
      </w:r>
      <w:r w:rsidR="005D5201" w:rsidRPr="00D21BBE">
        <w:rPr>
          <w:szCs w:val="28"/>
        </w:rPr>
        <w:t>результ</w:t>
      </w:r>
      <w:r w:rsidR="005D5201" w:rsidRPr="008B6A6D">
        <w:rPr>
          <w:szCs w:val="28"/>
        </w:rPr>
        <w:t>аты мониторинга состояния конкурентной среды на рынках товаров и услуг</w:t>
      </w:r>
      <w:r w:rsidR="002566F3">
        <w:rPr>
          <w:szCs w:val="28"/>
        </w:rPr>
        <w:t xml:space="preserve"> </w:t>
      </w:r>
      <w:r w:rsidR="002566F3" w:rsidRPr="00D21BBE">
        <w:rPr>
          <w:szCs w:val="28"/>
        </w:rPr>
        <w:t>по итогам 202</w:t>
      </w:r>
      <w:r w:rsidR="002566F3">
        <w:rPr>
          <w:szCs w:val="28"/>
        </w:rPr>
        <w:t>3</w:t>
      </w:r>
      <w:r w:rsidR="002566F3" w:rsidRPr="00D21BBE">
        <w:rPr>
          <w:szCs w:val="28"/>
        </w:rPr>
        <w:t xml:space="preserve"> года</w:t>
      </w:r>
      <w:r w:rsidR="005D5201">
        <w:rPr>
          <w:szCs w:val="28"/>
        </w:rPr>
        <w:t>.</w:t>
      </w:r>
    </w:p>
    <w:p w:rsidR="005D5201" w:rsidRDefault="005D5201" w:rsidP="006635E1">
      <w:pPr>
        <w:pStyle w:val="af"/>
        <w:spacing w:line="300" w:lineRule="exact"/>
        <w:ind w:firstLine="708"/>
        <w:jc w:val="center"/>
        <w:rPr>
          <w:b/>
          <w:bCs/>
          <w:i/>
          <w:szCs w:val="28"/>
        </w:rPr>
      </w:pPr>
      <w:bookmarkStart w:id="0" w:name="bookmark0"/>
    </w:p>
    <w:p w:rsidR="006635E1" w:rsidRPr="006635E1" w:rsidRDefault="006635E1" w:rsidP="006635E1">
      <w:pPr>
        <w:pStyle w:val="af"/>
        <w:spacing w:line="300" w:lineRule="exact"/>
        <w:ind w:firstLine="708"/>
        <w:jc w:val="center"/>
        <w:rPr>
          <w:b/>
          <w:bCs/>
          <w:i/>
          <w:szCs w:val="28"/>
        </w:rPr>
      </w:pPr>
      <w:r w:rsidRPr="006635E1">
        <w:rPr>
          <w:b/>
          <w:bCs/>
          <w:i/>
          <w:szCs w:val="28"/>
        </w:rPr>
        <w:t xml:space="preserve">Раздел 1. Сведения о реализации стандарта развития </w:t>
      </w:r>
      <w:bookmarkEnd w:id="0"/>
      <w:r w:rsidRPr="006635E1">
        <w:rPr>
          <w:b/>
          <w:bCs/>
          <w:i/>
          <w:szCs w:val="28"/>
        </w:rPr>
        <w:t>в Кежемском районе</w:t>
      </w:r>
    </w:p>
    <w:p w:rsidR="006635E1" w:rsidRPr="006635E1" w:rsidRDefault="006635E1" w:rsidP="006635E1">
      <w:pPr>
        <w:pStyle w:val="af"/>
        <w:spacing w:line="300" w:lineRule="exact"/>
        <w:ind w:firstLine="708"/>
        <w:jc w:val="center"/>
        <w:rPr>
          <w:bCs/>
          <w:szCs w:val="28"/>
        </w:rPr>
      </w:pPr>
    </w:p>
    <w:p w:rsidR="006635E1" w:rsidRPr="006635E1" w:rsidRDefault="006635E1" w:rsidP="006635E1">
      <w:pPr>
        <w:pStyle w:val="af"/>
        <w:numPr>
          <w:ilvl w:val="0"/>
          <w:numId w:val="6"/>
        </w:numPr>
        <w:spacing w:line="300" w:lineRule="exact"/>
        <w:rPr>
          <w:bCs/>
          <w:i/>
          <w:iCs/>
          <w:szCs w:val="28"/>
        </w:rPr>
      </w:pPr>
      <w:r w:rsidRPr="006635E1">
        <w:rPr>
          <w:bCs/>
          <w:i/>
          <w:iCs/>
          <w:szCs w:val="28"/>
        </w:rPr>
        <w:t>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- соглашения)</w:t>
      </w:r>
    </w:p>
    <w:p w:rsidR="00095CAD" w:rsidRPr="00095CAD" w:rsidRDefault="006635E1" w:rsidP="003E3D8B">
      <w:pPr>
        <w:pStyle w:val="af"/>
        <w:spacing w:line="300" w:lineRule="exact"/>
        <w:ind w:firstLine="708"/>
        <w:rPr>
          <w:bCs/>
          <w:szCs w:val="28"/>
        </w:rPr>
      </w:pPr>
      <w:r w:rsidRPr="006635E1">
        <w:rPr>
          <w:bCs/>
          <w:szCs w:val="28"/>
        </w:rPr>
        <w:t xml:space="preserve">Между </w:t>
      </w:r>
      <w:r w:rsidR="003E3D8B">
        <w:rPr>
          <w:bCs/>
          <w:szCs w:val="28"/>
        </w:rPr>
        <w:t xml:space="preserve">министерством экономики и регионального развития Красноярского </w:t>
      </w:r>
      <w:r w:rsidR="00636894">
        <w:rPr>
          <w:bCs/>
          <w:szCs w:val="28"/>
        </w:rPr>
        <w:t xml:space="preserve">края </w:t>
      </w:r>
      <w:r w:rsidR="00636894" w:rsidRPr="006635E1">
        <w:rPr>
          <w:bCs/>
          <w:szCs w:val="28"/>
        </w:rPr>
        <w:t>и</w:t>
      </w:r>
      <w:r w:rsidRPr="006635E1">
        <w:rPr>
          <w:bCs/>
          <w:szCs w:val="28"/>
        </w:rPr>
        <w:t xml:space="preserve"> администрацией </w:t>
      </w:r>
      <w:r w:rsidR="003E3D8B">
        <w:rPr>
          <w:bCs/>
          <w:szCs w:val="28"/>
        </w:rPr>
        <w:t xml:space="preserve">Кежемского района </w:t>
      </w:r>
      <w:r w:rsidRPr="006635E1">
        <w:rPr>
          <w:bCs/>
          <w:szCs w:val="28"/>
        </w:rPr>
        <w:t xml:space="preserve">заключено соглашение № </w:t>
      </w:r>
      <w:r w:rsidR="003E3D8B">
        <w:rPr>
          <w:bCs/>
          <w:szCs w:val="28"/>
        </w:rPr>
        <w:t>37 от 02.08.2021 года</w:t>
      </w:r>
      <w:r w:rsidRPr="006635E1">
        <w:rPr>
          <w:bCs/>
          <w:szCs w:val="28"/>
        </w:rPr>
        <w:t xml:space="preserve"> о внедрени</w:t>
      </w:r>
      <w:r w:rsidR="003E3D8B">
        <w:rPr>
          <w:bCs/>
          <w:szCs w:val="28"/>
        </w:rPr>
        <w:t>и</w:t>
      </w:r>
      <w:r w:rsidRPr="006635E1">
        <w:rPr>
          <w:bCs/>
          <w:szCs w:val="28"/>
        </w:rPr>
        <w:t xml:space="preserve"> на территории </w:t>
      </w:r>
      <w:r w:rsidR="003E3D8B">
        <w:rPr>
          <w:bCs/>
          <w:szCs w:val="28"/>
        </w:rPr>
        <w:t>Красноярского края стандарта развития конкуренции в субъектах Российской Федерации</w:t>
      </w:r>
      <w:r w:rsidR="003E3D8B" w:rsidRPr="00095CAD">
        <w:rPr>
          <w:bCs/>
          <w:szCs w:val="28"/>
        </w:rPr>
        <w:t>.</w:t>
      </w:r>
      <w:r w:rsidR="00636894" w:rsidRPr="00095CAD">
        <w:rPr>
          <w:bCs/>
          <w:szCs w:val="28"/>
        </w:rPr>
        <w:t xml:space="preserve"> (документ размещен в сети Интернет </w:t>
      </w:r>
      <w:hyperlink r:id="rId6" w:history="1">
        <w:r w:rsidR="00095CAD" w:rsidRPr="00095CAD">
          <w:rPr>
            <w:rStyle w:val="ae"/>
            <w:bCs/>
            <w:szCs w:val="28"/>
          </w:rPr>
          <w:t>https://adm-kr24.ru</w:t>
        </w:r>
      </w:hyperlink>
      <w:r w:rsidR="00095CAD" w:rsidRPr="00095CAD">
        <w:rPr>
          <w:bCs/>
          <w:szCs w:val="28"/>
        </w:rPr>
        <w:t>)</w:t>
      </w:r>
    </w:p>
    <w:p w:rsidR="006635E1" w:rsidRPr="006635E1" w:rsidRDefault="00636894" w:rsidP="003E3D8B">
      <w:pPr>
        <w:pStyle w:val="af"/>
        <w:spacing w:line="300" w:lineRule="exact"/>
        <w:ind w:firstLine="708"/>
        <w:rPr>
          <w:bCs/>
          <w:i/>
          <w:iCs/>
          <w:szCs w:val="28"/>
        </w:rPr>
      </w:pPr>
      <w:r w:rsidRPr="00095CAD">
        <w:rPr>
          <w:bCs/>
          <w:i/>
          <w:iCs/>
          <w:sz w:val="24"/>
          <w:szCs w:val="24"/>
        </w:rPr>
        <w:t>1.2.</w:t>
      </w:r>
      <w:r w:rsidRPr="00095CAD">
        <w:rPr>
          <w:bCs/>
          <w:i/>
          <w:iCs/>
          <w:szCs w:val="28"/>
        </w:rPr>
        <w:t xml:space="preserve"> </w:t>
      </w:r>
      <w:r w:rsidR="006635E1" w:rsidRPr="00095CAD">
        <w:rPr>
          <w:bCs/>
          <w:i/>
          <w:iCs/>
          <w:szCs w:val="28"/>
        </w:rPr>
        <w:t>Определение уполномоченного содействовать развитию</w:t>
      </w:r>
      <w:r w:rsidR="006635E1" w:rsidRPr="006635E1">
        <w:rPr>
          <w:bCs/>
          <w:i/>
          <w:iCs/>
          <w:szCs w:val="28"/>
        </w:rPr>
        <w:t xml:space="preserve"> конкуренции в </w:t>
      </w:r>
      <w:r>
        <w:rPr>
          <w:bCs/>
          <w:i/>
          <w:iCs/>
          <w:szCs w:val="28"/>
        </w:rPr>
        <w:t>Кежемском районе</w:t>
      </w:r>
    </w:p>
    <w:p w:rsidR="006635E1" w:rsidRPr="006635E1" w:rsidRDefault="006635E1" w:rsidP="006635E1">
      <w:pPr>
        <w:pStyle w:val="af"/>
        <w:spacing w:line="300" w:lineRule="exact"/>
        <w:ind w:firstLine="708"/>
        <w:rPr>
          <w:bCs/>
          <w:szCs w:val="28"/>
        </w:rPr>
      </w:pPr>
      <w:r w:rsidRPr="006635E1">
        <w:rPr>
          <w:bCs/>
          <w:szCs w:val="28"/>
        </w:rPr>
        <w:t xml:space="preserve">Распоряжением администрации </w:t>
      </w:r>
      <w:r w:rsidR="00636894">
        <w:rPr>
          <w:bCs/>
          <w:szCs w:val="28"/>
        </w:rPr>
        <w:t xml:space="preserve">Кежемского района </w:t>
      </w:r>
      <w:r w:rsidRPr="006635E1">
        <w:rPr>
          <w:bCs/>
          <w:szCs w:val="28"/>
        </w:rPr>
        <w:t xml:space="preserve">от </w:t>
      </w:r>
      <w:r w:rsidR="00636894">
        <w:rPr>
          <w:bCs/>
          <w:szCs w:val="28"/>
        </w:rPr>
        <w:t xml:space="preserve">6 марта </w:t>
      </w:r>
      <w:r w:rsidRPr="006635E1">
        <w:rPr>
          <w:bCs/>
          <w:szCs w:val="28"/>
        </w:rPr>
        <w:t>20</w:t>
      </w:r>
      <w:r w:rsidR="00636894">
        <w:rPr>
          <w:bCs/>
          <w:szCs w:val="28"/>
        </w:rPr>
        <w:t xml:space="preserve">19 </w:t>
      </w:r>
      <w:r w:rsidRPr="006635E1">
        <w:rPr>
          <w:bCs/>
          <w:szCs w:val="28"/>
        </w:rPr>
        <w:t xml:space="preserve"> № </w:t>
      </w:r>
      <w:r w:rsidR="00636894">
        <w:rPr>
          <w:bCs/>
          <w:szCs w:val="28"/>
        </w:rPr>
        <w:t>31-к</w:t>
      </w:r>
      <w:r w:rsidRPr="006635E1">
        <w:rPr>
          <w:bCs/>
          <w:szCs w:val="28"/>
        </w:rPr>
        <w:t xml:space="preserve"> отдел экономики </w:t>
      </w:r>
      <w:r w:rsidR="00636894">
        <w:rPr>
          <w:bCs/>
          <w:szCs w:val="28"/>
        </w:rPr>
        <w:t xml:space="preserve">Администрации Кежемского района </w:t>
      </w:r>
      <w:r w:rsidRPr="006635E1">
        <w:rPr>
          <w:bCs/>
          <w:szCs w:val="28"/>
        </w:rPr>
        <w:t xml:space="preserve">определен уполномоченным органом </w:t>
      </w:r>
      <w:r w:rsidR="00636894">
        <w:rPr>
          <w:bCs/>
          <w:szCs w:val="28"/>
        </w:rPr>
        <w:t xml:space="preserve">на организацию работы </w:t>
      </w:r>
      <w:r w:rsidRPr="006635E1">
        <w:rPr>
          <w:bCs/>
          <w:szCs w:val="28"/>
        </w:rPr>
        <w:t xml:space="preserve">по содействию развитию конкуренции в </w:t>
      </w:r>
      <w:r w:rsidR="00636894">
        <w:rPr>
          <w:bCs/>
          <w:szCs w:val="28"/>
        </w:rPr>
        <w:t>Кежемском</w:t>
      </w:r>
      <w:r w:rsidRPr="006635E1">
        <w:rPr>
          <w:bCs/>
          <w:szCs w:val="28"/>
        </w:rPr>
        <w:t xml:space="preserve"> районе </w:t>
      </w:r>
      <w:r w:rsidRPr="00095CAD">
        <w:rPr>
          <w:bCs/>
          <w:szCs w:val="28"/>
        </w:rPr>
        <w:t>(документ размещен в сети Интернет</w:t>
      </w:r>
      <w:r w:rsidR="00095CAD">
        <w:rPr>
          <w:bCs/>
          <w:szCs w:val="28"/>
        </w:rPr>
        <w:t xml:space="preserve"> </w:t>
      </w:r>
      <w:hyperlink r:id="rId7" w:history="1">
        <w:r w:rsidR="00095CAD" w:rsidRPr="00095CAD">
          <w:rPr>
            <w:rStyle w:val="ae"/>
            <w:bCs/>
            <w:szCs w:val="28"/>
          </w:rPr>
          <w:t>https://adm-kr24.ru</w:t>
        </w:r>
      </w:hyperlink>
      <w:r w:rsidR="00095CAD" w:rsidRPr="00095CAD">
        <w:rPr>
          <w:bCs/>
          <w:szCs w:val="28"/>
        </w:rPr>
        <w:t>)</w:t>
      </w:r>
    </w:p>
    <w:p w:rsidR="006635E1" w:rsidRPr="006635E1" w:rsidRDefault="005B4F03" w:rsidP="00636894">
      <w:pPr>
        <w:pStyle w:val="af"/>
        <w:spacing w:line="300" w:lineRule="exact"/>
        <w:ind w:firstLine="708"/>
        <w:rPr>
          <w:bCs/>
          <w:i/>
          <w:iCs/>
          <w:szCs w:val="28"/>
        </w:rPr>
      </w:pPr>
      <w:r>
        <w:rPr>
          <w:bCs/>
          <w:i/>
          <w:iCs/>
          <w:sz w:val="24"/>
          <w:szCs w:val="24"/>
        </w:rPr>
        <w:t>1.3.</w:t>
      </w:r>
      <w:r w:rsidR="00636894">
        <w:rPr>
          <w:bCs/>
          <w:i/>
          <w:iCs/>
          <w:szCs w:val="28"/>
        </w:rPr>
        <w:t xml:space="preserve"> </w:t>
      </w:r>
      <w:r w:rsidR="006635E1" w:rsidRPr="006635E1">
        <w:rPr>
          <w:bCs/>
          <w:i/>
          <w:iCs/>
          <w:szCs w:val="28"/>
        </w:rPr>
        <w:t>Формирование рейтинга муниципальных образований по содействию конкуренции</w:t>
      </w:r>
    </w:p>
    <w:p w:rsidR="00636894" w:rsidRDefault="006635E1" w:rsidP="00636894">
      <w:pPr>
        <w:pStyle w:val="af"/>
        <w:spacing w:line="300" w:lineRule="exact"/>
        <w:ind w:firstLine="708"/>
        <w:rPr>
          <w:bCs/>
          <w:i/>
          <w:iCs/>
          <w:szCs w:val="28"/>
        </w:rPr>
      </w:pPr>
      <w:r w:rsidRPr="006635E1">
        <w:rPr>
          <w:bCs/>
          <w:szCs w:val="28"/>
        </w:rPr>
        <w:t xml:space="preserve">Рейтинг муниципальных образований по содействию конкуренции формируется </w:t>
      </w:r>
      <w:r w:rsidR="00636894" w:rsidRPr="00636894">
        <w:rPr>
          <w:bCs/>
          <w:szCs w:val="28"/>
        </w:rPr>
        <w:t>министерством экономики и регионального развития Красноярского края</w:t>
      </w:r>
      <w:r w:rsidR="00636894">
        <w:rPr>
          <w:bCs/>
          <w:i/>
          <w:iCs/>
          <w:szCs w:val="28"/>
        </w:rPr>
        <w:t>.</w:t>
      </w:r>
    </w:p>
    <w:p w:rsidR="006635E1" w:rsidRPr="006635E1" w:rsidRDefault="005B4F03" w:rsidP="00095CAD">
      <w:pPr>
        <w:pStyle w:val="af"/>
        <w:spacing w:line="300" w:lineRule="exact"/>
        <w:ind w:firstLine="709"/>
        <w:rPr>
          <w:bCs/>
          <w:i/>
          <w:iCs/>
          <w:szCs w:val="28"/>
        </w:rPr>
      </w:pPr>
      <w:r>
        <w:rPr>
          <w:bCs/>
          <w:i/>
          <w:iCs/>
          <w:sz w:val="24"/>
          <w:szCs w:val="24"/>
        </w:rPr>
        <w:t>1.4.</w:t>
      </w:r>
      <w:r w:rsidR="00636894">
        <w:rPr>
          <w:bCs/>
          <w:i/>
          <w:iCs/>
          <w:szCs w:val="28"/>
        </w:rPr>
        <w:t xml:space="preserve"> </w:t>
      </w:r>
      <w:r w:rsidR="006635E1" w:rsidRPr="006635E1">
        <w:rPr>
          <w:bCs/>
          <w:i/>
          <w:iCs/>
          <w:szCs w:val="28"/>
        </w:rPr>
        <w:t>Формирование коллегиального органа по вопросам содействия развитию конкуренции</w:t>
      </w:r>
    </w:p>
    <w:p w:rsidR="006635E1" w:rsidRDefault="006635E1" w:rsidP="006635E1">
      <w:pPr>
        <w:pStyle w:val="af"/>
        <w:spacing w:line="300" w:lineRule="exact"/>
        <w:ind w:firstLine="708"/>
        <w:rPr>
          <w:bCs/>
          <w:szCs w:val="28"/>
        </w:rPr>
      </w:pPr>
      <w:r w:rsidRPr="006635E1">
        <w:rPr>
          <w:bCs/>
          <w:szCs w:val="28"/>
        </w:rPr>
        <w:lastRenderedPageBreak/>
        <w:t xml:space="preserve">Постановлением администрации </w:t>
      </w:r>
      <w:r w:rsidR="00636894">
        <w:rPr>
          <w:bCs/>
          <w:szCs w:val="28"/>
        </w:rPr>
        <w:t>Кежемского</w:t>
      </w:r>
      <w:r w:rsidRPr="006635E1">
        <w:rPr>
          <w:bCs/>
          <w:szCs w:val="28"/>
        </w:rPr>
        <w:t xml:space="preserve"> района от </w:t>
      </w:r>
      <w:r w:rsidR="00636894">
        <w:rPr>
          <w:bCs/>
          <w:szCs w:val="28"/>
        </w:rPr>
        <w:t>26.10.2021 №687-п</w:t>
      </w:r>
      <w:r w:rsidRPr="006635E1">
        <w:rPr>
          <w:bCs/>
          <w:szCs w:val="28"/>
        </w:rPr>
        <w:t xml:space="preserve"> образован координационный </w:t>
      </w:r>
      <w:r w:rsidR="00636894">
        <w:rPr>
          <w:bCs/>
          <w:szCs w:val="28"/>
        </w:rPr>
        <w:t>С</w:t>
      </w:r>
      <w:r w:rsidRPr="006635E1">
        <w:rPr>
          <w:bCs/>
          <w:szCs w:val="28"/>
        </w:rPr>
        <w:t xml:space="preserve">овет </w:t>
      </w:r>
      <w:r w:rsidR="00636894">
        <w:rPr>
          <w:bCs/>
          <w:szCs w:val="28"/>
        </w:rPr>
        <w:t>по развитию конкуренции В Кежемском районе</w:t>
      </w:r>
      <w:r w:rsidRPr="006635E1">
        <w:rPr>
          <w:bCs/>
          <w:szCs w:val="28"/>
        </w:rPr>
        <w:t xml:space="preserve"> (документ размещен в сети Интернет </w:t>
      </w:r>
      <w:hyperlink r:id="rId8" w:history="1">
        <w:hyperlink r:id="rId9" w:history="1">
          <w:r w:rsidR="00095CAD" w:rsidRPr="00095CAD">
            <w:rPr>
              <w:rStyle w:val="ae"/>
              <w:bCs/>
              <w:szCs w:val="28"/>
            </w:rPr>
            <w:t>https://adm-kr24.ru</w:t>
          </w:r>
        </w:hyperlink>
        <w:r w:rsidRPr="00095CAD">
          <w:rPr>
            <w:rStyle w:val="ae"/>
            <w:bCs/>
            <w:szCs w:val="28"/>
          </w:rPr>
          <w:t>)</w:t>
        </w:r>
      </w:hyperlink>
      <w:r w:rsidRPr="00095CAD">
        <w:rPr>
          <w:bCs/>
          <w:szCs w:val="28"/>
        </w:rPr>
        <w:t>.</w:t>
      </w:r>
      <w:r w:rsidRPr="006635E1">
        <w:rPr>
          <w:bCs/>
          <w:szCs w:val="28"/>
        </w:rPr>
        <w:t xml:space="preserve"> В состав совета включены представители бизнеса.</w:t>
      </w:r>
    </w:p>
    <w:p w:rsidR="005B4F03" w:rsidRDefault="005B4F03" w:rsidP="006635E1">
      <w:pPr>
        <w:pStyle w:val="af"/>
        <w:spacing w:line="300" w:lineRule="exact"/>
        <w:ind w:firstLine="708"/>
        <w:rPr>
          <w:bCs/>
          <w:i/>
          <w:iCs/>
          <w:szCs w:val="28"/>
        </w:rPr>
      </w:pPr>
      <w:r w:rsidRPr="005B4F03">
        <w:rPr>
          <w:bCs/>
          <w:i/>
          <w:sz w:val="24"/>
          <w:szCs w:val="24"/>
        </w:rPr>
        <w:t xml:space="preserve">1.5. </w:t>
      </w:r>
      <w:r w:rsidRPr="005B4F03">
        <w:rPr>
          <w:bCs/>
          <w:i/>
          <w:iCs/>
          <w:szCs w:val="28"/>
        </w:rPr>
        <w:t>Утверждение ключевых показателей развития конкуренции в отраслях (сферах, товарных рынках) экономики Кежемского района и плана мероприятий («дорожной карты») по содействию развитию конкуренции в Кежемском районе на 2022-2025 годы.</w:t>
      </w:r>
    </w:p>
    <w:p w:rsidR="006635E1" w:rsidRPr="005B4F03" w:rsidRDefault="005B4F03" w:rsidP="006635E1">
      <w:pPr>
        <w:pStyle w:val="af"/>
        <w:spacing w:line="300" w:lineRule="exact"/>
        <w:ind w:firstLine="708"/>
        <w:rPr>
          <w:bCs/>
          <w:szCs w:val="28"/>
        </w:rPr>
      </w:pPr>
      <w:r w:rsidRPr="005B4F03">
        <w:rPr>
          <w:bCs/>
          <w:iCs/>
          <w:szCs w:val="28"/>
        </w:rPr>
        <w:t>Ключевые показатели развития конкуренции в отраслях (сферах, товарных рынках) экономики Кежемского района и план мероприятий («дорожная карта») по содействию развитию конкуренции в Кежемском районе на 2022-2025 годы утверждены Главой Кежемского района от 03.12.2021 года.</w:t>
      </w:r>
      <w:r w:rsidRPr="005B4F03">
        <w:rPr>
          <w:bCs/>
          <w:szCs w:val="28"/>
        </w:rPr>
        <w:t xml:space="preserve"> </w:t>
      </w:r>
      <w:r w:rsidRPr="005B4F03">
        <w:rPr>
          <w:bCs/>
          <w:iCs/>
          <w:szCs w:val="28"/>
        </w:rPr>
        <w:t xml:space="preserve">(документ размещен в сети Интернет </w:t>
      </w:r>
      <w:hyperlink r:id="rId10" w:history="1">
        <w:r w:rsidRPr="005B4F03">
          <w:rPr>
            <w:rStyle w:val="ae"/>
            <w:bCs/>
            <w:iCs/>
            <w:szCs w:val="28"/>
          </w:rPr>
          <w:t>https://adm-kr24.ru</w:t>
        </w:r>
      </w:hyperlink>
      <w:r w:rsidRPr="005B4F03">
        <w:rPr>
          <w:bCs/>
          <w:iCs/>
          <w:szCs w:val="28"/>
        </w:rPr>
        <w:t>)</w:t>
      </w:r>
      <w:r>
        <w:rPr>
          <w:bCs/>
          <w:iCs/>
          <w:szCs w:val="28"/>
        </w:rPr>
        <w:t>.</w:t>
      </w:r>
    </w:p>
    <w:p w:rsidR="009D25E2" w:rsidRPr="0040653A" w:rsidRDefault="009D25E2" w:rsidP="006E295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_RefHeading__2206_6474563801"/>
      <w:bookmarkStart w:id="2" w:name="__RefHeading___Toc4163597941"/>
      <w:bookmarkStart w:id="3" w:name="__RefHeading__2214_6474563801"/>
      <w:bookmarkStart w:id="4" w:name="__RefHeading___Toc4163597981"/>
      <w:bookmarkStart w:id="5" w:name="__RefHeading___Toc416359797"/>
      <w:bookmarkEnd w:id="1"/>
      <w:bookmarkEnd w:id="2"/>
      <w:bookmarkEnd w:id="3"/>
      <w:bookmarkEnd w:id="4"/>
      <w:bookmarkEnd w:id="5"/>
    </w:p>
    <w:p w:rsidR="00360FFD" w:rsidRDefault="005B4F03" w:rsidP="00360FFD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bookmarkStart w:id="6" w:name="__RefHeading__2214_647456380"/>
      <w:bookmarkStart w:id="7" w:name="__RefHeading___Toc416359798"/>
      <w:bookmarkEnd w:id="6"/>
      <w:bookmarkEnd w:id="7"/>
      <w:r w:rsidRPr="005B4F03">
        <w:rPr>
          <w:b/>
          <w:bCs/>
          <w:i/>
          <w:szCs w:val="28"/>
        </w:rPr>
        <w:t>Раздел 2.</w:t>
      </w:r>
      <w:r w:rsidR="00360FFD" w:rsidRPr="005B4F03">
        <w:rPr>
          <w:b/>
          <w:bCs/>
          <w:i/>
          <w:szCs w:val="28"/>
        </w:rPr>
        <w:t xml:space="preserve"> Состояние </w:t>
      </w:r>
      <w:r w:rsidR="008B5638">
        <w:rPr>
          <w:b/>
          <w:bCs/>
          <w:i/>
          <w:szCs w:val="28"/>
        </w:rPr>
        <w:t xml:space="preserve">и развитие </w:t>
      </w:r>
      <w:r w:rsidR="00360FFD" w:rsidRPr="005B4F03">
        <w:rPr>
          <w:b/>
          <w:bCs/>
          <w:i/>
          <w:szCs w:val="28"/>
        </w:rPr>
        <w:t>конкурен</w:t>
      </w:r>
      <w:r w:rsidR="008B5638">
        <w:rPr>
          <w:b/>
          <w:bCs/>
          <w:i/>
          <w:szCs w:val="28"/>
        </w:rPr>
        <w:t>ции на товарных рынках</w:t>
      </w:r>
      <w:r w:rsidR="002D4A52">
        <w:rPr>
          <w:b/>
          <w:bCs/>
          <w:i/>
          <w:szCs w:val="28"/>
        </w:rPr>
        <w:t xml:space="preserve"> в Кежемском районе</w:t>
      </w:r>
    </w:p>
    <w:p w:rsidR="002D4A52" w:rsidRDefault="002D4A52" w:rsidP="00360FFD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2D4A52" w:rsidRDefault="002D4A52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2D4A52">
        <w:rPr>
          <w:b/>
          <w:bCs/>
          <w:i/>
          <w:szCs w:val="28"/>
        </w:rPr>
        <w:t>ынок услуг розничной торговли лекарственными препаратами, медицинскими изделиями и сопутствующими товарами</w:t>
      </w:r>
    </w:p>
    <w:p w:rsidR="00E1178E" w:rsidRDefault="00E1178E" w:rsidP="00E1178E">
      <w:pPr>
        <w:pStyle w:val="af"/>
        <w:spacing w:line="240" w:lineRule="atLeast"/>
        <w:contextualSpacing/>
        <w:rPr>
          <w:bCs/>
          <w:szCs w:val="28"/>
        </w:rPr>
      </w:pPr>
      <w:r w:rsidRPr="00E1178E">
        <w:rPr>
          <w:bCs/>
          <w:szCs w:val="28"/>
        </w:rPr>
        <w:t>Для рынка розничной торговли лекарственными препаратами,</w:t>
      </w:r>
      <w:r>
        <w:rPr>
          <w:bCs/>
          <w:szCs w:val="28"/>
        </w:rPr>
        <w:t xml:space="preserve"> </w:t>
      </w:r>
      <w:r w:rsidRPr="00E1178E">
        <w:rPr>
          <w:bCs/>
          <w:szCs w:val="28"/>
        </w:rPr>
        <w:t>медицинскими изделиями и сопутствующими товарами характерно наличие</w:t>
      </w:r>
      <w:r>
        <w:rPr>
          <w:bCs/>
          <w:szCs w:val="28"/>
        </w:rPr>
        <w:t xml:space="preserve"> </w:t>
      </w:r>
      <w:r w:rsidRPr="00E1178E">
        <w:rPr>
          <w:bCs/>
          <w:szCs w:val="28"/>
        </w:rPr>
        <w:t>аптечных организаций, осуществляющих деятельность на территории</w:t>
      </w:r>
      <w:r>
        <w:rPr>
          <w:bCs/>
          <w:szCs w:val="28"/>
        </w:rPr>
        <w:t xml:space="preserve"> Красноярского края</w:t>
      </w:r>
      <w:r w:rsidRPr="00E1178E">
        <w:rPr>
          <w:bCs/>
          <w:szCs w:val="28"/>
        </w:rPr>
        <w:t>, и аптечных организаций,</w:t>
      </w:r>
      <w:r>
        <w:rPr>
          <w:bCs/>
          <w:szCs w:val="28"/>
        </w:rPr>
        <w:t xml:space="preserve"> </w:t>
      </w:r>
      <w:r w:rsidRPr="00E1178E">
        <w:rPr>
          <w:bCs/>
          <w:szCs w:val="28"/>
        </w:rPr>
        <w:t xml:space="preserve">осуществляющих деятельность на территории только </w:t>
      </w:r>
      <w:r>
        <w:rPr>
          <w:bCs/>
          <w:szCs w:val="28"/>
        </w:rPr>
        <w:t>муниципального образования Кежемский район</w:t>
      </w:r>
      <w:r w:rsidRPr="00E1178E">
        <w:rPr>
          <w:bCs/>
          <w:szCs w:val="28"/>
        </w:rPr>
        <w:t>.</w:t>
      </w:r>
    </w:p>
    <w:p w:rsidR="002D4A52" w:rsidRPr="002D4A52" w:rsidRDefault="002D4A52" w:rsidP="002D4A52">
      <w:pPr>
        <w:pStyle w:val="af"/>
        <w:spacing w:line="240" w:lineRule="atLeast"/>
        <w:ind w:firstLine="708"/>
        <w:contextualSpacing/>
        <w:rPr>
          <w:bCs/>
          <w:szCs w:val="28"/>
        </w:rPr>
      </w:pPr>
      <w:r w:rsidRPr="002D4A52">
        <w:rPr>
          <w:bCs/>
          <w:szCs w:val="28"/>
        </w:rPr>
        <w:t>Розничную торговлю лекарственными препаратами, медицинскими изделиями и сопутствующими товарами в Кежемском районе в 202</w:t>
      </w:r>
      <w:r>
        <w:rPr>
          <w:bCs/>
          <w:szCs w:val="28"/>
        </w:rPr>
        <w:t>3</w:t>
      </w:r>
      <w:r w:rsidRPr="002D4A52">
        <w:rPr>
          <w:bCs/>
          <w:szCs w:val="28"/>
        </w:rPr>
        <w:t xml:space="preserve"> году осуществлял</w:t>
      </w:r>
      <w:r w:rsidR="00E1178E">
        <w:rPr>
          <w:bCs/>
          <w:szCs w:val="28"/>
        </w:rPr>
        <w:t>а</w:t>
      </w:r>
      <w:r w:rsidRPr="002D4A52">
        <w:rPr>
          <w:bCs/>
          <w:szCs w:val="28"/>
        </w:rPr>
        <w:t xml:space="preserve"> 21 </w:t>
      </w:r>
      <w:r w:rsidR="00E1178E">
        <w:rPr>
          <w:bCs/>
          <w:szCs w:val="28"/>
        </w:rPr>
        <w:t>точка продаж (аптека, аптечный киоск, ФАП)</w:t>
      </w:r>
      <w:r w:rsidRPr="002D4A52">
        <w:rPr>
          <w:bCs/>
          <w:szCs w:val="28"/>
        </w:rPr>
        <w:t>, в том числе 9 негосударственных (43% от общего числа).</w:t>
      </w:r>
    </w:p>
    <w:p w:rsidR="002D4A52" w:rsidRDefault="002D4A52" w:rsidP="002D4A52">
      <w:pPr>
        <w:pStyle w:val="af"/>
        <w:spacing w:line="240" w:lineRule="atLeast"/>
        <w:ind w:firstLine="708"/>
        <w:contextualSpacing/>
        <w:rPr>
          <w:bCs/>
          <w:szCs w:val="28"/>
        </w:rPr>
      </w:pPr>
      <w:r w:rsidRPr="002D4A52">
        <w:rPr>
          <w:bCs/>
          <w:szCs w:val="28"/>
        </w:rPr>
        <w:t>Государственный сектор представлен в основном структурными подразделениями медицинских организаций (</w:t>
      </w:r>
      <w:proofErr w:type="spellStart"/>
      <w:r w:rsidRPr="002D4A52">
        <w:rPr>
          <w:bCs/>
          <w:szCs w:val="28"/>
        </w:rPr>
        <w:t>ФАПы</w:t>
      </w:r>
      <w:proofErr w:type="spellEnd"/>
      <w:r w:rsidRPr="002D4A52">
        <w:rPr>
          <w:bCs/>
          <w:szCs w:val="28"/>
        </w:rPr>
        <w:t>, общие врачебные практики), наделенных правом розничной торговли лекарственными препаратами в отдаленных и малонаселенных муниципальных образованиях</w:t>
      </w:r>
    </w:p>
    <w:p w:rsidR="00E1178E" w:rsidRPr="002D4A52" w:rsidRDefault="00E1178E" w:rsidP="002D4A52">
      <w:pPr>
        <w:pStyle w:val="af"/>
        <w:spacing w:line="240" w:lineRule="atLeast"/>
        <w:ind w:firstLine="708"/>
        <w:contextualSpacing/>
        <w:rPr>
          <w:bCs/>
          <w:szCs w:val="28"/>
        </w:rPr>
      </w:pPr>
    </w:p>
    <w:p w:rsidR="002D4A52" w:rsidRP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 w:rsidRPr="00D747FB">
        <w:rPr>
          <w:b/>
          <w:bCs/>
          <w:i/>
          <w:szCs w:val="28"/>
        </w:rPr>
        <w:t>Рынок ритуальных услуг</w:t>
      </w:r>
    </w:p>
    <w:p w:rsidR="00ED199A" w:rsidRDefault="00ED199A" w:rsidP="00ED1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Отношения, связанные с погребением умерших, регулируются Федеральным законом от 12 января 1996 года № 8 –ФЗ «О погребении и похоронном деле». На территории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Кежемского района</w:t>
      </w: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частной формы собственности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оказывае</w:t>
      </w: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похоронные услуги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занима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тся вопросами похоронного дела.</w:t>
      </w:r>
    </w:p>
    <w:p w:rsidR="00ED199A" w:rsidRPr="00ED199A" w:rsidRDefault="00ED199A" w:rsidP="00ED1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Содержание мест захоронений на территории района закреплено за городским и сельскими поселениями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образования Кежемский район</w:t>
      </w: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D4A52" w:rsidRDefault="002D4A52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344173" w:rsidRDefault="00D747FB" w:rsidP="00344173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кадастровых и землеустроительных работ</w:t>
      </w:r>
    </w:p>
    <w:p w:rsidR="00ED199A" w:rsidRPr="00ED199A" w:rsidRDefault="00ED199A" w:rsidP="00344173">
      <w:pPr>
        <w:pStyle w:val="af"/>
        <w:spacing w:line="240" w:lineRule="atLeast"/>
        <w:ind w:firstLine="708"/>
        <w:contextualSpacing/>
        <w:rPr>
          <w:rFonts w:eastAsia="Times New Roman"/>
          <w:color w:val="1A1A1A"/>
          <w:szCs w:val="28"/>
          <w:lang w:eastAsia="ru-RU"/>
        </w:rPr>
      </w:pPr>
      <w:r w:rsidRPr="00ED199A">
        <w:rPr>
          <w:rFonts w:eastAsia="Times New Roman"/>
          <w:color w:val="1A1A1A"/>
          <w:szCs w:val="28"/>
          <w:lang w:eastAsia="ru-RU"/>
        </w:rPr>
        <w:t xml:space="preserve">Кадастровую деятельность в соответствии с требованиями Федерального закона от 24 июля 2007 года № 221-ФЗ «О кадастровой </w:t>
      </w:r>
      <w:r w:rsidRPr="00ED199A">
        <w:rPr>
          <w:rFonts w:eastAsia="Times New Roman"/>
          <w:color w:val="1A1A1A"/>
          <w:szCs w:val="28"/>
          <w:lang w:eastAsia="ru-RU"/>
        </w:rPr>
        <w:lastRenderedPageBreak/>
        <w:t>деятельности» праве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</w:r>
    </w:p>
    <w:p w:rsidR="00ED199A" w:rsidRPr="00ED199A" w:rsidRDefault="00ED199A" w:rsidP="00344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Доля организаций частной формы собственности в сфере кадастровых и землеустроительных работ – 100 %.</w:t>
      </w:r>
    </w:p>
    <w:p w:rsidR="00ED199A" w:rsidRPr="00ED199A" w:rsidRDefault="00ED199A" w:rsidP="00344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1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 на данном рынке высокая стоимость кадастровых и землеустроительных работ; дефицит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высококвалифицированных кадров.</w:t>
      </w:r>
    </w:p>
    <w:p w:rsidR="00ED199A" w:rsidRPr="00ED199A" w:rsidRDefault="00ED199A" w:rsidP="00ED19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теплоснабжения (производство тепловой энергии)</w:t>
      </w:r>
    </w:p>
    <w:p w:rsidR="00D747FB" w:rsidRDefault="00285B19" w:rsidP="00285B19">
      <w:pPr>
        <w:pStyle w:val="af"/>
        <w:spacing w:line="240" w:lineRule="atLeast"/>
        <w:ind w:firstLine="708"/>
        <w:contextualSpacing/>
        <w:rPr>
          <w:rFonts w:eastAsia="Times New Roman"/>
          <w:color w:val="1A1A1A"/>
          <w:szCs w:val="28"/>
          <w:lang w:eastAsia="ru-RU"/>
        </w:rPr>
      </w:pPr>
      <w:r w:rsidRPr="00285B19">
        <w:rPr>
          <w:rFonts w:eastAsia="Times New Roman"/>
          <w:color w:val="1A1A1A"/>
          <w:szCs w:val="28"/>
          <w:lang w:eastAsia="ru-RU"/>
        </w:rPr>
        <w:t>Производство тепловой энергии на территории К</w:t>
      </w:r>
      <w:r>
        <w:rPr>
          <w:rFonts w:eastAsia="Times New Roman"/>
          <w:color w:val="1A1A1A"/>
          <w:szCs w:val="28"/>
          <w:lang w:eastAsia="ru-RU"/>
        </w:rPr>
        <w:t>ежемского района осуществляется</w:t>
      </w:r>
      <w:r w:rsidRPr="00285B19">
        <w:rPr>
          <w:rFonts w:eastAsia="Times New Roman"/>
          <w:color w:val="1A1A1A"/>
          <w:szCs w:val="28"/>
          <w:lang w:eastAsia="ru-RU"/>
        </w:rPr>
        <w:t xml:space="preserve"> Ангарским филиалом АО «Красноярская региональная энергетическая компания» (АО «</w:t>
      </w:r>
      <w:proofErr w:type="spellStart"/>
      <w:r w:rsidRPr="00285B19">
        <w:rPr>
          <w:rFonts w:eastAsia="Times New Roman"/>
          <w:color w:val="1A1A1A"/>
          <w:szCs w:val="28"/>
          <w:lang w:eastAsia="ru-RU"/>
        </w:rPr>
        <w:t>КрасЭКо</w:t>
      </w:r>
      <w:proofErr w:type="spellEnd"/>
      <w:r w:rsidRPr="00285B19">
        <w:rPr>
          <w:rFonts w:eastAsia="Times New Roman"/>
          <w:color w:val="1A1A1A"/>
          <w:szCs w:val="28"/>
          <w:lang w:eastAsia="ru-RU"/>
        </w:rPr>
        <w:t xml:space="preserve">»), который использует объекты коммунальной инфраструктуры на праве частной собственности и по договору аренды. Предоставляет услуги теплоснабжения в г. </w:t>
      </w:r>
      <w:proofErr w:type="spellStart"/>
      <w:r w:rsidRPr="00285B19">
        <w:rPr>
          <w:rFonts w:eastAsia="Times New Roman"/>
          <w:color w:val="1A1A1A"/>
          <w:szCs w:val="28"/>
          <w:lang w:eastAsia="ru-RU"/>
        </w:rPr>
        <w:t>Кодинск</w:t>
      </w:r>
      <w:proofErr w:type="spellEnd"/>
      <w:r w:rsidRPr="00285B19">
        <w:rPr>
          <w:rFonts w:eastAsia="Times New Roman"/>
          <w:color w:val="1A1A1A"/>
          <w:szCs w:val="28"/>
          <w:lang w:eastAsia="ru-RU"/>
        </w:rPr>
        <w:t xml:space="preserve"> (жилые дома, социальные и административные объекты, объекты СМСП, использующие централизованное отопление), </w:t>
      </w:r>
      <w:proofErr w:type="spellStart"/>
      <w:r w:rsidRPr="00285B19">
        <w:rPr>
          <w:rFonts w:eastAsia="Times New Roman"/>
          <w:color w:val="1A1A1A"/>
          <w:szCs w:val="28"/>
          <w:lang w:eastAsia="ru-RU"/>
        </w:rPr>
        <w:t>п.Недокура</w:t>
      </w:r>
      <w:proofErr w:type="spellEnd"/>
      <w:r w:rsidRPr="00285B19">
        <w:rPr>
          <w:rFonts w:eastAsia="Times New Roman"/>
          <w:color w:val="1A1A1A"/>
          <w:szCs w:val="28"/>
          <w:lang w:eastAsia="ru-RU"/>
        </w:rPr>
        <w:t xml:space="preserve"> (жилые дома, социальные и административные объекты), </w:t>
      </w:r>
      <w:proofErr w:type="spellStart"/>
      <w:r w:rsidRPr="00285B19">
        <w:rPr>
          <w:rFonts w:eastAsia="Times New Roman"/>
          <w:color w:val="1A1A1A"/>
          <w:szCs w:val="28"/>
          <w:lang w:eastAsia="ru-RU"/>
        </w:rPr>
        <w:t>п.Имбинский</w:t>
      </w:r>
      <w:proofErr w:type="spellEnd"/>
      <w:r w:rsidRPr="00285B19">
        <w:rPr>
          <w:rFonts w:eastAsia="Times New Roman"/>
          <w:color w:val="1A1A1A"/>
          <w:szCs w:val="28"/>
          <w:lang w:eastAsia="ru-RU"/>
        </w:rPr>
        <w:t xml:space="preserve"> (жилые дома, социальные и административные объекты), </w:t>
      </w:r>
      <w:proofErr w:type="spellStart"/>
      <w:r w:rsidRPr="00285B19">
        <w:rPr>
          <w:rFonts w:eastAsia="Times New Roman"/>
          <w:color w:val="1A1A1A"/>
          <w:szCs w:val="28"/>
          <w:lang w:eastAsia="ru-RU"/>
        </w:rPr>
        <w:t>с.Заледеево</w:t>
      </w:r>
      <w:proofErr w:type="spellEnd"/>
      <w:r w:rsidRPr="00285B19">
        <w:rPr>
          <w:rFonts w:eastAsia="Times New Roman"/>
          <w:color w:val="1A1A1A"/>
          <w:szCs w:val="28"/>
          <w:lang w:eastAsia="ru-RU"/>
        </w:rPr>
        <w:t xml:space="preserve"> (социальные объекты), </w:t>
      </w:r>
      <w:proofErr w:type="spellStart"/>
      <w:r w:rsidRPr="00285B19">
        <w:rPr>
          <w:rFonts w:eastAsia="Times New Roman"/>
          <w:color w:val="1A1A1A"/>
          <w:szCs w:val="28"/>
          <w:lang w:eastAsia="ru-RU"/>
        </w:rPr>
        <w:t>д.Тагара</w:t>
      </w:r>
      <w:proofErr w:type="spellEnd"/>
      <w:r w:rsidRPr="00285B19">
        <w:rPr>
          <w:rFonts w:eastAsia="Times New Roman"/>
          <w:color w:val="1A1A1A"/>
          <w:szCs w:val="28"/>
          <w:lang w:eastAsia="ru-RU"/>
        </w:rPr>
        <w:t xml:space="preserve"> (социальные и административные объекты)</w:t>
      </w:r>
      <w:r>
        <w:rPr>
          <w:rFonts w:eastAsia="Times New Roman"/>
          <w:color w:val="1A1A1A"/>
          <w:szCs w:val="28"/>
          <w:lang w:eastAsia="ru-RU"/>
        </w:rPr>
        <w:t>.</w:t>
      </w:r>
    </w:p>
    <w:p w:rsidR="00285B19" w:rsidRDefault="00285B19" w:rsidP="00285B19">
      <w:pPr>
        <w:pStyle w:val="af"/>
        <w:spacing w:line="240" w:lineRule="atLeast"/>
        <w:ind w:firstLine="708"/>
        <w:contextualSpacing/>
        <w:rPr>
          <w:rFonts w:eastAsia="Times New Roman"/>
          <w:color w:val="1A1A1A"/>
          <w:szCs w:val="28"/>
          <w:lang w:eastAsia="ru-RU"/>
        </w:rPr>
      </w:pPr>
      <w:r>
        <w:rPr>
          <w:rFonts w:eastAsia="Times New Roman"/>
          <w:color w:val="1A1A1A"/>
          <w:szCs w:val="28"/>
          <w:lang w:eastAsia="ru-RU"/>
        </w:rPr>
        <w:t xml:space="preserve">Утверждены на 2023 год схемы теплоснабжения </w:t>
      </w:r>
      <w:proofErr w:type="spellStart"/>
      <w:r>
        <w:rPr>
          <w:rFonts w:eastAsia="Times New Roman"/>
          <w:color w:val="1A1A1A"/>
          <w:szCs w:val="28"/>
          <w:lang w:eastAsia="ru-RU"/>
        </w:rPr>
        <w:t>г.Кодинск</w:t>
      </w:r>
      <w:proofErr w:type="spellEnd"/>
      <w:r>
        <w:rPr>
          <w:rFonts w:eastAsia="Times New Roman"/>
          <w:color w:val="1A1A1A"/>
          <w:szCs w:val="28"/>
          <w:lang w:eastAsia="ru-RU"/>
        </w:rPr>
        <w:t xml:space="preserve">, сельсоветов: </w:t>
      </w:r>
      <w:proofErr w:type="spellStart"/>
      <w:r>
        <w:rPr>
          <w:rFonts w:eastAsia="Times New Roman"/>
          <w:color w:val="1A1A1A"/>
          <w:szCs w:val="28"/>
          <w:lang w:eastAsia="ru-RU"/>
        </w:rPr>
        <w:t>Тагарский</w:t>
      </w:r>
      <w:proofErr w:type="spellEnd"/>
      <w:r>
        <w:rPr>
          <w:rFonts w:eastAsia="Times New Roman"/>
          <w:color w:val="1A1A1A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A1A1A"/>
          <w:szCs w:val="28"/>
          <w:lang w:eastAsia="ru-RU"/>
        </w:rPr>
        <w:t>Заледеевский</w:t>
      </w:r>
      <w:proofErr w:type="spellEnd"/>
      <w:r>
        <w:rPr>
          <w:rFonts w:eastAsia="Times New Roman"/>
          <w:color w:val="1A1A1A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A1A1A"/>
          <w:szCs w:val="28"/>
          <w:lang w:eastAsia="ru-RU"/>
        </w:rPr>
        <w:t>Недокурский</w:t>
      </w:r>
      <w:proofErr w:type="spellEnd"/>
      <w:r>
        <w:rPr>
          <w:rFonts w:eastAsia="Times New Roman"/>
          <w:color w:val="1A1A1A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A1A1A"/>
          <w:szCs w:val="28"/>
          <w:lang w:eastAsia="ru-RU"/>
        </w:rPr>
        <w:t>Имбинский</w:t>
      </w:r>
      <w:proofErr w:type="spellEnd"/>
      <w:r>
        <w:rPr>
          <w:rFonts w:eastAsia="Times New Roman"/>
          <w:color w:val="1A1A1A"/>
          <w:szCs w:val="28"/>
          <w:lang w:eastAsia="ru-RU"/>
        </w:rPr>
        <w:t>.</w:t>
      </w:r>
    </w:p>
    <w:p w:rsidR="00285B19" w:rsidRPr="00285B19" w:rsidRDefault="00285B19" w:rsidP="00285B1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обеспечения доступными и качественными жилищно- коммунальными услугами ежегодно в коммунальном комплексе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района </w:t>
      </w:r>
      <w:r w:rsidRPr="00285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проводятся работы по замене ветхих тепловых сетей, сетей водоснабжения, текущего ремонта оборудования. На данном рынке существуют барьеры экономические (тарифное регулирование, высокий уровень износа основных фондов) и технологического характера (особенности технологического присоединения). Обеспеченность населения услугами организаций частной собственности в сфере теплоснабжения составляет 100%.</w:t>
      </w:r>
    </w:p>
    <w:p w:rsidR="00285B19" w:rsidRPr="00285B19" w:rsidRDefault="00285B19" w:rsidP="00285B19">
      <w:pPr>
        <w:pStyle w:val="af"/>
        <w:spacing w:line="240" w:lineRule="atLeast"/>
        <w:ind w:firstLine="708"/>
        <w:contextualSpacing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услуг по сбору и транспортированию твердых коммунальных отходов</w:t>
      </w:r>
    </w:p>
    <w:p w:rsidR="007D4079" w:rsidRPr="007D4079" w:rsidRDefault="007D4079" w:rsidP="007D40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01 января 2019 года, в соответствии с Федеральным законом от 29.12.2014 № 458-ФЗ «О внесении изменений в Федеральный закон «Об отходах производства и потребления», услуга «обращение с ТКО» стала коммунальной услугой с регулируемым тарифом. В соответствии с Федеральным законом от 24.06.1998 № 89-ФЗ «Об отходах производства и потребления» утверждены региональные операторы по обращению с ТКО.</w:t>
      </w:r>
    </w:p>
    <w:p w:rsidR="007D4079" w:rsidRDefault="007D4079" w:rsidP="007D4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Кежемский район принадлежит к Северной технологической зоне деятельности регионального оператора по обращению с твердыми коммунальными отходами. Региональным оператором данной технологической зоны является АО «</w:t>
      </w:r>
      <w:proofErr w:type="spellStart"/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Автоспецбаза</w:t>
      </w:r>
      <w:proofErr w:type="spellEnd"/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». </w:t>
      </w:r>
    </w:p>
    <w:p w:rsidR="007D4079" w:rsidRPr="007D4079" w:rsidRDefault="007D4079" w:rsidP="007D4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Доля хозяйствующих субъектов частной формы собственности в сфере сбора и транспортирования отходов составляет 100%.</w:t>
      </w:r>
    </w:p>
    <w:p w:rsidR="007D4079" w:rsidRPr="007D4079" w:rsidRDefault="007D4079" w:rsidP="007D40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выполнения работ по благоустройству городской среды</w:t>
      </w:r>
    </w:p>
    <w:p w:rsidR="007D4079" w:rsidRPr="007D4079" w:rsidRDefault="007D4079" w:rsidP="007D4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по благоустройству города формируют его облик.</w:t>
      </w:r>
    </w:p>
    <w:p w:rsidR="007D4079" w:rsidRPr="007D4079" w:rsidRDefault="007D4079" w:rsidP="00344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работы по благоустройству городской среды производятся в рамках </w:t>
      </w:r>
      <w:r w:rsidR="00344173" w:rsidRPr="003441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 в государственных программах Красноярского края и национальных проектах по благоустройству</w:t>
      </w:r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D4079" w:rsidRPr="007D4079" w:rsidRDefault="007D4079" w:rsidP="00344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сайте администрации </w:t>
      </w:r>
      <w:r w:rsidR="003441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города </w:t>
      </w:r>
      <w:proofErr w:type="spellStart"/>
      <w:r w:rsidR="003441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Кодинск</w:t>
      </w:r>
      <w:proofErr w:type="spellEnd"/>
      <w:r w:rsidRPr="007D40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размещаются опросы среди населения по выбору общественных и дворовых территорий в целях благоустройства города с приведением дизайн-проектов.</w:t>
      </w:r>
    </w:p>
    <w:p w:rsidR="007D4079" w:rsidRPr="007D4079" w:rsidRDefault="00344173" w:rsidP="00344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41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рынке выполнения работ по благоустройству городской среды организации частной формы собственности составляют 100%.</w:t>
      </w:r>
    </w:p>
    <w:p w:rsidR="00D747FB" w:rsidRPr="00344173" w:rsidRDefault="00D747FB" w:rsidP="00344173">
      <w:pPr>
        <w:pStyle w:val="af"/>
        <w:spacing w:line="240" w:lineRule="atLeast"/>
        <w:ind w:firstLine="0"/>
        <w:contextualSpacing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выполнения работ по содержанию и текущему ремонту общего имущества собственников помещений в многоквартирном доме</w:t>
      </w:r>
    </w:p>
    <w:p w:rsidR="00344173" w:rsidRPr="00344173" w:rsidRDefault="00017E5D" w:rsidP="0001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7E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Деятельность по управлению и эксплуатации жилого фонда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домами. В сфере выполнения работ по содержанию и текущему ремонту общего имущества собственников помещений многоквартирных домах услуги оказывают 3 управляющие организации частной формы собственности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017E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эксплуатационные организации частной формы собственности. Доля организаций частной формы собственности в сфере выполнения работ по управлению, содержанию и текущему ремонту общего имущества собственников помещений в многоквартирном доме составила 100 %.</w:t>
      </w: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 w:rsidRPr="007E56FC">
        <w:rPr>
          <w:b/>
          <w:bCs/>
          <w:i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E56FC" w:rsidRPr="007E56FC" w:rsidRDefault="007E56FC" w:rsidP="007E5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Маршрутная сеть Кежемского района в 2023 году насчитывает 8 муниципальных маршрутов регулярных перевозок.</w:t>
      </w:r>
    </w:p>
    <w:p w:rsidR="007E56FC" w:rsidRPr="007E56FC" w:rsidRDefault="007E56FC" w:rsidP="007E5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202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 в 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Кежемском районе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муниципальным маршрутам пассажирского автомобильного транспорта перевезено 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50 104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тысяч человек, из которых 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4 481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тысяч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 перевезены субъектами малого предпринимательства.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Доля пассажиров,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 составила 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8,94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%.</w:t>
      </w:r>
    </w:p>
    <w:p w:rsidR="007E56FC" w:rsidRPr="007E56FC" w:rsidRDefault="007E56FC" w:rsidP="007E5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Рынок услуг по перевозке пассажиров автомобильным транспортом по муниципальным маршрутам регулярных перевозок характеризуется наличием барьеров экономического и административного характера. Значительные капиталовложения, необходимые для организации деятельности, затраты на текущее обслуживание, высокие цены на </w:t>
      </w:r>
      <w:proofErr w:type="spellStart"/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горючесмазочные</w:t>
      </w:r>
      <w:proofErr w:type="spellEnd"/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материалы, их частные колебания, социальный характер оказываемой услуги в своей </w:t>
      </w:r>
      <w:r w:rsidRPr="007E5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совокупности затрудняют деятельность хозяйствующих субъектов на рынке с финансовой точки зрения. Условия конкурсного отбора, меры по развитию транспортной сферы района, предпринимаемые органами местного самоуправления, являются обстоятельствами, относящимися к категории административных барьеров.</w:t>
      </w: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оказания услуг по перевозке пассажиров и багажа легковым такси</w:t>
      </w:r>
    </w:p>
    <w:p w:rsidR="00AE2755" w:rsidRPr="00AE2755" w:rsidRDefault="00AE2755" w:rsidP="00AE2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27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состоянию на 1 января 2024 года оказывают услуги по перевозке пассажиров и багажа легковым такси 5 индивидуальных предпринимателя.</w:t>
      </w: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обработки древесины и производства изделий из дерева</w:t>
      </w:r>
    </w:p>
    <w:p w:rsidR="00AE2755" w:rsidRPr="00AE2755" w:rsidRDefault="00AE2755" w:rsidP="00AE2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27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района осуществляется деятельность по обработке древесины и производства изделий из дерева. В данной сфере заняты 5 организаций частной формы собственности.</w:t>
      </w:r>
    </w:p>
    <w:p w:rsidR="00AE2755" w:rsidRPr="00AE2755" w:rsidRDefault="00AE2755" w:rsidP="00AE275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E27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Проведённый анализ рынка показал, что этот рынок в Кежемском районе относится к рынку с развитой конкуренцией. Административные барьеры для осуществления деятельности на данном рынке отсутствуют</w:t>
      </w:r>
      <w:r w:rsidRPr="00AE275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оказания услуг по ремонту автотранспортных средств</w:t>
      </w:r>
    </w:p>
    <w:p w:rsidR="00AE2755" w:rsidRPr="00AE2755" w:rsidRDefault="00AE2755" w:rsidP="00AE2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27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Оказанием услуг по ремонту автотранспортных средств </w:t>
      </w:r>
      <w:r w:rsidR="002027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2023 году </w:t>
      </w:r>
      <w:r w:rsidRPr="00AE27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занималось 11 субъектов предпринимательской деятельности, 100 % частной формы собственности.</w:t>
      </w: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Р</w:t>
      </w:r>
      <w:r w:rsidRPr="00D747FB">
        <w:rPr>
          <w:b/>
          <w:bCs/>
          <w:i/>
          <w:szCs w:val="28"/>
        </w:rPr>
        <w:t>ынок вылова водных биоресурсов</w:t>
      </w:r>
    </w:p>
    <w:p w:rsidR="00D747FB" w:rsidRPr="001A7B4D" w:rsidRDefault="001A7B4D" w:rsidP="001A7B4D">
      <w:pPr>
        <w:pStyle w:val="a6"/>
        <w:ind w:left="0" w:firstLine="709"/>
        <w:jc w:val="both"/>
        <w:rPr>
          <w:b/>
          <w:bCs/>
          <w:i/>
          <w:sz w:val="28"/>
          <w:szCs w:val="28"/>
        </w:rPr>
      </w:pPr>
      <w:r w:rsidRPr="001A7B4D">
        <w:rPr>
          <w:rFonts w:ascii="Times New Roman" w:eastAsia="Calibri" w:hAnsi="Times New Roman" w:cs="Times New Roman"/>
          <w:sz w:val="28"/>
          <w:szCs w:val="28"/>
        </w:rPr>
        <w:t xml:space="preserve">На территории Кежемского района предпринимательская деятельность по добыче (вылову) водных биоресурсов по данным </w:t>
      </w:r>
      <w:r w:rsidRPr="001A7B4D">
        <w:rPr>
          <w:rFonts w:ascii="Times New Roman" w:hAnsi="Times New Roman" w:cs="Times New Roman"/>
          <w:sz w:val="28"/>
          <w:szCs w:val="28"/>
        </w:rPr>
        <w:t>Межрайонной инспекции ФНС №8 по Красноярскому краю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B4D">
        <w:rPr>
          <w:rFonts w:ascii="Times New Roman" w:hAnsi="Times New Roman" w:cs="Times New Roman"/>
          <w:sz w:val="28"/>
          <w:szCs w:val="28"/>
        </w:rPr>
        <w:t xml:space="preserve"> году осуществляют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B4D">
        <w:rPr>
          <w:rFonts w:ascii="Times New Roman" w:hAnsi="Times New Roman" w:cs="Times New Roman"/>
          <w:sz w:val="28"/>
          <w:szCs w:val="28"/>
        </w:rPr>
        <w:t xml:space="preserve"> субъекта частной формы собственности.</w:t>
      </w: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  <w:r w:rsidRPr="00D747FB">
        <w:rPr>
          <w:b/>
          <w:bCs/>
          <w:i/>
          <w:szCs w:val="28"/>
        </w:rPr>
        <w:t>Рынок наружной рекламы</w:t>
      </w:r>
    </w:p>
    <w:p w:rsidR="001A7B4D" w:rsidRPr="001A7B4D" w:rsidRDefault="001A7B4D" w:rsidP="001A7B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7B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Доля частных хозяйствующих субъектов на указанном рынке услуг составляет 100%, так как государственные и муниципальные субъекты хозяйствования в данной сфере на территории Кежемского района отсутствуют.</w:t>
      </w:r>
    </w:p>
    <w:p w:rsid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D747FB" w:rsidRPr="00D747FB" w:rsidRDefault="00D747FB" w:rsidP="00D747FB">
      <w:pPr>
        <w:pStyle w:val="af"/>
        <w:spacing w:line="240" w:lineRule="atLeast"/>
        <w:ind w:left="720" w:firstLine="0"/>
        <w:rPr>
          <w:b/>
          <w:bCs/>
          <w:i/>
          <w:szCs w:val="28"/>
        </w:rPr>
      </w:pPr>
      <w:r w:rsidRPr="00D747FB">
        <w:rPr>
          <w:b/>
          <w:bCs/>
          <w:i/>
          <w:szCs w:val="28"/>
        </w:rPr>
        <w:t>Дополнительные рынки с учетом региональной специфики</w:t>
      </w:r>
      <w:r>
        <w:rPr>
          <w:b/>
          <w:bCs/>
          <w:i/>
          <w:szCs w:val="28"/>
        </w:rPr>
        <w:t>:</w:t>
      </w:r>
    </w:p>
    <w:p w:rsidR="00D747FB" w:rsidRDefault="00D747FB" w:rsidP="00D747FB">
      <w:pPr>
        <w:pStyle w:val="af"/>
        <w:spacing w:line="240" w:lineRule="atLeast"/>
        <w:rPr>
          <w:b/>
          <w:bCs/>
          <w:i/>
          <w:szCs w:val="28"/>
        </w:rPr>
      </w:pPr>
      <w:r w:rsidRPr="00D747FB">
        <w:rPr>
          <w:b/>
          <w:bCs/>
          <w:i/>
          <w:szCs w:val="28"/>
        </w:rPr>
        <w:t>Реализация общественных и гражданских инициатив социально ориентированные некоммерческие организации (СОНКО)</w:t>
      </w:r>
    </w:p>
    <w:p w:rsidR="00D747FB" w:rsidRPr="00D93D72" w:rsidRDefault="00D93D72" w:rsidP="00D93D72">
      <w:pPr>
        <w:pStyle w:val="af"/>
        <w:spacing w:line="240" w:lineRule="atLeast"/>
        <w:ind w:firstLine="708"/>
        <w:contextualSpacing/>
        <w:rPr>
          <w:szCs w:val="28"/>
        </w:rPr>
      </w:pPr>
      <w:r w:rsidRPr="00D93D72">
        <w:rPr>
          <w:szCs w:val="28"/>
        </w:rPr>
        <w:t>В районе активно действуют 12 СОНКО, в том числе 4 спортивного направления, 1-детско-молодежная, 1-патриотического направления, 2-действующих в области просвещения и образования, 2-действующих в области образования и сферы культуры, 1-действующая в области охраны животных и окружающей среды, 1- действующая в области социальных услуг престарелым и инвалидам.</w:t>
      </w:r>
    </w:p>
    <w:p w:rsidR="00D93D72" w:rsidRPr="00C131AA" w:rsidRDefault="00D93D72" w:rsidP="00D93D72">
      <w:pPr>
        <w:pStyle w:val="af"/>
        <w:spacing w:line="240" w:lineRule="atLeast"/>
        <w:ind w:firstLine="708"/>
        <w:contextualSpacing/>
        <w:rPr>
          <w:bCs/>
          <w:szCs w:val="28"/>
        </w:rPr>
      </w:pPr>
      <w:r w:rsidRPr="00C131AA">
        <w:rPr>
          <w:bCs/>
          <w:szCs w:val="28"/>
        </w:rPr>
        <w:lastRenderedPageBreak/>
        <w:t xml:space="preserve">В 2023 году </w:t>
      </w:r>
      <w:r w:rsidR="00C131AA" w:rsidRPr="00C131AA">
        <w:rPr>
          <w:bCs/>
          <w:szCs w:val="28"/>
        </w:rPr>
        <w:t>11</w:t>
      </w:r>
      <w:r w:rsidR="00C131AA" w:rsidRPr="00C131AA">
        <w:rPr>
          <w:szCs w:val="28"/>
        </w:rPr>
        <w:t xml:space="preserve"> СОНКО района на реализацию проектов выделена сумма в размере </w:t>
      </w:r>
      <w:r w:rsidR="00CD2755">
        <w:rPr>
          <w:szCs w:val="28"/>
        </w:rPr>
        <w:t xml:space="preserve">441,69169 </w:t>
      </w:r>
      <w:r w:rsidR="00C131AA" w:rsidRPr="00C131AA">
        <w:rPr>
          <w:szCs w:val="28"/>
        </w:rPr>
        <w:t>тыс. рублей из краевого бюджета.</w:t>
      </w:r>
    </w:p>
    <w:p w:rsidR="00D747FB" w:rsidRPr="00D747FB" w:rsidRDefault="00D747FB" w:rsidP="002D4A52">
      <w:pPr>
        <w:pStyle w:val="af"/>
        <w:spacing w:line="240" w:lineRule="atLeast"/>
        <w:ind w:firstLine="0"/>
        <w:contextualSpacing/>
        <w:jc w:val="center"/>
        <w:rPr>
          <w:b/>
          <w:bCs/>
          <w:i/>
          <w:szCs w:val="28"/>
        </w:rPr>
      </w:pPr>
    </w:p>
    <w:p w:rsidR="00360FFD" w:rsidRPr="007B7AE3" w:rsidRDefault="00081B57" w:rsidP="00360FFD">
      <w:pPr>
        <w:pStyle w:val="a6"/>
        <w:shd w:val="clear" w:color="auto" w:fill="FFFFFF"/>
        <w:spacing w:line="240" w:lineRule="atLeast"/>
        <w:ind w:left="0" w:firstLine="709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__RefHeading___Toc416359811"/>
      <w:bookmarkStart w:id="9" w:name="__RefHeading__2240_647456380"/>
      <w:bookmarkEnd w:id="8"/>
      <w:bookmarkEnd w:id="9"/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360FFD" w:rsidRPr="007B7AE3">
        <w:rPr>
          <w:rFonts w:ascii="Times New Roman" w:hAnsi="Times New Roman" w:cs="Times New Roman"/>
          <w:b/>
          <w:i/>
          <w:sz w:val="28"/>
          <w:szCs w:val="28"/>
        </w:rPr>
        <w:t>3. Сведения о достижении целевых значений показателей, установленных в плане мероприятий («дорожной карте») по содействию развитию конкуренции на территории муниципального образования Кежемский район по итогам 202</w:t>
      </w:r>
      <w:r w:rsidR="003D37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60FFD" w:rsidRPr="007B7AE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360FFD" w:rsidRDefault="00360FFD" w:rsidP="00360FFD">
      <w:pPr>
        <w:pStyle w:val="a6"/>
        <w:shd w:val="clear" w:color="auto" w:fill="FFFFFF"/>
        <w:spacing w:line="240" w:lineRule="atLeast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FD" w:rsidRDefault="00360FFD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 Системные мероприятия по содействию развития конкуренции в Кежемском районе Красноярского края</w:t>
      </w:r>
    </w:p>
    <w:p w:rsidR="005B4F03" w:rsidRDefault="005B4F03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4F03" w:rsidRDefault="005B4F03" w:rsidP="005B4F03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355" w:rsidRDefault="00282355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3828"/>
        <w:gridCol w:w="1211"/>
      </w:tblGrid>
      <w:tr w:rsidR="007B7AE3" w:rsidTr="007B7AE3">
        <w:tc>
          <w:tcPr>
            <w:tcW w:w="817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3714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</w:p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828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hAnsi="Times New Roman" w:cs="Times New Roman"/>
                <w:color w:val="000000"/>
              </w:rPr>
              <w:t>Результат выполнения мероприятия</w:t>
            </w:r>
          </w:p>
        </w:tc>
        <w:tc>
          <w:tcPr>
            <w:tcW w:w="1211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Срок</w:t>
            </w:r>
          </w:p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исполнения</w:t>
            </w:r>
          </w:p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</w:p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7AE3" w:rsidTr="007B7AE3">
        <w:tc>
          <w:tcPr>
            <w:tcW w:w="817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714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7B7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>В целях снижения случаев применения способа закупки у «единственного поставщика» планом- графиком в пределах утвержденных лимитов определены объемы необходимых закупок с проведением конкурсных процедур.</w:t>
            </w:r>
          </w:p>
        </w:tc>
        <w:tc>
          <w:tcPr>
            <w:tcW w:w="1211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2022-2025</w:t>
            </w:r>
          </w:p>
        </w:tc>
      </w:tr>
      <w:tr w:rsidR="007B7AE3" w:rsidTr="007B7AE3">
        <w:tc>
          <w:tcPr>
            <w:tcW w:w="817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714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ликвидации или реорганизации муниципальных унитарных предприятий</w:t>
            </w:r>
          </w:p>
        </w:tc>
        <w:tc>
          <w:tcPr>
            <w:tcW w:w="3828" w:type="dxa"/>
            <w:shd w:val="clear" w:color="auto" w:fill="auto"/>
          </w:tcPr>
          <w:p w:rsidR="007B7AE3" w:rsidRPr="007B7AE3" w:rsidRDefault="007B7AE3" w:rsidP="003D37A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>Реформирование (приватизация, преобразование), ликвидация унитарного предприятия в 202</w:t>
            </w:r>
            <w:r w:rsidR="003D37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 xml:space="preserve"> году не проводилось.</w:t>
            </w:r>
          </w:p>
        </w:tc>
        <w:tc>
          <w:tcPr>
            <w:tcW w:w="1211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</w:rPr>
              <w:t>До 01.01.2025</w:t>
            </w:r>
          </w:p>
        </w:tc>
      </w:tr>
      <w:tr w:rsidR="007B7AE3" w:rsidTr="007B7AE3">
        <w:trPr>
          <w:trHeight w:val="1837"/>
        </w:trPr>
        <w:tc>
          <w:tcPr>
            <w:tcW w:w="817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714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муниципальной собственности, а также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предпринимательства.</w:t>
            </w:r>
          </w:p>
        </w:tc>
        <w:tc>
          <w:tcPr>
            <w:tcW w:w="3828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целью оказания имущественной поддержки малому и среднему предпринимательству Решением Кежемского районного Совета депутатов от 15.06.2017 №16-209 « 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предпринимательства» утвержден перечень муниципального имущества , предназначенного  для передачи во владение или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предпринимательства. Данный перечень размещен на официальном сайте МО Кежемский район .</w:t>
            </w:r>
          </w:p>
        </w:tc>
        <w:tc>
          <w:tcPr>
            <w:tcW w:w="1211" w:type="dxa"/>
            <w:shd w:val="clear" w:color="auto" w:fill="auto"/>
          </w:tcPr>
          <w:p w:rsidR="007B7AE3" w:rsidRPr="007B7AE3" w:rsidRDefault="007B7AE3" w:rsidP="003D37A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</w:t>
            </w:r>
            <w:r w:rsidR="003D37A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7B7AE3" w:rsidTr="007B7AE3">
        <w:tc>
          <w:tcPr>
            <w:tcW w:w="817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06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714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оказания комплекса информационно-консультационных и образовательных услуг для субъектов малого и среднего предпринимательства, </w:t>
            </w:r>
            <w:proofErr w:type="spellStart"/>
            <w:r w:rsidRPr="007B7AE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7B7AE3">
              <w:rPr>
                <w:rFonts w:ascii="Times New Roman" w:hAnsi="Times New Roman" w:cs="Times New Roman"/>
                <w:sz w:val="18"/>
                <w:szCs w:val="18"/>
              </w:rPr>
              <w:t xml:space="preserve"> граждан и физических лиц, заинтересованных в начале осуществления предпринимательской деятельности</w:t>
            </w:r>
          </w:p>
        </w:tc>
        <w:tc>
          <w:tcPr>
            <w:tcW w:w="3828" w:type="dxa"/>
            <w:shd w:val="clear" w:color="auto" w:fill="auto"/>
          </w:tcPr>
          <w:p w:rsidR="007B7AE3" w:rsidRPr="007B7AE3" w:rsidRDefault="007B7AE3" w:rsidP="0036067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муниципальной программы «Развитие субъектов малого и среднего предпринимательства в Кежемском районе», утвержденной Постановлением Администрацией Кежемского района от25.02.2022 114-п, оказана помощь </w:t>
            </w:r>
            <w:r w:rsidR="0036067B">
              <w:rPr>
                <w:rFonts w:ascii="Times New Roman" w:hAnsi="Times New Roman" w:cs="Times New Roman"/>
                <w:sz w:val="18"/>
                <w:szCs w:val="18"/>
              </w:rPr>
              <w:t>5 СМСП</w:t>
            </w:r>
          </w:p>
        </w:tc>
        <w:tc>
          <w:tcPr>
            <w:tcW w:w="1211" w:type="dxa"/>
            <w:shd w:val="clear" w:color="auto" w:fill="auto"/>
          </w:tcPr>
          <w:p w:rsidR="007B7AE3" w:rsidRPr="007B7AE3" w:rsidRDefault="003D37AA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</w:tr>
      <w:tr w:rsidR="007B7AE3" w:rsidTr="007B7AE3">
        <w:tc>
          <w:tcPr>
            <w:tcW w:w="817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714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AE3">
              <w:rPr>
                <w:rFonts w:ascii="Times New Roman" w:hAnsi="Times New Roman" w:cs="Times New Roman"/>
                <w:sz w:val="18"/>
                <w:szCs w:val="18"/>
              </w:rPr>
              <w:t>Мониторинг развития конкуренции на территории Кежемского района</w:t>
            </w:r>
          </w:p>
        </w:tc>
        <w:tc>
          <w:tcPr>
            <w:tcW w:w="3828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Проведение мониторинга развития конкуренции на территории Кежемского района путем анкетирования СМСП. </w:t>
            </w:r>
          </w:p>
        </w:tc>
        <w:tc>
          <w:tcPr>
            <w:tcW w:w="1211" w:type="dxa"/>
            <w:shd w:val="clear" w:color="auto" w:fill="auto"/>
          </w:tcPr>
          <w:p w:rsidR="007B7AE3" w:rsidRPr="007B7AE3" w:rsidRDefault="007B7AE3" w:rsidP="003D37A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</w:t>
            </w:r>
            <w:r w:rsidR="003D37A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7B7AE3" w:rsidTr="007B7AE3">
        <w:tc>
          <w:tcPr>
            <w:tcW w:w="817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06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714" w:type="dxa"/>
            <w:shd w:val="clear" w:color="auto" w:fill="auto"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Обеспечить практическую реализацию утвержденного положения о внедрении </w:t>
            </w: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3828" w:type="dxa"/>
            <w:shd w:val="clear" w:color="auto" w:fill="auto"/>
          </w:tcPr>
          <w:p w:rsidR="007B7AE3" w:rsidRPr="007B7AE3" w:rsidRDefault="0036067B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06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Отделом экономики разработаны карта комплаенс-рисков нарушения </w:t>
            </w:r>
            <w:r w:rsidRPr="003606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антимонопольного законодательства, план мероприятий («дорожная карта») по снижению комплаенс-рисков нарушения антимонопольного законодательства и ключевые показатели эффективности функционирования антимонопольного комплаенса в Администрации Кежемского района на 2023 год, утвержденные распоряжением Администрации Кежемского района от 24.01.2023 №12-р</w:t>
            </w:r>
          </w:p>
        </w:tc>
        <w:tc>
          <w:tcPr>
            <w:tcW w:w="1211" w:type="dxa"/>
            <w:shd w:val="clear" w:color="auto" w:fill="auto"/>
          </w:tcPr>
          <w:p w:rsidR="007B7AE3" w:rsidRPr="007B7AE3" w:rsidRDefault="007B7AE3" w:rsidP="003D37A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202</w:t>
            </w:r>
            <w:r w:rsidR="003D37A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7B7AE3" w:rsidRDefault="007B7AE3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0FFD" w:rsidRDefault="00360FFD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219F0">
        <w:rPr>
          <w:rFonts w:ascii="Times New Roman" w:hAnsi="Times New Roman" w:cs="Times New Roman"/>
          <w:b/>
          <w:i/>
          <w:sz w:val="24"/>
          <w:szCs w:val="24"/>
        </w:rPr>
        <w:t>.2. Мероприятия в отдельных отраслях (сферах, товарных рынках) экономики в Кежемском районе Красноярского края</w:t>
      </w:r>
    </w:p>
    <w:p w:rsidR="007B7AE3" w:rsidRDefault="007B7AE3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0FFD" w:rsidRDefault="00360FFD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4"/>
        <w:tblW w:w="9464" w:type="dxa"/>
        <w:tblLook w:val="04A0" w:firstRow="1" w:lastRow="0" w:firstColumn="1" w:lastColumn="0" w:noHBand="0" w:noVBand="1"/>
      </w:tblPr>
      <w:tblGrid>
        <w:gridCol w:w="566"/>
        <w:gridCol w:w="2084"/>
        <w:gridCol w:w="1991"/>
        <w:gridCol w:w="1160"/>
        <w:gridCol w:w="1266"/>
        <w:gridCol w:w="2397"/>
      </w:tblGrid>
      <w:tr w:rsidR="007B7AE3" w:rsidRPr="00C355B9" w:rsidTr="00654507">
        <w:tc>
          <w:tcPr>
            <w:tcW w:w="566" w:type="dxa"/>
            <w:vMerge w:val="restart"/>
            <w:hideMark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7B7AE3" w:rsidRPr="007B7AE3" w:rsidRDefault="007B7AE3" w:rsidP="007B7A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84" w:type="dxa"/>
            <w:vMerge w:val="restart"/>
            <w:hideMark/>
          </w:tcPr>
          <w:p w:rsidR="007B7AE3" w:rsidRPr="007B7AE3" w:rsidRDefault="007B7AE3" w:rsidP="007B7AE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7AE3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  <w:p w:rsidR="007B7AE3" w:rsidRPr="007B7AE3" w:rsidRDefault="007B7AE3" w:rsidP="007B7A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E3" w:rsidRPr="007B7AE3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Показатели (наименование, единицы измерения)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7B7AE3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Целевые значения показателя</w:t>
            </w:r>
          </w:p>
          <w:p w:rsidR="007B7AE3" w:rsidRPr="007B7AE3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E3" w:rsidRPr="007B7AE3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Результат выполнения мероприятий</w:t>
            </w:r>
          </w:p>
        </w:tc>
      </w:tr>
      <w:tr w:rsidR="007B7AE3" w:rsidRPr="00C355B9" w:rsidTr="006545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E3" w:rsidRPr="007B7AE3" w:rsidRDefault="007B7AE3" w:rsidP="007B7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E3" w:rsidRPr="007B7AE3" w:rsidRDefault="007B7AE3" w:rsidP="007B7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7B7AE3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B7AE3" w:rsidRPr="007B7AE3" w:rsidRDefault="007B7AE3" w:rsidP="007B7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  <w:p w:rsidR="007B7AE3" w:rsidRPr="007B7AE3" w:rsidRDefault="007B7AE3" w:rsidP="007B7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 xml:space="preserve"> (факт) по состоянию </w:t>
            </w:r>
          </w:p>
          <w:p w:rsidR="007B7AE3" w:rsidRPr="007B7AE3" w:rsidRDefault="007B7AE3" w:rsidP="003D3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на 01.01.202</w:t>
            </w:r>
            <w:r w:rsidR="003D37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B7AE3" w:rsidRPr="007B7AE3" w:rsidRDefault="007B7AE3" w:rsidP="007B7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 xml:space="preserve">Достижение ключевых показателей </w:t>
            </w:r>
          </w:p>
          <w:p w:rsidR="007B7AE3" w:rsidRPr="007B7AE3" w:rsidRDefault="007B7AE3" w:rsidP="007B7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(факт) по состоянию</w:t>
            </w:r>
          </w:p>
          <w:p w:rsidR="007B7AE3" w:rsidRPr="007B7AE3" w:rsidRDefault="007B7AE3" w:rsidP="003D3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 xml:space="preserve"> на 01.01.202</w:t>
            </w:r>
            <w:r w:rsidR="003D3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7B7AE3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AE3" w:rsidRPr="00BB7FE0" w:rsidTr="00285B19">
        <w:tc>
          <w:tcPr>
            <w:tcW w:w="9464" w:type="dxa"/>
            <w:gridSpan w:val="6"/>
          </w:tcPr>
          <w:p w:rsidR="00654507" w:rsidRPr="007B7AE3" w:rsidRDefault="007B7AE3" w:rsidP="00654507">
            <w:pPr>
              <w:pStyle w:val="a6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eastAsia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B7AE3" w:rsidRPr="00BB7FE0" w:rsidTr="00654507">
        <w:tc>
          <w:tcPr>
            <w:tcW w:w="566" w:type="dxa"/>
            <w:hideMark/>
          </w:tcPr>
          <w:p w:rsidR="007B7AE3" w:rsidRPr="007B7AE3" w:rsidRDefault="007B7AE3" w:rsidP="007B7AE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84" w:type="dxa"/>
            <w:hideMark/>
          </w:tcPr>
          <w:p w:rsidR="007B7AE3" w:rsidRPr="007B7AE3" w:rsidRDefault="007B7AE3" w:rsidP="007B7AE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E3" w:rsidRPr="007B7AE3" w:rsidRDefault="007B7AE3" w:rsidP="007B7AE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AE3">
              <w:rPr>
                <w:rFonts w:ascii="Times New Roman" w:eastAsia="Times New Roman" w:hAnsi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  <w:p w:rsidR="007B7AE3" w:rsidRPr="00BB7FE0" w:rsidRDefault="007B7AE3" w:rsidP="007B7AE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 мониторинг</w:t>
            </w:r>
            <w:r>
              <w:t xml:space="preserve"> </w:t>
            </w:r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состояния развития конкуренции на рынке розничной торговли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 том числе</w:t>
            </w:r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 xml:space="preserve"> лекарственными препаратами, изделиями медицинского назначения и сопутствующими товарами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 Кежемском районе розничную торговлю осуществляют субъекты малого и среднего предпринимательства,  г</w:t>
            </w:r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осударственный сектор представлен в основном структурными подразделениями медицинских организаций (</w:t>
            </w:r>
            <w:proofErr w:type="spellStart"/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ФАПы</w:t>
            </w:r>
            <w:proofErr w:type="spellEnd"/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, общие врачебные практики), наделенных правом розничной торговли лекарственными препаратами в отдаленных и малонаселенных муниципальных образованиях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FE30CC">
              <w:rPr>
                <w:rFonts w:ascii="Times New Roman" w:eastAsia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7B7AE3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AE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7B7AE3">
              <w:rPr>
                <w:rFonts w:ascii="Times New Roman" w:hAnsi="Times New Roman"/>
                <w:sz w:val="20"/>
                <w:szCs w:val="20"/>
              </w:rPr>
              <w:tab/>
              <w:t>рынок ритуальных услуг</w:t>
            </w:r>
          </w:p>
        </w:tc>
      </w:tr>
      <w:tr w:rsidR="007B7AE3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1A7B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BB7FE0" w:rsidRDefault="00455901" w:rsidP="007B7A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59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по гарантированному перечню услуг ритуального характера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  <w:p w:rsidR="007B7AE3" w:rsidRPr="00BB7FE0" w:rsidRDefault="007B7AE3" w:rsidP="007B7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состояния </w:t>
            </w:r>
            <w:r w:rsidRPr="003139FB">
              <w:rPr>
                <w:rFonts w:ascii="Times New Roman" w:hAnsi="Times New Roman"/>
                <w:sz w:val="20"/>
                <w:szCs w:val="20"/>
              </w:rPr>
              <w:t>развития конкуренции по гарантированному перечню услуг ритуального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8913C7">
              <w:rPr>
                <w:rFonts w:ascii="Times New Roman" w:hAnsi="Times New Roman"/>
                <w:sz w:val="20"/>
                <w:szCs w:val="20"/>
              </w:rPr>
              <w:t>в Кежемском районе похоронные услуги оказывает одна организация частной формы собственности. Потребность в данных услугах полностью удовлетворена.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01">
              <w:rPr>
                <w:rFonts w:ascii="Times New Roman" w:hAnsi="Times New Roman"/>
                <w:sz w:val="20"/>
                <w:szCs w:val="20"/>
              </w:rPr>
              <w:t>3.</w:t>
            </w:r>
            <w:r w:rsidRPr="00455901">
              <w:rPr>
                <w:rFonts w:ascii="Times New Roman" w:hAnsi="Times New Roman"/>
                <w:sz w:val="20"/>
                <w:szCs w:val="20"/>
              </w:rPr>
              <w:tab/>
              <w:t>рынок кадастровых и землеустроительных работ</w:t>
            </w:r>
          </w:p>
        </w:tc>
      </w:tr>
      <w:tr w:rsidR="007B7AE3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1A7B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E3" w:rsidRPr="00BB7FE0" w:rsidRDefault="00455901" w:rsidP="007B7A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59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  кадастровых и землеустроительных работ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землеустроительны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3" w:rsidRPr="00BB7FE0" w:rsidRDefault="007B7AE3" w:rsidP="007B7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</w:t>
            </w:r>
            <w:r w:rsidRPr="00E71954">
              <w:rPr>
                <w:rFonts w:ascii="Times New Roman" w:hAnsi="Times New Roman"/>
                <w:sz w:val="20"/>
                <w:szCs w:val="20"/>
              </w:rPr>
              <w:t>ониторинг состояния развития конкуренции на рынке кадастровых и землеустроительных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E71954">
              <w:rPr>
                <w:rFonts w:ascii="Times New Roman" w:hAnsi="Times New Roman"/>
                <w:sz w:val="20"/>
                <w:szCs w:val="20"/>
              </w:rPr>
              <w:t>в Кежемском районе услуги по кадастровому учету оказывает одна организация частной формы собственности. Потребность в данных услугах полностью удовлетворена.</w:t>
            </w: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01">
              <w:rPr>
                <w:rFonts w:ascii="Times New Roman" w:hAnsi="Times New Roman"/>
                <w:sz w:val="20"/>
                <w:szCs w:val="20"/>
              </w:rPr>
              <w:t>4.</w:t>
            </w:r>
            <w:r w:rsidRPr="00455901">
              <w:rPr>
                <w:rFonts w:ascii="Times New Roman" w:hAnsi="Times New Roman"/>
                <w:sz w:val="20"/>
                <w:szCs w:val="20"/>
              </w:rPr>
              <w:tab/>
              <w:t>рынок теплоснабжения (производство тепловой энергии)</w:t>
            </w:r>
          </w:p>
        </w:tc>
      </w:tr>
      <w:tr w:rsidR="00455901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1A7B4D" w:rsidP="001A7B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84" w:type="dxa"/>
            <w:hideMark/>
          </w:tcPr>
          <w:p w:rsidR="00455901" w:rsidRPr="00455901" w:rsidRDefault="00455901" w:rsidP="0065450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5901">
              <w:rPr>
                <w:rFonts w:ascii="Times New Roman" w:hAnsi="Times New Roman"/>
                <w:sz w:val="20"/>
                <w:szCs w:val="20"/>
              </w:rPr>
              <w:t xml:space="preserve">Достижение улучшения жилищных условий и коммунального обслуживания населения путем развития и модернизации объектов инженерной инфраструктуры, повышения качества и надежности жилищно-коммунальных услуг, в условиях рыночной экономики. (в рамках реализации муниципальной программы </w:t>
            </w:r>
            <w:r w:rsidRPr="00455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от 15.10.2013 №1196-п)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теплоснабжени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(производство тепловой энергии)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01">
              <w:rPr>
                <w:rFonts w:ascii="Times New Roman" w:hAnsi="Times New Roman"/>
                <w:sz w:val="20"/>
                <w:szCs w:val="20"/>
              </w:rPr>
              <w:t>5.</w:t>
            </w:r>
            <w:r w:rsidRPr="00455901">
              <w:rPr>
                <w:rFonts w:ascii="Times New Roman" w:hAnsi="Times New Roman"/>
                <w:sz w:val="20"/>
                <w:szCs w:val="20"/>
              </w:rPr>
              <w:tab/>
              <w:t>рынок услуг по сбору и транспортированию твердых коммунальных отходов</w:t>
            </w:r>
          </w:p>
        </w:tc>
      </w:tr>
      <w:tr w:rsidR="00455901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  <w:r w:rsidR="001A7B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1" w:rsidRPr="00BB7FE0" w:rsidRDefault="00455901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59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транспортирования твердых коммунальных отходов.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услуг по сбору и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твердых коммунальных отходов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</w:t>
            </w:r>
            <w:r w:rsidRPr="009B47C9">
              <w:rPr>
                <w:rFonts w:ascii="Times New Roman" w:hAnsi="Times New Roman"/>
                <w:sz w:val="20"/>
                <w:szCs w:val="20"/>
              </w:rPr>
              <w:t>ониторинг состояния развития конкуренции на рынке транспортирован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твердых коммунальных отходов, в Кежемском районе сбор и транспортирование осуществляет региональный оператор частной формы собственности.  </w:t>
            </w:r>
            <w:r w:rsidRPr="009B47C9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FC3B58" w:rsidP="00FC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B58">
              <w:rPr>
                <w:rFonts w:ascii="Times New Roman" w:hAnsi="Times New Roman"/>
                <w:sz w:val="20"/>
                <w:szCs w:val="20"/>
              </w:rPr>
              <w:t>6.</w:t>
            </w:r>
            <w:r w:rsidRPr="00FC3B58">
              <w:rPr>
                <w:rFonts w:ascii="Times New Roman" w:hAnsi="Times New Roman"/>
                <w:sz w:val="20"/>
                <w:szCs w:val="20"/>
              </w:rPr>
              <w:tab/>
              <w:t>рынок выполнения работ по благоустройству городской среды</w:t>
            </w:r>
          </w:p>
        </w:tc>
      </w:tr>
      <w:tr w:rsidR="001A7B4D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Pr="00BB7FE0" w:rsidRDefault="001A7B4D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4D" w:rsidRPr="00BB7FE0" w:rsidRDefault="001A7B4D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7B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на последующие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4D" w:rsidRDefault="001A7B4D" w:rsidP="004559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выполнения работ по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городской среды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1A7B4D" w:rsidRPr="00BB7FE0" w:rsidRDefault="001A7B4D" w:rsidP="0045590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B4D" w:rsidRPr="00BB7FE0" w:rsidRDefault="001A7B4D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B4D" w:rsidRPr="00BB7FE0" w:rsidRDefault="001A7B4D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Pr="00BB7FE0" w:rsidRDefault="001A7B4D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</w:t>
            </w:r>
            <w:r w:rsidRPr="009B47C9">
              <w:rPr>
                <w:rFonts w:ascii="Times New Roman" w:hAnsi="Times New Roman"/>
                <w:sz w:val="20"/>
                <w:szCs w:val="20"/>
              </w:rPr>
              <w:t>ониторинг состояния развития конкуренции на рынке благоустройства городской среды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 территории Кежемского района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мероприятия по благоустройству выполняли субъекты малого предпринимательства и организации частной формы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1A7B4D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Pr="00BB7FE0" w:rsidRDefault="001A7B4D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Pr="001A7B4D" w:rsidRDefault="001A7B4D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7B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благоустройства городской среды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Default="001A7B4D" w:rsidP="004559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Pr="00BB7FE0" w:rsidRDefault="001A7B4D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Pr="00BB7FE0" w:rsidRDefault="001A7B4D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4D" w:rsidRDefault="001A7B4D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FC3B58" w:rsidP="00FC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B58">
              <w:rPr>
                <w:rFonts w:ascii="Times New Roman" w:hAnsi="Times New Roman"/>
                <w:sz w:val="20"/>
                <w:szCs w:val="20"/>
              </w:rPr>
              <w:t>7.</w:t>
            </w:r>
            <w:r w:rsidRPr="00FC3B58">
              <w:rPr>
                <w:rFonts w:ascii="Times New Roman" w:hAnsi="Times New Roman"/>
                <w:sz w:val="20"/>
                <w:szCs w:val="20"/>
              </w:rPr>
              <w:tab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55901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1A7B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1" w:rsidRPr="00BB7FE0" w:rsidRDefault="001A7B4D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7B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собственности в 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мониторинг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 xml:space="preserve"> состояния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выполнением работ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осуществляется организациями частной формы собственности.</w:t>
            </w:r>
            <w:r>
              <w:t xml:space="preserve"> </w:t>
            </w:r>
            <w:r w:rsidRPr="00704C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Потребность в данных </w:t>
            </w:r>
            <w:r w:rsidRPr="00704C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услугах полностью удовлетворена.</w:t>
            </w: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FC3B58" w:rsidP="00FC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29E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  <w:r w:rsidRPr="00FC3B58">
              <w:rPr>
                <w:rFonts w:ascii="Times New Roman" w:hAnsi="Times New Roman"/>
                <w:sz w:val="20"/>
                <w:szCs w:val="20"/>
              </w:rPr>
              <w:tab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54507" w:rsidRPr="00BB7FE0" w:rsidTr="00285B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7" w:rsidRPr="00BB7FE0" w:rsidRDefault="00654507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07" w:rsidRDefault="00654507" w:rsidP="0045590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услуг по перевозке пассажиров автомобильным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оказанных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собственности, процентов</w:t>
            </w:r>
          </w:p>
          <w:p w:rsidR="00654507" w:rsidRPr="00BB7FE0" w:rsidRDefault="00654507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07" w:rsidRPr="00BB7FE0" w:rsidRDefault="00654507" w:rsidP="007E5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07" w:rsidRPr="00BB7FE0" w:rsidRDefault="00C0729E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  <w:r w:rsidR="00654507" w:rsidRPr="00BB7F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017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 и проведен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 xml:space="preserve"> конкурс на осуществление пассажирских перевозок наземным транспортом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 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>маршрутам в Кежемском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 год: услуги по перевозке</w:t>
            </w:r>
            <w:r>
              <w:t xml:space="preserve"> 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>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осуществляют 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>1 предприятие муниципальной формы собственности - Муниципальное унитарное автотранспортное предприятие Кежемского района (МУАТП КР) и 1 организация частной формы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054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654507" w:rsidRPr="00BB7FE0" w:rsidTr="00285B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156548" w:rsidRDefault="00654507" w:rsidP="001565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5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и проведение конкурса на осуществление пассажирских перевозок наземным транспортом по муниципальным маршрутам в Кежемском районе</w:t>
            </w:r>
          </w:p>
          <w:p w:rsidR="00654507" w:rsidRPr="00BB7FE0" w:rsidRDefault="00654507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Default="00654507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017E5D" w:rsidRDefault="00654507" w:rsidP="0045590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Default="00654507" w:rsidP="0015654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373F">
              <w:rPr>
                <w:rFonts w:ascii="Times New Roman" w:hAnsi="Times New Roman"/>
                <w:sz w:val="20"/>
                <w:szCs w:val="20"/>
              </w:rPr>
              <w:t>КМУ «Служба муниципального заказа» на постоянной основе организует конкурс на осуществление пассажирских перевозок наземным транспортом по муниципальным маршрутам в Кежемском районе</w:t>
            </w: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983FD0" w:rsidP="00983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D0">
              <w:rPr>
                <w:rFonts w:ascii="Times New Roman" w:hAnsi="Times New Roman"/>
                <w:sz w:val="20"/>
                <w:szCs w:val="20"/>
              </w:rPr>
              <w:t>9.</w:t>
            </w:r>
            <w:r w:rsidRPr="00983FD0">
              <w:rPr>
                <w:rFonts w:ascii="Times New Roman" w:hAnsi="Times New Roman"/>
                <w:sz w:val="20"/>
                <w:szCs w:val="20"/>
              </w:rPr>
              <w:tab/>
              <w:t>рынок оказания услуг по перевозке пассажиров и багажа легковым такси</w:t>
            </w:r>
          </w:p>
        </w:tc>
      </w:tr>
      <w:tr w:rsidR="00455901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1" w:rsidRPr="00BB7FE0" w:rsidRDefault="00654507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 перевозки пассажиров и багажа легковым такси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собственности в сфере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оказания услуг по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пассажиров и багажа легковым такси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процентов</w:t>
            </w:r>
          </w:p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 перевозки пассажиров и багажа легковым такси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оказание услуг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по перевозке пассажиров и багажа легковым такси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осуществляют субъекты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 xml:space="preserve">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Потребность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в данных услугах полностью удовлетворена.</w:t>
            </w:r>
          </w:p>
        </w:tc>
      </w:tr>
      <w:tr w:rsidR="00455901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983FD0" w:rsidP="00983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D0">
              <w:rPr>
                <w:rFonts w:ascii="Times New Roman" w:hAnsi="Times New Roman"/>
                <w:sz w:val="20"/>
                <w:szCs w:val="20"/>
              </w:rPr>
              <w:t>10.</w:t>
            </w:r>
            <w:r w:rsidRPr="00983FD0">
              <w:rPr>
                <w:rFonts w:ascii="Times New Roman" w:hAnsi="Times New Roman"/>
                <w:sz w:val="20"/>
                <w:szCs w:val="20"/>
              </w:rPr>
              <w:tab/>
              <w:t>рынок обработки древесины и производства изделий из дерева</w:t>
            </w:r>
          </w:p>
        </w:tc>
      </w:tr>
      <w:tr w:rsidR="00654507" w:rsidRPr="00BB7FE0" w:rsidTr="00285B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7" w:rsidRPr="00BB7FE0" w:rsidRDefault="00654507" w:rsidP="006545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Мониторинг состояния развития конкуренции на </w:t>
            </w: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рынке обработки древесины и производства изделий из дерева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07" w:rsidRDefault="00654507" w:rsidP="0045590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собственности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обработк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древесины и производств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изделий из дерева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процентов</w:t>
            </w:r>
          </w:p>
          <w:p w:rsidR="00654507" w:rsidRPr="00BB7FE0" w:rsidRDefault="00654507" w:rsidP="0045590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507" w:rsidRPr="00BB7FE0" w:rsidRDefault="00654507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507" w:rsidRPr="00BB7FE0" w:rsidRDefault="00654507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мониторинг</w:t>
            </w:r>
            <w:r>
              <w:t xml:space="preserve">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 xml:space="preserve">состояния развития конкуренции на рынке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lastRenderedPageBreak/>
              <w:t>обработки древесины и производства изделий из дерева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деятельность обработки древесины и производства изделий из дерева осуществляют индивидуальные предприниматели и организации частной формы собственности 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Оказана информационная и консультативная поддержка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по вопросам предоставления субсидии субъектам малого и среднего предпринимательства согласно   муниципальной программе «Развитие субъектов малого и среднего предпринимательства в Кежемском районе»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4507" w:rsidRPr="00BB7FE0" w:rsidTr="00285B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654507" w:rsidRDefault="00654507" w:rsidP="006545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Информационная, консультационная поддержка по вопросам предоставления субсидии субъектам малого и среднего предпринимательства согласно   муниципальной программе «Развитие субъектов малого и среднего предпринимательства в Кежемском районе»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Default="00654507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Pr="00BB7FE0" w:rsidRDefault="00654507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7" w:rsidRDefault="00654507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507">
              <w:rPr>
                <w:rFonts w:ascii="Times New Roman" w:hAnsi="Times New Roman"/>
                <w:sz w:val="20"/>
                <w:szCs w:val="20"/>
              </w:rPr>
              <w:t>Оказана информационная и консультативная поддержка по вопросам предоставления субсидии субъектам малого и среднего предпринимательства согласно   муниципальной программе «Развитие субъектов малого и среднего предпринимательства в Кежемском районе».</w:t>
            </w:r>
          </w:p>
        </w:tc>
      </w:tr>
      <w:tr w:rsidR="00FC3B58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8" w:rsidRDefault="00983FD0" w:rsidP="00983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D0">
              <w:rPr>
                <w:rFonts w:ascii="Times New Roman" w:hAnsi="Times New Roman"/>
                <w:sz w:val="20"/>
                <w:szCs w:val="20"/>
              </w:rPr>
              <w:t>11.</w:t>
            </w:r>
            <w:r w:rsidRPr="00983FD0">
              <w:rPr>
                <w:rFonts w:ascii="Times New Roman" w:hAnsi="Times New Roman"/>
                <w:sz w:val="20"/>
                <w:szCs w:val="20"/>
              </w:rPr>
              <w:tab/>
              <w:t>рынок оказания услуг по ремонту автотранспортных средств</w:t>
            </w:r>
          </w:p>
        </w:tc>
      </w:tr>
      <w:tr w:rsidR="00455901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455901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  <w:r w:rsid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1" w:rsidRPr="00BB7FE0" w:rsidRDefault="00654507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оказания услуг по ремонту автотранспортных средств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собственности в сфере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оказания услуг по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автотранспортных средств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процентов</w:t>
            </w:r>
          </w:p>
          <w:p w:rsidR="00455901" w:rsidRPr="00BB7FE0" w:rsidRDefault="00455901" w:rsidP="0045590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1" w:rsidRPr="00BB7FE0" w:rsidRDefault="00455901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1" w:rsidRPr="00BB7FE0" w:rsidRDefault="00455901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 ремонта автотранспортных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, в Кежемском районе услуги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 xml:space="preserve"> по оказанию ремонта автотранспортных средств</w:t>
            </w:r>
            <w:r>
              <w:t xml:space="preserve">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оказывали субъекты малого предпринимательства и организации частной формы собственности. Потребность в данных услугах полностью удовлетворена.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5901" w:rsidRPr="00BB7FE0" w:rsidRDefault="00455901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B58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8" w:rsidRDefault="00983FD0" w:rsidP="00983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07">
              <w:rPr>
                <w:rFonts w:ascii="Times New Roman" w:hAnsi="Times New Roman"/>
                <w:sz w:val="20"/>
                <w:szCs w:val="20"/>
              </w:rPr>
              <w:t>12.</w:t>
            </w:r>
            <w:r w:rsidRPr="00654507">
              <w:rPr>
                <w:rFonts w:ascii="Times New Roman" w:hAnsi="Times New Roman"/>
                <w:sz w:val="20"/>
                <w:szCs w:val="20"/>
              </w:rPr>
              <w:tab/>
              <w:t>рынок вылова водных биоресурсов</w:t>
            </w:r>
          </w:p>
        </w:tc>
      </w:tr>
      <w:tr w:rsidR="00455901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654507" w:rsidP="004559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654507" w:rsidP="004559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вылова водных ресурсов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1A7B4D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B4D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1A7B4D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1A7B4D" w:rsidP="0045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1" w:rsidRPr="00BB7FE0" w:rsidRDefault="001A7B4D" w:rsidP="004559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</w:t>
            </w:r>
            <w:r w:rsidRPr="002D4A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1A7B4D">
              <w:rPr>
                <w:rFonts w:ascii="Times New Roman" w:hAnsi="Times New Roman"/>
                <w:sz w:val="20"/>
                <w:szCs w:val="20"/>
              </w:rPr>
              <w:t>вылова водных биоресурсов</w:t>
            </w:r>
            <w:r>
              <w:rPr>
                <w:rFonts w:ascii="Times New Roman" w:hAnsi="Times New Roman"/>
                <w:sz w:val="20"/>
                <w:szCs w:val="20"/>
              </w:rPr>
              <w:t>, в Кежемском районе данным видом деятельности заняты 3 субъекта предпринимательства частной формы собственности.</w:t>
            </w:r>
          </w:p>
        </w:tc>
      </w:tr>
      <w:tr w:rsidR="00FC3B58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58" w:rsidRPr="008D4B95" w:rsidRDefault="00983FD0" w:rsidP="00983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D0">
              <w:rPr>
                <w:rFonts w:ascii="Times New Roman" w:hAnsi="Times New Roman"/>
                <w:sz w:val="20"/>
                <w:szCs w:val="20"/>
              </w:rPr>
              <w:t>13.</w:t>
            </w:r>
            <w:r w:rsidRPr="00983FD0">
              <w:rPr>
                <w:rFonts w:ascii="Times New Roman" w:hAnsi="Times New Roman"/>
                <w:sz w:val="20"/>
                <w:szCs w:val="20"/>
              </w:rPr>
              <w:tab/>
              <w:t>Рынок наружной рекламы</w:t>
            </w:r>
          </w:p>
        </w:tc>
      </w:tr>
      <w:tr w:rsidR="002D4A52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CD2755" w:rsidP="002D4A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654507" w:rsidP="002D4A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состояния развития конкуренции на рынке услуг в сфере наружной рекламы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2D4A52" w:rsidP="002D4A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D55A7">
              <w:rPr>
                <w:rFonts w:ascii="Times New Roman" w:hAnsi="Times New Roman"/>
                <w:sz w:val="20"/>
                <w:szCs w:val="20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2D4A52" w:rsidP="002D4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2D4A52" w:rsidP="002D4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2D4A52" w:rsidP="002D4A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 услуг в сфере наружной рекламы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установку и эксплуатацию рекламной конструкции осуществляет одна организация частной формы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983FD0" w:rsidRPr="00BB7FE0" w:rsidTr="00285B1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983FD0" w:rsidRDefault="00983FD0" w:rsidP="00983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07">
              <w:rPr>
                <w:rFonts w:ascii="Times New Roman" w:hAnsi="Times New Roman"/>
                <w:sz w:val="20"/>
                <w:szCs w:val="20"/>
              </w:rPr>
              <w:t>14.</w:t>
            </w:r>
            <w:r w:rsidRPr="00983FD0">
              <w:rPr>
                <w:rFonts w:ascii="Times New Roman" w:hAnsi="Times New Roman"/>
                <w:sz w:val="20"/>
                <w:szCs w:val="20"/>
              </w:rPr>
              <w:tab/>
              <w:t>Реализация общественных и гражданских инициатив</w:t>
            </w:r>
          </w:p>
          <w:p w:rsidR="00983FD0" w:rsidRPr="008D4B95" w:rsidRDefault="00983FD0" w:rsidP="00983F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D0">
              <w:rPr>
                <w:rFonts w:ascii="Times New Roman" w:hAnsi="Times New Roman"/>
                <w:sz w:val="20"/>
                <w:szCs w:val="20"/>
              </w:rPr>
              <w:t>социально ориентированные некоммерческие организации (СОНКО)</w:t>
            </w:r>
          </w:p>
        </w:tc>
      </w:tr>
      <w:tr w:rsidR="002D4A52" w:rsidRPr="00BB7FE0" w:rsidTr="0065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CD2755" w:rsidP="002D4A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 w:rsid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654507" w:rsidRDefault="00654507" w:rsidP="002D4A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54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консультационной  помощи по предоставлению субсидий социально ориентированным некоммерческим организациям на реализацию социально значимых проектов (мероприятий)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2D4A52" w:rsidP="002D4A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некоммерческих организаций, единиц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2D4A52" w:rsidP="002D4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не менее 6 единиц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CD2755" w:rsidP="002D4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D4A52" w:rsidRPr="00BB7FE0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2" w:rsidRPr="00BB7FE0" w:rsidRDefault="00654507" w:rsidP="00654507">
            <w:pPr>
              <w:rPr>
                <w:rFonts w:ascii="Times New Roman" w:hAnsi="Times New Roman"/>
                <w:sz w:val="20"/>
                <w:szCs w:val="20"/>
              </w:rPr>
            </w:pPr>
            <w:r w:rsidRPr="00654507">
              <w:rPr>
                <w:rFonts w:ascii="Times New Roman" w:hAnsi="Times New Roman"/>
                <w:bCs/>
                <w:sz w:val="20"/>
                <w:szCs w:val="20"/>
              </w:rPr>
              <w:t>В 2023 году 11</w:t>
            </w:r>
            <w:r w:rsidRPr="00654507">
              <w:rPr>
                <w:rFonts w:ascii="Times New Roman" w:hAnsi="Times New Roman"/>
                <w:sz w:val="20"/>
                <w:szCs w:val="20"/>
              </w:rPr>
              <w:t xml:space="preserve"> СОНКО района на реализацию проектов выделена сумма в размере 441,69169 тыс. рублей из краевого бюджета.</w:t>
            </w:r>
          </w:p>
        </w:tc>
      </w:tr>
    </w:tbl>
    <w:p w:rsidR="002D094D" w:rsidRPr="00925FFF" w:rsidRDefault="002D094D" w:rsidP="002D094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</w:p>
    <w:p w:rsidR="007626CE" w:rsidRDefault="007626CE" w:rsidP="007626CE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0" w:name="__RefHeading___Toc416359812"/>
      <w:bookmarkStart w:id="11" w:name="__RefHeading__2242_647456380"/>
      <w:bookmarkEnd w:id="10"/>
      <w:bookmarkEnd w:id="11"/>
    </w:p>
    <w:p w:rsidR="005D5201" w:rsidRPr="005D5201" w:rsidRDefault="005D5201" w:rsidP="005D5201">
      <w:pPr>
        <w:pStyle w:val="af"/>
        <w:spacing w:line="240" w:lineRule="atLeast"/>
        <w:contextualSpacing/>
        <w:jc w:val="center"/>
        <w:rPr>
          <w:b/>
          <w:bCs/>
          <w:i/>
          <w:szCs w:val="28"/>
        </w:rPr>
      </w:pPr>
      <w:r w:rsidRPr="005B4F03">
        <w:rPr>
          <w:b/>
          <w:bCs/>
          <w:i/>
          <w:szCs w:val="28"/>
        </w:rPr>
        <w:t xml:space="preserve">Раздел </w:t>
      </w:r>
      <w:r>
        <w:rPr>
          <w:b/>
          <w:bCs/>
          <w:i/>
          <w:szCs w:val="28"/>
        </w:rPr>
        <w:t>4</w:t>
      </w:r>
      <w:r w:rsidRPr="005B4F03">
        <w:rPr>
          <w:b/>
          <w:bCs/>
          <w:i/>
          <w:szCs w:val="28"/>
        </w:rPr>
        <w:t xml:space="preserve">. </w:t>
      </w:r>
      <w:r w:rsidR="00017E5D">
        <w:rPr>
          <w:b/>
          <w:bCs/>
          <w:i/>
          <w:szCs w:val="28"/>
        </w:rPr>
        <w:t>М</w:t>
      </w:r>
      <w:r w:rsidRPr="005D5201">
        <w:rPr>
          <w:b/>
          <w:bCs/>
          <w:i/>
          <w:szCs w:val="28"/>
        </w:rPr>
        <w:t>ониторинг состояния и развития</w:t>
      </w:r>
      <w:r>
        <w:rPr>
          <w:b/>
          <w:bCs/>
          <w:i/>
          <w:szCs w:val="28"/>
        </w:rPr>
        <w:t xml:space="preserve"> </w:t>
      </w:r>
      <w:r w:rsidRPr="005D5201">
        <w:rPr>
          <w:b/>
          <w:bCs/>
          <w:i/>
          <w:szCs w:val="28"/>
        </w:rPr>
        <w:t>конкурентной среды на рынках</w:t>
      </w:r>
      <w:r w:rsidR="002D4A52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>товаров и услуг Кежемского района</w:t>
      </w:r>
    </w:p>
    <w:p w:rsidR="007626CE" w:rsidRDefault="007626CE" w:rsidP="005D5201">
      <w:pPr>
        <w:pStyle w:val="af"/>
        <w:spacing w:line="240" w:lineRule="atLeast"/>
        <w:ind w:firstLine="0"/>
        <w:contextualSpacing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626CE" w:rsidRPr="007626CE" w:rsidRDefault="007626CE" w:rsidP="007626CE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B19" w:rsidRPr="001D629B" w:rsidRDefault="00285B19" w:rsidP="00285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реализации Стандарта развития конкуренции в субъектах Российской Федерации, отделом экономики Администрации Кежемского района был организован и проведён опрос мнения предпринимателей и потребителей о состоянии и развитии конкурентной среды на товарных рынках Кежемского района в 2023 году.</w:t>
      </w:r>
    </w:p>
    <w:p w:rsidR="00285B19" w:rsidRPr="001D629B" w:rsidRDefault="00285B19" w:rsidP="00C072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качестве одного из основных инструментов мониторинга было выбрано анкетирование путем рассылки анкет субъектам предпринимательской </w:t>
      </w:r>
      <w:r w:rsidR="00C0729E"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а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также потребител</w:t>
      </w:r>
      <w:r w:rsidR="00C072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ям 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товаров и услуг</w:t>
      </w:r>
      <w:r w:rsidR="001D629B"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C0729E" w:rsidRDefault="00285B19" w:rsidP="00285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В опросе приняли участие </w:t>
      </w:r>
      <w:r w:rsid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потребител</w:t>
      </w:r>
      <w:r w:rsid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товаров, работ и услуг</w:t>
      </w:r>
      <w:r w:rsidR="00C072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10 предпринимателей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85B19" w:rsidRPr="00285B19" w:rsidRDefault="00285B19" w:rsidP="00285B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E2CDE" w:rsidRDefault="009E2CDE" w:rsidP="002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9E2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состояния конкуренции и конкурентной среды</w:t>
      </w:r>
      <w:r w:rsidRPr="009E2CD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</w:t>
      </w:r>
    </w:p>
    <w:p w:rsidR="009E2CDE" w:rsidRPr="009E2CDE" w:rsidRDefault="009E2CDE" w:rsidP="002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</w:p>
    <w:p w:rsidR="00665A41" w:rsidRDefault="009E2CDE" w:rsidP="002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Оценка потребителей</w:t>
      </w:r>
      <w:r w:rsidR="00665A41" w:rsidRPr="00665A41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количества организаций, оказывающих услуги</w:t>
      </w:r>
      <w:r w:rsidR="00B67BD7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и выполняющих работы</w:t>
      </w:r>
      <w:r w:rsidR="00665A41" w:rsidRPr="00665A41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на территории Кежемского района: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191"/>
        <w:gridCol w:w="1283"/>
        <w:gridCol w:w="786"/>
        <w:gridCol w:w="824"/>
        <w:gridCol w:w="1343"/>
      </w:tblGrid>
      <w:tr w:rsidR="00665A41" w:rsidRPr="00665A41" w:rsidTr="008E177F">
        <w:trPr>
          <w:trHeight w:val="363"/>
          <w:tblCellSpacing w:w="0" w:type="dxa"/>
        </w:trPr>
        <w:tc>
          <w:tcPr>
            <w:tcW w:w="4047" w:type="dxa"/>
            <w:vAlign w:val="center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vAlign w:val="center"/>
            <w:hideMark/>
          </w:tcPr>
          <w:p w:rsidR="00665A41" w:rsidRPr="00665A41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Избыточно</w:t>
            </w:r>
          </w:p>
          <w:p w:rsidR="00665A41" w:rsidRPr="00665A41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(много)</w:t>
            </w:r>
          </w:p>
        </w:tc>
        <w:tc>
          <w:tcPr>
            <w:tcW w:w="1233" w:type="dxa"/>
            <w:vAlign w:val="center"/>
            <w:hideMark/>
          </w:tcPr>
          <w:p w:rsidR="00665A41" w:rsidRPr="00665A41" w:rsidRDefault="00665A41" w:rsidP="0023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</w:t>
            </w:r>
            <w:r w:rsidRPr="00665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:rsidR="00665A41" w:rsidRPr="00665A41" w:rsidRDefault="00665A41" w:rsidP="0023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</w:t>
            </w:r>
            <w:r w:rsidRPr="00665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:rsidR="00665A41" w:rsidRPr="00665A41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65A41" w:rsidRPr="00665A41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совсем</w:t>
            </w:r>
          </w:p>
        </w:tc>
        <w:tc>
          <w:tcPr>
            <w:tcW w:w="1343" w:type="dxa"/>
            <w:vAlign w:val="center"/>
            <w:hideMark/>
          </w:tcPr>
          <w:p w:rsidR="00665A41" w:rsidRPr="00665A41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</w:t>
            </w:r>
          </w:p>
          <w:p w:rsidR="00665A41" w:rsidRPr="00665A41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91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92,3%</w:t>
            </w:r>
          </w:p>
        </w:tc>
        <w:tc>
          <w:tcPr>
            <w:tcW w:w="707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ритуальных услуг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92,3%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824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34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707" w:type="dxa"/>
            <w:vAlign w:val="center"/>
          </w:tcPr>
          <w:p w:rsidR="00665A41" w:rsidRPr="005B24BA" w:rsidRDefault="00F456B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824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наружной рекламы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707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824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343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15,3%</w:t>
            </w:r>
          </w:p>
        </w:tc>
      </w:tr>
      <w:tr w:rsidR="00665A41" w:rsidRPr="00665A41" w:rsidTr="008E177F">
        <w:trPr>
          <w:tblCellSpacing w:w="0" w:type="dxa"/>
        </w:trPr>
        <w:tc>
          <w:tcPr>
            <w:tcW w:w="4047" w:type="dxa"/>
            <w:hideMark/>
          </w:tcPr>
          <w:p w:rsidR="00665A41" w:rsidRPr="00665A41" w:rsidRDefault="00665A41" w:rsidP="0066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общественных и гражданских инициатив социально ориентированные некоммерческие организации (СОНКО)</w:t>
            </w:r>
          </w:p>
        </w:tc>
        <w:tc>
          <w:tcPr>
            <w:tcW w:w="1191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665A41" w:rsidRPr="005B24BA" w:rsidRDefault="00665A41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824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1343" w:type="dxa"/>
            <w:vAlign w:val="center"/>
          </w:tcPr>
          <w:p w:rsidR="00665A41" w:rsidRPr="005B24BA" w:rsidRDefault="00DC5D6C" w:rsidP="0066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46,2%</w:t>
            </w:r>
          </w:p>
        </w:tc>
      </w:tr>
    </w:tbl>
    <w:p w:rsidR="00B67BD7" w:rsidRDefault="00B67BD7" w:rsidP="00B67BD7">
      <w:pPr>
        <w:shd w:val="clear" w:color="auto" w:fill="FFFFFF"/>
        <w:spacing w:after="169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респондентов, количество организаций, оказывающих услуги </w:t>
      </w:r>
      <w:r w:rsidRPr="00B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территории Кежемского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достаточном количестве. </w:t>
      </w:r>
    </w:p>
    <w:p w:rsidR="00C0729E" w:rsidRDefault="008E177F" w:rsidP="00C0729E">
      <w:pPr>
        <w:shd w:val="clear" w:color="auto" w:fill="FFFFFF"/>
        <w:spacing w:after="169" w:line="240" w:lineRule="atLeast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1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Удовлетворенность характеристиками товаров и услуг на рынках Кежемского района</w:t>
      </w:r>
      <w:r w:rsidR="00231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B1BE5" w:rsidRPr="008E177F" w:rsidRDefault="005B1BE5" w:rsidP="00C0729E">
      <w:pPr>
        <w:shd w:val="clear" w:color="auto" w:fill="FFFFFF"/>
        <w:spacing w:after="169" w:line="240" w:lineRule="atLeast"/>
        <w:ind w:left="-567" w:firstLine="425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1B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Удовлетворен. 2. Скорее удовлетворен. 3. Скорее не удовлетворен. 4. Не удовлетворен. 5. Затрудняюсь ответить.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415"/>
        <w:gridCol w:w="516"/>
        <w:gridCol w:w="550"/>
        <w:gridCol w:w="550"/>
        <w:gridCol w:w="551"/>
        <w:gridCol w:w="336"/>
        <w:gridCol w:w="551"/>
        <w:gridCol w:w="516"/>
        <w:gridCol w:w="551"/>
        <w:gridCol w:w="551"/>
        <w:gridCol w:w="336"/>
        <w:gridCol w:w="551"/>
        <w:gridCol w:w="516"/>
        <w:gridCol w:w="551"/>
        <w:gridCol w:w="551"/>
      </w:tblGrid>
      <w:tr w:rsidR="00440B4F" w:rsidRPr="008E177F" w:rsidTr="00615CFA">
        <w:trPr>
          <w:trHeight w:val="142"/>
          <w:tblCellSpacing w:w="0" w:type="dxa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F" w:rsidRPr="008E177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F" w:rsidRPr="005B24BA" w:rsidRDefault="008E177F" w:rsidP="008E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цен</w:t>
            </w:r>
            <w:r w:rsidR="00906B46" w:rsidRPr="005B2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F" w:rsidRPr="005B24BA" w:rsidRDefault="008E177F" w:rsidP="009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</w:t>
            </w:r>
            <w:r w:rsidR="00906B46" w:rsidRPr="005B2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F" w:rsidRPr="005B24BA" w:rsidRDefault="008E177F" w:rsidP="005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Возможность выбора</w:t>
            </w:r>
            <w:r w:rsidR="00906B46" w:rsidRPr="005B2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E5" w:rsidRPr="008E177F" w:rsidRDefault="005B1BE5" w:rsidP="005B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рынок услуг розничной торговли лекарственными препаратами, медицинскими изделиями и </w:t>
            </w:r>
            <w:r w:rsidRPr="00440B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сопутствующими товарами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906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рынок ритуальных услуг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53,8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кадастровых и землеустроительных работ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61,5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теплоснабжения (производство тепловой энергии)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440B4F" w:rsidRPr="00440B4F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4F" w:rsidRPr="005B24BA" w:rsidRDefault="00440B4F" w:rsidP="0044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выполнения работ по благоустройству городской среды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440B4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обработки древесины и производства изделий из дерева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оказания услуг по ремонту автотранспортных средств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38,4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вылова водных биоресурсов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76,9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 наружной рекламы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</w:tr>
      <w:tr w:rsidR="005B24BA" w:rsidRPr="008E177F" w:rsidTr="00615CFA">
        <w:trPr>
          <w:tblCellSpacing w:w="0" w:type="dxa"/>
        </w:trPr>
        <w:tc>
          <w:tcPr>
            <w:tcW w:w="1753" w:type="dxa"/>
            <w:hideMark/>
          </w:tcPr>
          <w:p w:rsidR="008E177F" w:rsidRPr="00440B4F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общественных и гражданских инициатив социально ориентированные некоммерческие организации (СОНКО)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8E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69,2</w:t>
            </w:r>
          </w:p>
        </w:tc>
      </w:tr>
    </w:tbl>
    <w:p w:rsidR="00615CFA" w:rsidRPr="00532648" w:rsidRDefault="00615CFA" w:rsidP="006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48">
        <w:rPr>
          <w:rFonts w:ascii="Times New Roman" w:hAnsi="Times New Roman" w:cs="Times New Roman"/>
          <w:sz w:val="28"/>
          <w:szCs w:val="28"/>
        </w:rPr>
        <w:t xml:space="preserve">Мониторинг удовлетворенности уровнем цен показал, что в целом жители не </w:t>
      </w:r>
      <w:r>
        <w:rPr>
          <w:rFonts w:ascii="Times New Roman" w:hAnsi="Times New Roman" w:cs="Times New Roman"/>
          <w:sz w:val="28"/>
          <w:szCs w:val="28"/>
        </w:rPr>
        <w:t>смогли оценить данный показатель</w:t>
      </w:r>
      <w:r w:rsidRPr="0053264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Pr="00532648">
        <w:rPr>
          <w:rFonts w:ascii="Times New Roman" w:hAnsi="Times New Roman" w:cs="Times New Roman"/>
          <w:sz w:val="28"/>
          <w:szCs w:val="28"/>
        </w:rPr>
        <w:t xml:space="preserve">товарных рынках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32648">
        <w:rPr>
          <w:rFonts w:ascii="Times New Roman" w:hAnsi="Times New Roman" w:cs="Times New Roman"/>
          <w:sz w:val="28"/>
          <w:szCs w:val="28"/>
        </w:rPr>
        <w:t xml:space="preserve">, но исключение составляют следующие рынки: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32648">
        <w:rPr>
          <w:rFonts w:ascii="Times New Roman" w:hAnsi="Times New Roman" w:cs="Times New Roman"/>
          <w:sz w:val="28"/>
          <w:szCs w:val="28"/>
        </w:rPr>
        <w:t xml:space="preserve"> % опрошенных удовлетворены уровнем цен на рынк</w:t>
      </w:r>
      <w:r w:rsidR="00B974F1">
        <w:rPr>
          <w:rFonts w:ascii="Times New Roman" w:hAnsi="Times New Roman" w:cs="Times New Roman"/>
          <w:sz w:val="28"/>
          <w:szCs w:val="28"/>
        </w:rPr>
        <w:t>е</w:t>
      </w:r>
      <w:r w:rsidRPr="00532648">
        <w:rPr>
          <w:rFonts w:ascii="Times New Roman" w:hAnsi="Times New Roman" w:cs="Times New Roman"/>
          <w:sz w:val="28"/>
          <w:szCs w:val="28"/>
        </w:rPr>
        <w:t xml:space="preserve"> </w:t>
      </w:r>
      <w:r w:rsidR="00B974F1" w:rsidRP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перевозке пассажиров автомобильным транспортом по муниципальным маршрутам регулярных перевозок</w:t>
      </w:r>
      <w:r w:rsidRPr="0053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скорее удовлетворены на рынках </w:t>
      </w:r>
      <w:r w:rsidR="00B974F1" w:rsidRP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услуг по перевозке пассажиров и багажа легковым такси</w:t>
      </w:r>
      <w:r w:rsid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- 38,4%, </w:t>
      </w:r>
      <w:r w:rsidR="00B974F1" w:rsidRP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по сбору и транспортированию твердых коммунальных отходов</w:t>
      </w:r>
      <w:r w:rsid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974F1" w:rsidRP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работ по благоустройству городской среды</w:t>
      </w:r>
      <w:r w:rsid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- 23% соответственно.</w:t>
      </w:r>
    </w:p>
    <w:p w:rsidR="00615CFA" w:rsidRDefault="00B974F1" w:rsidP="00615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38,4</w:t>
      </w:r>
      <w:r w:rsidR="00615CFA" w:rsidRPr="000E7618">
        <w:rPr>
          <w:rFonts w:ascii="Times New Roman" w:hAnsi="Times New Roman" w:cs="Times New Roman"/>
          <w:sz w:val="28"/>
          <w:szCs w:val="28"/>
        </w:rPr>
        <w:t xml:space="preserve"> % опрошенных не довольны качеством предоставляемых услуг на </w:t>
      </w:r>
      <w:r>
        <w:rPr>
          <w:rFonts w:ascii="Times New Roman" w:hAnsi="Times New Roman" w:cs="Times New Roman"/>
          <w:sz w:val="28"/>
          <w:szCs w:val="28"/>
        </w:rPr>
        <w:t>рынке</w:t>
      </w:r>
      <w:r w:rsidR="00615CFA" w:rsidRPr="000E7618">
        <w:rPr>
          <w:rFonts w:ascii="Times New Roman" w:hAnsi="Times New Roman" w:cs="Times New Roman"/>
          <w:sz w:val="28"/>
          <w:szCs w:val="28"/>
        </w:rPr>
        <w:t xml:space="preserve"> </w:t>
      </w:r>
      <w:r w:rsidR="00615CFA" w:rsidRPr="000E761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содержанию и текущему ремонту общего имущества собственников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омещений в многоквартирном.</w:t>
      </w:r>
    </w:p>
    <w:p w:rsidR="00615CFA" w:rsidRDefault="00615CFA" w:rsidP="0061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E5">
        <w:rPr>
          <w:rFonts w:ascii="Times New Roman" w:eastAsia="Calibri" w:hAnsi="Times New Roman" w:cs="Times New Roman"/>
          <w:sz w:val="28"/>
          <w:szCs w:val="28"/>
        </w:rPr>
        <w:t>Респонденты, в основном, недовольны (</w:t>
      </w:r>
      <w:r w:rsidR="00B974F1">
        <w:rPr>
          <w:rFonts w:ascii="Times New Roman" w:eastAsia="Calibri" w:hAnsi="Times New Roman" w:cs="Times New Roman"/>
          <w:sz w:val="28"/>
          <w:szCs w:val="28"/>
        </w:rPr>
        <w:t>30,7</w:t>
      </w:r>
      <w:r w:rsidRPr="00AC4DE5">
        <w:rPr>
          <w:rFonts w:ascii="Times New Roman" w:eastAsia="Calibri" w:hAnsi="Times New Roman" w:cs="Times New Roman"/>
          <w:sz w:val="28"/>
          <w:szCs w:val="28"/>
        </w:rPr>
        <w:t>%) качеством товаров работ и услуг. При этом более половины опрошенных затруднились оценить качество предоставляемых товаров, работ и услуг.</w:t>
      </w:r>
    </w:p>
    <w:p w:rsidR="00615CFA" w:rsidRPr="00E17466" w:rsidRDefault="00615CFA" w:rsidP="0061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опрошенных – </w:t>
      </w:r>
      <w:r w:rsid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>53,8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>% не удовлетворены возможностью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таких рынках, как </w:t>
      </w:r>
      <w:r w:rsidR="00B974F1" w:rsidRP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974F1" w:rsidRPr="00B974F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 (производство тепловой энергии)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свою очередь на рынк</w:t>
      </w:r>
      <w:r w:rsidR="00EB666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перевозка пассажиров и багажа легковым та</w:t>
      </w:r>
      <w:r w:rsidR="00EB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кси и </w:t>
      </w:r>
      <w:r w:rsidR="00EB666B" w:rsidRPr="00EB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розничной торговли лекарственными препаратами, медицинскими изделиями и сопутствующими товарами </w:t>
      </w:r>
      <w:r w:rsidR="00EB666B">
        <w:rPr>
          <w:rFonts w:ascii="Times New Roman" w:eastAsia="Times New Roman" w:hAnsi="Times New Roman" w:cs="Times New Roman"/>
          <w:color w:val="000000"/>
          <w:sz w:val="28"/>
          <w:szCs w:val="28"/>
        </w:rPr>
        <w:t>(46,1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EB66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опрошенных довол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 выбором количества организаций, оказывающих данные услуги.</w:t>
      </w:r>
    </w:p>
    <w:p w:rsidR="00934BC8" w:rsidRDefault="00934BC8" w:rsidP="001D6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E177F" w:rsidRDefault="008E177F" w:rsidP="008E17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8E177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Оценка качества услуг субъектов естественных монополий в Кежемском районе</w:t>
      </w:r>
      <w:r w:rsidR="00231E2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:</w:t>
      </w:r>
    </w:p>
    <w:p w:rsidR="008E177F" w:rsidRPr="008E177F" w:rsidRDefault="00231E2D" w:rsidP="00C072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04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Удовлетворительно. 2. Скорее удовлетворительно. 3. Скорее неудовлетворительно. 4. Неудовлетворительно. 5. Затрудняюсь ответить.</w:t>
      </w:r>
    </w:p>
    <w:tbl>
      <w:tblPr>
        <w:tblW w:w="938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1284"/>
        <w:gridCol w:w="1284"/>
        <w:gridCol w:w="1284"/>
        <w:gridCol w:w="1284"/>
        <w:gridCol w:w="1284"/>
      </w:tblGrid>
      <w:tr w:rsidR="008E177F" w:rsidRPr="008E177F" w:rsidTr="008E177F">
        <w:trPr>
          <w:trHeight w:val="544"/>
          <w:tblCellSpacing w:w="0" w:type="dxa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8E177F" w:rsidRDefault="008E177F" w:rsidP="008E1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8E177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8E177F" w:rsidRPr="008E177F" w:rsidTr="00231E2D">
        <w:trPr>
          <w:trHeight w:val="544"/>
          <w:tblCellSpacing w:w="0" w:type="dxa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F" w:rsidRPr="008E177F" w:rsidRDefault="008E177F" w:rsidP="008E1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E177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38,4%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8E177F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30,7%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15,6%</w:t>
            </w:r>
          </w:p>
        </w:tc>
      </w:tr>
      <w:tr w:rsidR="008E177F" w:rsidRPr="008E177F" w:rsidTr="00231E2D">
        <w:trPr>
          <w:trHeight w:val="266"/>
          <w:tblCellSpacing w:w="0" w:type="dxa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F" w:rsidRPr="008E177F" w:rsidRDefault="008E177F" w:rsidP="008E1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E177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15,6%</w:t>
            </w:r>
          </w:p>
        </w:tc>
      </w:tr>
      <w:tr w:rsidR="008E177F" w:rsidRPr="008E177F" w:rsidTr="009E2CDE">
        <w:trPr>
          <w:trHeight w:val="266"/>
          <w:tblCellSpacing w:w="0" w:type="dxa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177F" w:rsidRPr="008E177F" w:rsidRDefault="008E177F" w:rsidP="008E1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E177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77F" w:rsidRPr="005B24BA" w:rsidRDefault="008E177F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77F" w:rsidRPr="005B24BA" w:rsidRDefault="005B24BA" w:rsidP="005B24BA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  <w:r w:rsidRPr="005B24BA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15,6%</w:t>
            </w:r>
          </w:p>
        </w:tc>
      </w:tr>
    </w:tbl>
    <w:p w:rsidR="008E177F" w:rsidRDefault="00EB666B" w:rsidP="001D6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Респонденты оценили в целом удовлетворительно качество предоставляемых услуг естественными монополиями в сфере ЖКХ.</w:t>
      </w:r>
    </w:p>
    <w:p w:rsidR="001D629B" w:rsidRDefault="001D629B" w:rsidP="001D6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D629B" w:rsidRDefault="00EB666B" w:rsidP="00EB66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EB666B">
        <w:rPr>
          <w:rFonts w:ascii="Times New Roman" w:eastAsia="Calibri" w:hAnsi="Times New Roman" w:cs="Times New Roman"/>
          <w:i/>
          <w:sz w:val="28"/>
          <w:szCs w:val="28"/>
        </w:rPr>
        <w:t>ценка состояния конкурентной среды и административных барьеров субъектами предпринимательской деятельности</w:t>
      </w:r>
    </w:p>
    <w:p w:rsidR="00EB666B" w:rsidRPr="00EB666B" w:rsidRDefault="00EB666B" w:rsidP="00EB66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EB666B" w:rsidRDefault="00EB666B" w:rsidP="00EB666B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2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сбора данных о состоянии и развитии конкурентной среды было опрошено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AF2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представителей бизнеса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B23F9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23F9">
        <w:rPr>
          <w:rFonts w:ascii="Times New Roman" w:eastAsia="Calibri" w:hAnsi="Times New Roman" w:cs="Times New Roman"/>
          <w:color w:val="000000"/>
          <w:sz w:val="28"/>
          <w:szCs w:val="28"/>
        </w:rPr>
        <w:t>опрошенные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относ</w:t>
      </w:r>
      <w:r w:rsidR="00AB23F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микропредприятиям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численностью сотрудников до 15 человек и годовой выручкой до 120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B666B" w:rsidRDefault="00EB666B" w:rsidP="00EB666B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влияния административных барьеров на текущую деятельность бизнеса </w:t>
      </w:r>
      <w:r w:rsidR="00AB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респондентов </w:t>
      </w:r>
      <w:r w:rsidR="00AB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отметили их отсутствие.</w:t>
      </w:r>
    </w:p>
    <w:p w:rsidR="00AB23F9" w:rsidRDefault="00EB666B" w:rsidP="00EB666B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6CE">
        <w:rPr>
          <w:rFonts w:ascii="Times New Roman" w:hAnsi="Times New Roman" w:cs="Times New Roman"/>
          <w:sz w:val="28"/>
          <w:szCs w:val="28"/>
        </w:rPr>
        <w:t>Также по итогам анкетирования получены результаты о</w:t>
      </w:r>
      <w:r w:rsidRPr="00762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ценки следующих показателей:</w:t>
      </w:r>
    </w:p>
    <w:p w:rsidR="00AB23F9" w:rsidRDefault="00AB23F9" w:rsidP="00AB23F9">
      <w:pPr>
        <w:autoSpaceDN w:val="0"/>
        <w:spacing w:after="36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3F9">
        <w:rPr>
          <w:rFonts w:ascii="Times New Roman" w:hAnsi="Times New Roman" w:cs="Times New Roman"/>
          <w:i/>
        </w:rPr>
        <w:t>Шкала оценки: 1 - очень плохо, 2 - скорее плохо, 3 - нормально, 4 - хорошо, 5 – отлично, 0- затрудняюсь ответить</w:t>
      </w:r>
    </w:p>
    <w:tbl>
      <w:tblPr>
        <w:tblStyle w:val="2"/>
        <w:tblpPr w:leftFromText="180" w:rightFromText="180" w:vertAnchor="text" w:horzAnchor="margin" w:tblpXSpec="center" w:tblpY="371"/>
        <w:tblW w:w="10205" w:type="dxa"/>
        <w:tblLayout w:type="fixed"/>
        <w:tblLook w:val="04A0" w:firstRow="1" w:lastRow="0" w:firstColumn="1" w:lastColumn="0" w:noHBand="0" w:noVBand="1"/>
      </w:tblPr>
      <w:tblGrid>
        <w:gridCol w:w="7654"/>
        <w:gridCol w:w="425"/>
        <w:gridCol w:w="425"/>
        <w:gridCol w:w="426"/>
        <w:gridCol w:w="425"/>
        <w:gridCol w:w="425"/>
        <w:gridCol w:w="425"/>
      </w:tblGrid>
      <w:tr w:rsidR="00AB23F9" w:rsidRPr="00AB23F9" w:rsidTr="009F567A">
        <w:tc>
          <w:tcPr>
            <w:tcW w:w="7654" w:type="dxa"/>
            <w:vMerge w:val="restart"/>
          </w:tcPr>
          <w:p w:rsidR="00AB23F9" w:rsidRPr="00AB23F9" w:rsidRDefault="00AB23F9" w:rsidP="009F5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551" w:type="dxa"/>
            <w:gridSpan w:val="6"/>
          </w:tcPr>
          <w:p w:rsidR="00AB23F9" w:rsidRPr="00AB23F9" w:rsidRDefault="00AB23F9" w:rsidP="009F5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AB23F9" w:rsidRPr="00AB23F9" w:rsidTr="009F567A">
        <w:tc>
          <w:tcPr>
            <w:tcW w:w="7654" w:type="dxa"/>
            <w:vMerge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Качество и полнота информации о предпринимательской деятельности, размещенной на официальном сайте администрации муниципального образования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Эффективность деятельности органов местного самоуправления по созданию условий для развития малого и среднего предпринимательства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Доступность необходимых земельных участков для ведения бизнеса в Вашем муниципальном образовании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Доступность необходимой недвижимости (строений) для ведения бизнеса в Вашем муниципальном образовании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Доступность необходимых трудовых ресурсов в Вашем муниципальном образо</w:t>
            </w:r>
            <w:bookmarkStart w:id="12" w:name="_GoBack"/>
            <w:bookmarkEnd w:id="12"/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Качество дорожных сетей в Вашем муниципальном образовании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Удобство прохождения услуг по подключению к инженерным сетям в Вашем муниципальном образовании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23F9" w:rsidRPr="00AB23F9" w:rsidTr="009F567A">
        <w:tc>
          <w:tcPr>
            <w:tcW w:w="7654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F9">
              <w:rPr>
                <w:rFonts w:ascii="Times New Roman" w:hAnsi="Times New Roman" w:cs="Times New Roman"/>
                <w:sz w:val="20"/>
                <w:szCs w:val="20"/>
              </w:rPr>
              <w:t>Доступность финансовых услуг для субъектов экономической деятельности в Вашем муниципальном образовании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AB23F9" w:rsidRPr="00AB23F9" w:rsidRDefault="008E2ECA" w:rsidP="009F56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B23F9" w:rsidRPr="00AB23F9" w:rsidRDefault="00AB23F9" w:rsidP="009F56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666B" w:rsidRDefault="00EB666B" w:rsidP="00EB666B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666B" w:rsidRDefault="00EB666B" w:rsidP="00EB666B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 опрос показал, что:</w:t>
      </w:r>
    </w:p>
    <w:p w:rsidR="006059B1" w:rsidRPr="00D02F97" w:rsidRDefault="006059B1" w:rsidP="00EB666B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качеством и полнотой информации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 предпринимательской деятельности, размещенной на официальном сайте администрации муниципального образования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удовлетворены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40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% опрошенных;</w:t>
      </w:r>
    </w:p>
    <w:p w:rsidR="00EB666B" w:rsidRDefault="00EB666B" w:rsidP="00EB666B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эффективность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деятельности органов местного самоуправления по созданию условий для развития малого</w:t>
      </w:r>
      <w:r w:rsidR="006059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 среднего предпринимательства в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Кежемском районе респонденты оценили </w:t>
      </w:r>
      <w:r w:rsidR="006059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7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0% - </w:t>
      </w:r>
      <w:r w:rsidR="006059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хорошо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;</w:t>
      </w:r>
    </w:p>
    <w:p w:rsidR="006059B1" w:rsidRPr="00D02F97" w:rsidRDefault="006059B1" w:rsidP="006059B1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0 % респондентов считают, что для ведения бизнеса в Кежемском районе хорошая доступность необходимых земельных участков;</w:t>
      </w:r>
    </w:p>
    <w:p w:rsidR="006059B1" w:rsidRPr="00D02F97" w:rsidRDefault="008E2ECA" w:rsidP="00EB666B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на вопрос о доступности необходимой недвижимости для ведения в Кежемском районе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0 % опрошенных затруднились ответить</w:t>
      </w:r>
    </w:p>
    <w:p w:rsidR="00EB666B" w:rsidRPr="00D02F97" w:rsidRDefault="00EB666B" w:rsidP="00EB666B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</w:t>
      </w:r>
      <w:r w:rsidR="008E2E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0 % опрошенных оценили доступность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необходимых трудовых ресурсов в 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Кежемском районе – </w:t>
      </w:r>
      <w:r w:rsidR="008E2E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скорее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плохо;</w:t>
      </w:r>
    </w:p>
    <w:p w:rsidR="00EB666B" w:rsidRDefault="00EB666B" w:rsidP="00EB666B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при оценке качества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дорожных сетей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 Кежемском районе </w:t>
      </w:r>
      <w:r w:rsidR="008E2E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5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0 % респондентов посчитали, что дорожные сети находятся в очень плохом состоянии;</w:t>
      </w:r>
    </w:p>
    <w:p w:rsidR="008E2ECA" w:rsidRPr="008E2ECA" w:rsidRDefault="008E2ECA" w:rsidP="008E2ECA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8E2E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5</w:t>
      </w:r>
      <w:r w:rsidRPr="008E2E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0 % опрошенных удовлетворены удобством прохождения услуг по подключению к инженерным сетям в Кежемском районе;</w:t>
      </w:r>
    </w:p>
    <w:p w:rsidR="00EB666B" w:rsidRPr="00D02F97" w:rsidRDefault="00EB666B" w:rsidP="00EB666B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доступность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финансовых услуг </w:t>
      </w:r>
      <w:r w:rsidRPr="007626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для субъектов экономической деятельности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Кежемском районе оцен</w:t>
      </w:r>
      <w:r w:rsidR="008E2E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или: 50% -нормально, 20%- скорее плохо.</w:t>
      </w:r>
    </w:p>
    <w:p w:rsidR="00EB666B" w:rsidRDefault="00EB666B" w:rsidP="00EB666B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629B" w:rsidRDefault="001D629B" w:rsidP="001D629B">
      <w:pPr>
        <w:shd w:val="clear" w:color="auto" w:fill="FFFFFF"/>
        <w:spacing w:after="169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6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Заключение</w:t>
      </w:r>
    </w:p>
    <w:p w:rsidR="001D629B" w:rsidRPr="001D629B" w:rsidRDefault="001D629B" w:rsidP="001D6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</w:t>
      </w:r>
      <w:r w:rsidRP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необходимо продолжить работу по развитию конкурентной</w:t>
      </w:r>
      <w:r w:rsidRP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среды в рамках заданных ориентиров государственной политики, обеспечить</w:t>
      </w:r>
      <w:r w:rsidRP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мониторинг исполнения «дорожной карты», обеспечить</w:t>
      </w:r>
      <w:r w:rsidRP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дальнейший мониторинг мнения потребителей и представителей бизнеса района для определения административных барьеров</w:t>
      </w:r>
      <w:r w:rsidRP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рынках и путей их исключения, информировать население района и</w:t>
      </w:r>
      <w:r w:rsidRP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предпринимательское сообщество о состоянии конкуренции, а также о мерах,</w:t>
      </w:r>
      <w:r w:rsidRPr="009949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принимаемых для её</w:t>
      </w:r>
      <w:r w:rsidRPr="001D6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развития.</w:t>
      </w:r>
    </w:p>
    <w:p w:rsidR="001D629B" w:rsidRPr="001D629B" w:rsidRDefault="001D629B" w:rsidP="001D629B">
      <w:pPr>
        <w:shd w:val="clear" w:color="auto" w:fill="FFFFFF"/>
        <w:spacing w:after="169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1D629B" w:rsidRPr="001D629B" w:rsidSect="005E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0EFC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402329D"/>
    <w:multiLevelType w:val="hybridMultilevel"/>
    <w:tmpl w:val="C8A2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45F9"/>
    <w:multiLevelType w:val="multilevel"/>
    <w:tmpl w:val="9FFAC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65F4080"/>
    <w:multiLevelType w:val="multilevel"/>
    <w:tmpl w:val="BCDE2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1473F85"/>
    <w:multiLevelType w:val="multilevel"/>
    <w:tmpl w:val="2E04A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3B01E07"/>
    <w:multiLevelType w:val="hybridMultilevel"/>
    <w:tmpl w:val="878A2F94"/>
    <w:lvl w:ilvl="0" w:tplc="B8AAC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E784D"/>
    <w:multiLevelType w:val="hybridMultilevel"/>
    <w:tmpl w:val="DF28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4"/>
    <w:rsid w:val="00017E5D"/>
    <w:rsid w:val="00030CB5"/>
    <w:rsid w:val="00037EB8"/>
    <w:rsid w:val="000419D9"/>
    <w:rsid w:val="000460F7"/>
    <w:rsid w:val="00054BBF"/>
    <w:rsid w:val="00080881"/>
    <w:rsid w:val="00081B57"/>
    <w:rsid w:val="00095CAD"/>
    <w:rsid w:val="000A14BC"/>
    <w:rsid w:val="000B781F"/>
    <w:rsid w:val="000C6A7E"/>
    <w:rsid w:val="000E7618"/>
    <w:rsid w:val="000F2572"/>
    <w:rsid w:val="000F3773"/>
    <w:rsid w:val="0010156E"/>
    <w:rsid w:val="00101C0B"/>
    <w:rsid w:val="00117B1E"/>
    <w:rsid w:val="00131669"/>
    <w:rsid w:val="0013239A"/>
    <w:rsid w:val="001457E1"/>
    <w:rsid w:val="00156548"/>
    <w:rsid w:val="00181DE9"/>
    <w:rsid w:val="001833FC"/>
    <w:rsid w:val="00183753"/>
    <w:rsid w:val="001A7B4D"/>
    <w:rsid w:val="001B0A7D"/>
    <w:rsid w:val="001D629B"/>
    <w:rsid w:val="002027F8"/>
    <w:rsid w:val="00217DB1"/>
    <w:rsid w:val="00227034"/>
    <w:rsid w:val="00231E2D"/>
    <w:rsid w:val="002325D6"/>
    <w:rsid w:val="00244054"/>
    <w:rsid w:val="0025119D"/>
    <w:rsid w:val="002566F3"/>
    <w:rsid w:val="00282355"/>
    <w:rsid w:val="00285B19"/>
    <w:rsid w:val="002D094D"/>
    <w:rsid w:val="002D33AD"/>
    <w:rsid w:val="002D4696"/>
    <w:rsid w:val="002D4A52"/>
    <w:rsid w:val="002D69DE"/>
    <w:rsid w:val="002E2E07"/>
    <w:rsid w:val="002E554B"/>
    <w:rsid w:val="00310732"/>
    <w:rsid w:val="00323F5A"/>
    <w:rsid w:val="00331114"/>
    <w:rsid w:val="00331A9A"/>
    <w:rsid w:val="00335CE7"/>
    <w:rsid w:val="00337688"/>
    <w:rsid w:val="00344173"/>
    <w:rsid w:val="0036067B"/>
    <w:rsid w:val="00360FFD"/>
    <w:rsid w:val="00362844"/>
    <w:rsid w:val="003956A7"/>
    <w:rsid w:val="003A4732"/>
    <w:rsid w:val="003D37AA"/>
    <w:rsid w:val="003E3D8B"/>
    <w:rsid w:val="0040653A"/>
    <w:rsid w:val="00440B4F"/>
    <w:rsid w:val="00455901"/>
    <w:rsid w:val="00465631"/>
    <w:rsid w:val="00476B87"/>
    <w:rsid w:val="00495D42"/>
    <w:rsid w:val="004C72A7"/>
    <w:rsid w:val="004F596E"/>
    <w:rsid w:val="004F6B36"/>
    <w:rsid w:val="005249F6"/>
    <w:rsid w:val="00532648"/>
    <w:rsid w:val="00542662"/>
    <w:rsid w:val="00546980"/>
    <w:rsid w:val="005500CE"/>
    <w:rsid w:val="00552697"/>
    <w:rsid w:val="00594AF2"/>
    <w:rsid w:val="005B1BE5"/>
    <w:rsid w:val="005B24BA"/>
    <w:rsid w:val="005B4F03"/>
    <w:rsid w:val="005B7D99"/>
    <w:rsid w:val="005D5201"/>
    <w:rsid w:val="005E2310"/>
    <w:rsid w:val="006059B1"/>
    <w:rsid w:val="00613314"/>
    <w:rsid w:val="00615CFA"/>
    <w:rsid w:val="00622D36"/>
    <w:rsid w:val="006259F5"/>
    <w:rsid w:val="00636894"/>
    <w:rsid w:val="00636F6B"/>
    <w:rsid w:val="00654507"/>
    <w:rsid w:val="00654A62"/>
    <w:rsid w:val="00655501"/>
    <w:rsid w:val="00662DAE"/>
    <w:rsid w:val="006635E1"/>
    <w:rsid w:val="00665A41"/>
    <w:rsid w:val="006E0395"/>
    <w:rsid w:val="006E2953"/>
    <w:rsid w:val="006F4718"/>
    <w:rsid w:val="007064C5"/>
    <w:rsid w:val="0071251D"/>
    <w:rsid w:val="00721A1F"/>
    <w:rsid w:val="007240EA"/>
    <w:rsid w:val="007323DB"/>
    <w:rsid w:val="007356DC"/>
    <w:rsid w:val="007433A9"/>
    <w:rsid w:val="0074660D"/>
    <w:rsid w:val="007579BF"/>
    <w:rsid w:val="007626CE"/>
    <w:rsid w:val="007B1E7F"/>
    <w:rsid w:val="007B766E"/>
    <w:rsid w:val="007B7AE3"/>
    <w:rsid w:val="007C2E00"/>
    <w:rsid w:val="007D4079"/>
    <w:rsid w:val="007E56FC"/>
    <w:rsid w:val="007E694B"/>
    <w:rsid w:val="00810F0E"/>
    <w:rsid w:val="008168C3"/>
    <w:rsid w:val="00864E12"/>
    <w:rsid w:val="00891505"/>
    <w:rsid w:val="008A63C7"/>
    <w:rsid w:val="008A76CD"/>
    <w:rsid w:val="008B5638"/>
    <w:rsid w:val="008B5E73"/>
    <w:rsid w:val="008C3613"/>
    <w:rsid w:val="008E177F"/>
    <w:rsid w:val="008E2ECA"/>
    <w:rsid w:val="00900E5A"/>
    <w:rsid w:val="00906B46"/>
    <w:rsid w:val="00907869"/>
    <w:rsid w:val="009203C9"/>
    <w:rsid w:val="009208F3"/>
    <w:rsid w:val="00925FFF"/>
    <w:rsid w:val="00934BC8"/>
    <w:rsid w:val="00941BBB"/>
    <w:rsid w:val="009443C1"/>
    <w:rsid w:val="00945F8B"/>
    <w:rsid w:val="00963A59"/>
    <w:rsid w:val="0097630B"/>
    <w:rsid w:val="00983FD0"/>
    <w:rsid w:val="00994635"/>
    <w:rsid w:val="0099496F"/>
    <w:rsid w:val="009B0338"/>
    <w:rsid w:val="009B2A8C"/>
    <w:rsid w:val="009D25E2"/>
    <w:rsid w:val="009E2CDE"/>
    <w:rsid w:val="009E7DE5"/>
    <w:rsid w:val="00A16005"/>
    <w:rsid w:val="00A3143B"/>
    <w:rsid w:val="00A67948"/>
    <w:rsid w:val="00AA53F2"/>
    <w:rsid w:val="00AB23F9"/>
    <w:rsid w:val="00AC1F2A"/>
    <w:rsid w:val="00AC4DE5"/>
    <w:rsid w:val="00AC509E"/>
    <w:rsid w:val="00AD36A6"/>
    <w:rsid w:val="00AE136B"/>
    <w:rsid w:val="00AE2755"/>
    <w:rsid w:val="00AE2D4F"/>
    <w:rsid w:val="00AE4BD4"/>
    <w:rsid w:val="00AF2E1A"/>
    <w:rsid w:val="00AF690F"/>
    <w:rsid w:val="00B01789"/>
    <w:rsid w:val="00B146A2"/>
    <w:rsid w:val="00B261DE"/>
    <w:rsid w:val="00B30423"/>
    <w:rsid w:val="00B37AF3"/>
    <w:rsid w:val="00B60C16"/>
    <w:rsid w:val="00B67BD7"/>
    <w:rsid w:val="00B84A1C"/>
    <w:rsid w:val="00B974F1"/>
    <w:rsid w:val="00BE3A30"/>
    <w:rsid w:val="00C0729E"/>
    <w:rsid w:val="00C131AA"/>
    <w:rsid w:val="00C37A5D"/>
    <w:rsid w:val="00C77452"/>
    <w:rsid w:val="00C8133C"/>
    <w:rsid w:val="00CA4B62"/>
    <w:rsid w:val="00CD2755"/>
    <w:rsid w:val="00CE2342"/>
    <w:rsid w:val="00D02F97"/>
    <w:rsid w:val="00D036E6"/>
    <w:rsid w:val="00D10BB6"/>
    <w:rsid w:val="00D1681A"/>
    <w:rsid w:val="00D21BBE"/>
    <w:rsid w:val="00D34412"/>
    <w:rsid w:val="00D40E0F"/>
    <w:rsid w:val="00D747FB"/>
    <w:rsid w:val="00D93D72"/>
    <w:rsid w:val="00D96C7D"/>
    <w:rsid w:val="00DC5D6C"/>
    <w:rsid w:val="00E1178E"/>
    <w:rsid w:val="00E17466"/>
    <w:rsid w:val="00E313DA"/>
    <w:rsid w:val="00E6010A"/>
    <w:rsid w:val="00E9588A"/>
    <w:rsid w:val="00EB666B"/>
    <w:rsid w:val="00ED199A"/>
    <w:rsid w:val="00EE3D7E"/>
    <w:rsid w:val="00EE7D71"/>
    <w:rsid w:val="00EF13A6"/>
    <w:rsid w:val="00EF3EFB"/>
    <w:rsid w:val="00F10B1F"/>
    <w:rsid w:val="00F418C9"/>
    <w:rsid w:val="00F456BC"/>
    <w:rsid w:val="00F67A5A"/>
    <w:rsid w:val="00F73FAC"/>
    <w:rsid w:val="00F95397"/>
    <w:rsid w:val="00FA5478"/>
    <w:rsid w:val="00FB1E70"/>
    <w:rsid w:val="00FC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1014"/>
  <w15:docId w15:val="{C91C0058-6806-44C4-82FA-1093D478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E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30CB5"/>
  </w:style>
  <w:style w:type="paragraph" w:styleId="a6">
    <w:name w:val="List Paragraph"/>
    <w:basedOn w:val="a"/>
    <w:link w:val="a7"/>
    <w:uiPriority w:val="1"/>
    <w:qFormat/>
    <w:rsid w:val="00030CB5"/>
    <w:pPr>
      <w:spacing w:after="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030CB5"/>
    <w:rPr>
      <w:color w:val="0563C1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rsid w:val="00030CB5"/>
  </w:style>
  <w:style w:type="paragraph" w:styleId="a9">
    <w:name w:val="header"/>
    <w:basedOn w:val="a"/>
    <w:link w:val="a8"/>
    <w:uiPriority w:val="99"/>
    <w:unhideWhenUsed/>
    <w:rsid w:val="000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30CB5"/>
  </w:style>
  <w:style w:type="character" w:customStyle="1" w:styleId="aa">
    <w:name w:val="Нижний колонтитул Знак"/>
    <w:basedOn w:val="a0"/>
    <w:link w:val="ab"/>
    <w:uiPriority w:val="99"/>
    <w:rsid w:val="00030CB5"/>
  </w:style>
  <w:style w:type="paragraph" w:styleId="ab">
    <w:name w:val="footer"/>
    <w:basedOn w:val="a"/>
    <w:link w:val="aa"/>
    <w:uiPriority w:val="99"/>
    <w:unhideWhenUsed/>
    <w:rsid w:val="000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30CB5"/>
  </w:style>
  <w:style w:type="character" w:customStyle="1" w:styleId="ac">
    <w:name w:val="Текст сноски Знак"/>
    <w:basedOn w:val="a0"/>
    <w:link w:val="ad"/>
    <w:uiPriority w:val="99"/>
    <w:rsid w:val="00030CB5"/>
    <w:rPr>
      <w:sz w:val="20"/>
      <w:szCs w:val="20"/>
    </w:rPr>
  </w:style>
  <w:style w:type="paragraph" w:styleId="ad">
    <w:name w:val="footnote text"/>
    <w:basedOn w:val="a"/>
    <w:link w:val="ac"/>
    <w:uiPriority w:val="99"/>
    <w:unhideWhenUsed/>
    <w:rsid w:val="00030CB5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030CB5"/>
    <w:rPr>
      <w:sz w:val="20"/>
      <w:szCs w:val="20"/>
    </w:rPr>
  </w:style>
  <w:style w:type="paragraph" w:customStyle="1" w:styleId="ConsPlusNormal">
    <w:name w:val="ConsPlusNormal"/>
    <w:link w:val="ConsPlusNormal0"/>
    <w:rsid w:val="0003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30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030CB5"/>
    <w:rPr>
      <w:color w:val="0000FF" w:themeColor="hyperlink"/>
      <w:u w:val="single"/>
    </w:rPr>
  </w:style>
  <w:style w:type="paragraph" w:styleId="af">
    <w:name w:val="Body Text"/>
    <w:basedOn w:val="a"/>
    <w:link w:val="af0"/>
    <w:rsid w:val="009B2A8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9B2A8C"/>
    <w:rPr>
      <w:rFonts w:ascii="Times New Roman" w:eastAsia="Calibri" w:hAnsi="Times New Roman" w:cs="Times New Roman"/>
      <w:sz w:val="28"/>
    </w:rPr>
  </w:style>
  <w:style w:type="character" w:customStyle="1" w:styleId="a7">
    <w:name w:val="Абзац списка Знак"/>
    <w:link w:val="a6"/>
    <w:uiPriority w:val="1"/>
    <w:rsid w:val="00360FFD"/>
  </w:style>
  <w:style w:type="paragraph" w:styleId="af1">
    <w:name w:val="Normal (Web)"/>
    <w:basedOn w:val="a"/>
    <w:uiPriority w:val="99"/>
    <w:unhideWhenUsed/>
    <w:rsid w:val="0036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0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82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23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71251D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1A7B4D"/>
  </w:style>
  <w:style w:type="table" w:customStyle="1" w:styleId="2">
    <w:name w:val="Сетка таблицы2"/>
    <w:basedOn w:val="a1"/>
    <w:next w:val="a3"/>
    <w:uiPriority w:val="59"/>
    <w:rsid w:val="00A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/city/econ/the-development-of-competition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kr2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kr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-kr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8F80-D76D-42CF-BFFE-B277C01C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16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Нина Ивановна</dc:creator>
  <cp:keywords/>
  <dc:description/>
  <cp:lastModifiedBy>Дель Татьяна Сергеевна</cp:lastModifiedBy>
  <cp:revision>3</cp:revision>
  <cp:lastPrinted>2022-01-20T08:41:00Z</cp:lastPrinted>
  <dcterms:created xsi:type="dcterms:W3CDTF">2024-01-23T03:01:00Z</dcterms:created>
  <dcterms:modified xsi:type="dcterms:W3CDTF">2024-01-24T09:18:00Z</dcterms:modified>
</cp:coreProperties>
</file>