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046" w:rsidRDefault="005B6046">
      <w:pPr>
        <w:pStyle w:val="ConsPlusTitlePage"/>
      </w:pPr>
      <w:bookmarkStart w:id="0" w:name="_GoBack"/>
      <w:r>
        <w:t xml:space="preserve">Документ предоставлен </w:t>
      </w:r>
      <w:hyperlink r:id="rId4">
        <w:r>
          <w:rPr>
            <w:color w:val="0000FF"/>
          </w:rPr>
          <w:t>КонсультантПлюс</w:t>
        </w:r>
      </w:hyperlink>
      <w:r>
        <w:br/>
      </w:r>
    </w:p>
    <w:p w:rsidR="005B6046" w:rsidRDefault="005B60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B6046">
        <w:tc>
          <w:tcPr>
            <w:tcW w:w="4677" w:type="dxa"/>
            <w:tcBorders>
              <w:top w:val="nil"/>
              <w:left w:val="nil"/>
              <w:bottom w:val="nil"/>
              <w:right w:val="nil"/>
            </w:tcBorders>
          </w:tcPr>
          <w:p w:rsidR="005B6046" w:rsidRDefault="005B6046">
            <w:pPr>
              <w:pStyle w:val="ConsPlusNormal"/>
            </w:pPr>
            <w:r>
              <w:t>31 марта 2011 года</w:t>
            </w:r>
          </w:p>
        </w:tc>
        <w:tc>
          <w:tcPr>
            <w:tcW w:w="4677" w:type="dxa"/>
            <w:tcBorders>
              <w:top w:val="nil"/>
              <w:left w:val="nil"/>
              <w:bottom w:val="nil"/>
              <w:right w:val="nil"/>
            </w:tcBorders>
          </w:tcPr>
          <w:p w:rsidR="005B6046" w:rsidRDefault="005B6046">
            <w:pPr>
              <w:pStyle w:val="ConsPlusNormal"/>
              <w:jc w:val="right"/>
            </w:pPr>
            <w:r>
              <w:t>N 12-5724</w:t>
            </w:r>
          </w:p>
        </w:tc>
      </w:tr>
    </w:tbl>
    <w:p w:rsidR="005B6046" w:rsidRDefault="005B6046">
      <w:pPr>
        <w:pStyle w:val="ConsPlusNormal"/>
        <w:pBdr>
          <w:bottom w:val="single" w:sz="6" w:space="0" w:color="auto"/>
        </w:pBdr>
        <w:spacing w:before="100" w:after="100"/>
        <w:jc w:val="both"/>
        <w:rPr>
          <w:sz w:val="2"/>
          <w:szCs w:val="2"/>
        </w:rPr>
      </w:pPr>
    </w:p>
    <w:p w:rsidR="005B6046" w:rsidRDefault="005B6046">
      <w:pPr>
        <w:pStyle w:val="ConsPlusNormal"/>
        <w:jc w:val="both"/>
      </w:pPr>
    </w:p>
    <w:p w:rsidR="005B6046" w:rsidRDefault="005B6046">
      <w:pPr>
        <w:pStyle w:val="ConsPlusTitle"/>
        <w:jc w:val="center"/>
      </w:pPr>
      <w:r>
        <w:t>ЗАКОНОДАТЕЛЬНОЕ СОБРАНИЕ КРАСНОЯРСКОГО КРАЯ</w:t>
      </w:r>
    </w:p>
    <w:p w:rsidR="005B6046" w:rsidRDefault="005B6046">
      <w:pPr>
        <w:pStyle w:val="ConsPlusTitle"/>
        <w:jc w:val="center"/>
      </w:pPr>
    </w:p>
    <w:p w:rsidR="005B6046" w:rsidRDefault="005B6046">
      <w:pPr>
        <w:pStyle w:val="ConsPlusTitle"/>
        <w:jc w:val="center"/>
      </w:pPr>
      <w:r>
        <w:t>ЗАКОН</w:t>
      </w:r>
    </w:p>
    <w:p w:rsidR="005B6046" w:rsidRDefault="005B6046">
      <w:pPr>
        <w:pStyle w:val="ConsPlusTitle"/>
        <w:jc w:val="center"/>
      </w:pPr>
    </w:p>
    <w:p w:rsidR="005B6046" w:rsidRDefault="005B6046">
      <w:pPr>
        <w:pStyle w:val="ConsPlusTitle"/>
        <w:jc w:val="center"/>
      </w:pPr>
      <w:r>
        <w:t>КРАСНОЯРСКОГО КРАЯ</w:t>
      </w:r>
    </w:p>
    <w:p w:rsidR="005B6046" w:rsidRDefault="005B6046">
      <w:pPr>
        <w:pStyle w:val="ConsPlusTitle"/>
        <w:jc w:val="center"/>
      </w:pPr>
    </w:p>
    <w:p w:rsidR="005B6046" w:rsidRDefault="005B6046">
      <w:pPr>
        <w:pStyle w:val="ConsPlusTitle"/>
        <w:jc w:val="center"/>
      </w:pPr>
      <w:r>
        <w:t>О СОЦИАЛЬНОМ ПАРТНЕРСТВЕ</w:t>
      </w:r>
    </w:p>
    <w:p w:rsidR="005B6046" w:rsidRDefault="005B60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046" w:rsidRDefault="005B60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046" w:rsidRDefault="005B60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046" w:rsidRDefault="005B6046">
            <w:pPr>
              <w:pStyle w:val="ConsPlusNormal"/>
              <w:jc w:val="center"/>
            </w:pPr>
            <w:r>
              <w:rPr>
                <w:color w:val="392C69"/>
              </w:rPr>
              <w:t>Список изменяющих документов</w:t>
            </w:r>
          </w:p>
          <w:p w:rsidR="005B6046" w:rsidRDefault="005B6046">
            <w:pPr>
              <w:pStyle w:val="ConsPlusNormal"/>
              <w:jc w:val="center"/>
            </w:pPr>
            <w:r>
              <w:rPr>
                <w:color w:val="392C69"/>
              </w:rPr>
              <w:t xml:space="preserve">(в ред. Законов Красноярского края от 20.09.2013 </w:t>
            </w:r>
            <w:hyperlink r:id="rId5">
              <w:r>
                <w:rPr>
                  <w:color w:val="0000FF"/>
                </w:rPr>
                <w:t>N 5-1581</w:t>
              </w:r>
            </w:hyperlink>
            <w:r>
              <w:rPr>
                <w:color w:val="392C69"/>
              </w:rPr>
              <w:t>,</w:t>
            </w:r>
          </w:p>
          <w:p w:rsidR="005B6046" w:rsidRDefault="005B6046">
            <w:pPr>
              <w:pStyle w:val="ConsPlusNormal"/>
              <w:jc w:val="center"/>
            </w:pPr>
            <w:r>
              <w:rPr>
                <w:color w:val="392C69"/>
              </w:rPr>
              <w:t xml:space="preserve">от 03.06.2015 </w:t>
            </w:r>
            <w:hyperlink r:id="rId6">
              <w:r>
                <w:rPr>
                  <w:color w:val="0000FF"/>
                </w:rPr>
                <w:t>N 8-3488</w:t>
              </w:r>
            </w:hyperlink>
            <w:r>
              <w:rPr>
                <w:color w:val="392C69"/>
              </w:rPr>
              <w:t>,</w:t>
            </w:r>
          </w:p>
          <w:p w:rsidR="005B6046" w:rsidRDefault="005B6046">
            <w:pPr>
              <w:pStyle w:val="ConsPlusNormal"/>
              <w:jc w:val="center"/>
            </w:pPr>
            <w:r>
              <w:rPr>
                <w:color w:val="392C69"/>
              </w:rPr>
              <w:t xml:space="preserve">с изм., внесенными </w:t>
            </w:r>
            <w:hyperlink r:id="rId7">
              <w:r>
                <w:rPr>
                  <w:color w:val="0000FF"/>
                </w:rPr>
                <w:t>Решением</w:t>
              </w:r>
            </w:hyperlink>
            <w:r>
              <w:rPr>
                <w:color w:val="392C69"/>
              </w:rPr>
              <w:t xml:space="preserve"> Красноярского краевого суда</w:t>
            </w:r>
          </w:p>
          <w:p w:rsidR="005B6046" w:rsidRDefault="005B6046">
            <w:pPr>
              <w:pStyle w:val="ConsPlusNormal"/>
              <w:jc w:val="center"/>
            </w:pPr>
            <w:r>
              <w:rPr>
                <w:color w:val="392C69"/>
              </w:rPr>
              <w:t>от 24.06.2013,</w:t>
            </w:r>
          </w:p>
          <w:p w:rsidR="005B6046" w:rsidRDefault="005B6046">
            <w:pPr>
              <w:pStyle w:val="ConsPlusNormal"/>
              <w:jc w:val="center"/>
            </w:pPr>
            <w:hyperlink r:id="rId8">
              <w:r>
                <w:rPr>
                  <w:color w:val="0000FF"/>
                </w:rPr>
                <w:t>Законом</w:t>
              </w:r>
            </w:hyperlink>
            <w:r>
              <w:rPr>
                <w:color w:val="392C69"/>
              </w:rPr>
              <w:t xml:space="preserve"> Красноярского края от 22.12.2022 N 4-1431)</w:t>
            </w:r>
          </w:p>
        </w:tc>
        <w:tc>
          <w:tcPr>
            <w:tcW w:w="113" w:type="dxa"/>
            <w:tcBorders>
              <w:top w:val="nil"/>
              <w:left w:val="nil"/>
              <w:bottom w:val="nil"/>
              <w:right w:val="nil"/>
            </w:tcBorders>
            <w:shd w:val="clear" w:color="auto" w:fill="F4F3F8"/>
            <w:tcMar>
              <w:top w:w="0" w:type="dxa"/>
              <w:left w:w="0" w:type="dxa"/>
              <w:bottom w:w="0" w:type="dxa"/>
              <w:right w:w="0" w:type="dxa"/>
            </w:tcMar>
          </w:tcPr>
          <w:p w:rsidR="005B6046" w:rsidRDefault="005B6046">
            <w:pPr>
              <w:pStyle w:val="ConsPlusNormal"/>
            </w:pPr>
          </w:p>
        </w:tc>
      </w:tr>
    </w:tbl>
    <w:p w:rsidR="005B6046" w:rsidRDefault="005B6046">
      <w:pPr>
        <w:pStyle w:val="ConsPlusNormal"/>
        <w:jc w:val="both"/>
      </w:pPr>
    </w:p>
    <w:p w:rsidR="005B6046" w:rsidRDefault="005B6046">
      <w:pPr>
        <w:pStyle w:val="ConsPlusTitle"/>
        <w:jc w:val="center"/>
        <w:outlineLvl w:val="0"/>
      </w:pPr>
      <w:r>
        <w:t>Глава 1. ОБЩИЕ ПОЛОЖЕНИЯ</w:t>
      </w:r>
    </w:p>
    <w:p w:rsidR="005B6046" w:rsidRDefault="005B6046">
      <w:pPr>
        <w:pStyle w:val="ConsPlusNormal"/>
        <w:jc w:val="both"/>
      </w:pPr>
    </w:p>
    <w:p w:rsidR="005B6046" w:rsidRDefault="005B6046">
      <w:pPr>
        <w:pStyle w:val="ConsPlusTitle"/>
        <w:ind w:firstLine="540"/>
        <w:jc w:val="both"/>
        <w:outlineLvl w:val="1"/>
      </w:pPr>
      <w:r>
        <w:t>Статья 1. Правовая основа социального партнерства</w:t>
      </w:r>
    </w:p>
    <w:p w:rsidR="005B6046" w:rsidRDefault="005B6046">
      <w:pPr>
        <w:pStyle w:val="ConsPlusNormal"/>
        <w:jc w:val="both"/>
      </w:pPr>
    </w:p>
    <w:p w:rsidR="005B6046" w:rsidRDefault="005B6046">
      <w:pPr>
        <w:pStyle w:val="ConsPlusNormal"/>
        <w:ind w:firstLine="540"/>
        <w:jc w:val="both"/>
      </w:pPr>
      <w:r>
        <w:t xml:space="preserve">Правовой основой социального партнерства в Красноярском крае являются </w:t>
      </w:r>
      <w:hyperlink r:id="rId9">
        <w:r>
          <w:rPr>
            <w:color w:val="0000FF"/>
          </w:rPr>
          <w:t>Конституция</w:t>
        </w:r>
      </w:hyperlink>
      <w:r>
        <w:t xml:space="preserve"> Российской Федерации, Трудовой </w:t>
      </w:r>
      <w:hyperlink r:id="rId10">
        <w:r>
          <w:rPr>
            <w:color w:val="0000FF"/>
          </w:rPr>
          <w:t>кодекс</w:t>
        </w:r>
      </w:hyperlink>
      <w:r>
        <w:t xml:space="preserve"> Российской Федерации, законы и иные нормативные правовые акты Российской Федерации и Красноярского края, нормативные правовые акты органов местного самоуправления, правовые акты, регулирующие социально-трудовые отношения и иные непосредственно связанные с ними отношения.</w:t>
      </w:r>
    </w:p>
    <w:p w:rsidR="005B6046" w:rsidRDefault="005B6046">
      <w:pPr>
        <w:pStyle w:val="ConsPlusNormal"/>
        <w:jc w:val="both"/>
      </w:pPr>
    </w:p>
    <w:p w:rsidR="005B6046" w:rsidRDefault="005B6046">
      <w:pPr>
        <w:pStyle w:val="ConsPlusTitle"/>
        <w:ind w:firstLine="540"/>
        <w:jc w:val="both"/>
        <w:outlineLvl w:val="1"/>
      </w:pPr>
      <w:r>
        <w:t>Статья 2. Сфера действия настоящего Закона</w:t>
      </w:r>
    </w:p>
    <w:p w:rsidR="005B6046" w:rsidRDefault="005B6046">
      <w:pPr>
        <w:pStyle w:val="ConsPlusNormal"/>
        <w:jc w:val="both"/>
      </w:pPr>
    </w:p>
    <w:p w:rsidR="005B6046" w:rsidRDefault="005B6046">
      <w:pPr>
        <w:pStyle w:val="ConsPlusNormal"/>
        <w:ind w:firstLine="540"/>
        <w:jc w:val="both"/>
      </w:pPr>
      <w:r>
        <w:t>Действие настоящего Закона распространяется на всех работников и работодателей, представителей работников и представителей работодателей, действующих на территории Красноярского края, а также на органы государственной власти края и органы местного самоуправления.</w:t>
      </w:r>
    </w:p>
    <w:p w:rsidR="005B6046" w:rsidRDefault="005B6046">
      <w:pPr>
        <w:pStyle w:val="ConsPlusNormal"/>
        <w:jc w:val="both"/>
      </w:pPr>
    </w:p>
    <w:p w:rsidR="005B6046" w:rsidRDefault="005B6046">
      <w:pPr>
        <w:pStyle w:val="ConsPlusTitle"/>
        <w:ind w:firstLine="540"/>
        <w:jc w:val="both"/>
        <w:outlineLvl w:val="1"/>
      </w:pPr>
      <w:r>
        <w:t>Статья 3. Основные принципы социального партнерства</w:t>
      </w:r>
    </w:p>
    <w:p w:rsidR="005B6046" w:rsidRDefault="005B6046">
      <w:pPr>
        <w:pStyle w:val="ConsPlusNormal"/>
        <w:jc w:val="both"/>
      </w:pPr>
    </w:p>
    <w:p w:rsidR="005B6046" w:rsidRDefault="005B6046">
      <w:pPr>
        <w:pStyle w:val="ConsPlusNormal"/>
        <w:ind w:firstLine="540"/>
        <w:jc w:val="both"/>
      </w:pPr>
      <w:r>
        <w:t>Основными принципами социального партнерства являются:</w:t>
      </w:r>
    </w:p>
    <w:p w:rsidR="005B6046" w:rsidRDefault="005B6046">
      <w:pPr>
        <w:pStyle w:val="ConsPlusNormal"/>
        <w:spacing w:before="220"/>
        <w:ind w:firstLine="540"/>
        <w:jc w:val="both"/>
      </w:pPr>
      <w:r>
        <w:t>равноправие сторон;</w:t>
      </w:r>
    </w:p>
    <w:p w:rsidR="005B6046" w:rsidRDefault="005B6046">
      <w:pPr>
        <w:pStyle w:val="ConsPlusNormal"/>
        <w:spacing w:before="220"/>
        <w:ind w:firstLine="540"/>
        <w:jc w:val="both"/>
      </w:pPr>
      <w:r>
        <w:t>уважение и учет интересов сторон;</w:t>
      </w:r>
    </w:p>
    <w:p w:rsidR="005B6046" w:rsidRDefault="005B6046">
      <w:pPr>
        <w:pStyle w:val="ConsPlusNormal"/>
        <w:spacing w:before="220"/>
        <w:ind w:firstLine="540"/>
        <w:jc w:val="both"/>
      </w:pPr>
      <w:r>
        <w:t>заинтересованность сторон в участии в договорных отношениях;</w:t>
      </w:r>
    </w:p>
    <w:p w:rsidR="005B6046" w:rsidRDefault="005B6046">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5B6046" w:rsidRDefault="005B6046">
      <w:pPr>
        <w:pStyle w:val="ConsPlusNormal"/>
        <w:jc w:val="both"/>
      </w:pPr>
      <w:r>
        <w:t xml:space="preserve">(в ред. </w:t>
      </w:r>
      <w:hyperlink r:id="rId11">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полномочность представителей сторон;</w:t>
      </w:r>
    </w:p>
    <w:p w:rsidR="005B6046" w:rsidRDefault="005B6046">
      <w:pPr>
        <w:pStyle w:val="ConsPlusNormal"/>
        <w:spacing w:before="220"/>
        <w:ind w:firstLine="540"/>
        <w:jc w:val="both"/>
      </w:pPr>
      <w:r>
        <w:lastRenderedPageBreak/>
        <w:t>свобода выбора при обсуждении вопросов, входящих в сферу труда;</w:t>
      </w:r>
    </w:p>
    <w:p w:rsidR="005B6046" w:rsidRDefault="005B6046">
      <w:pPr>
        <w:pStyle w:val="ConsPlusNormal"/>
        <w:spacing w:before="220"/>
        <w:ind w:firstLine="540"/>
        <w:jc w:val="both"/>
      </w:pPr>
      <w:r>
        <w:t>добровольность принятия сторонами на себя обязательств;</w:t>
      </w:r>
    </w:p>
    <w:p w:rsidR="005B6046" w:rsidRDefault="005B6046">
      <w:pPr>
        <w:pStyle w:val="ConsPlusNormal"/>
        <w:spacing w:before="220"/>
        <w:ind w:firstLine="540"/>
        <w:jc w:val="both"/>
      </w:pPr>
      <w:r>
        <w:t>реальность обязательств, принимаемых на себя сторонами;</w:t>
      </w:r>
    </w:p>
    <w:p w:rsidR="005B6046" w:rsidRDefault="005B6046">
      <w:pPr>
        <w:pStyle w:val="ConsPlusNormal"/>
        <w:spacing w:before="220"/>
        <w:ind w:firstLine="540"/>
        <w:jc w:val="both"/>
      </w:pPr>
      <w:r>
        <w:t>обязательность выполнения коллективных договоров, соглашений;</w:t>
      </w:r>
    </w:p>
    <w:p w:rsidR="005B6046" w:rsidRDefault="005B6046">
      <w:pPr>
        <w:pStyle w:val="ConsPlusNormal"/>
        <w:spacing w:before="220"/>
        <w:ind w:firstLine="540"/>
        <w:jc w:val="both"/>
      </w:pPr>
      <w:r>
        <w:t>контроль за выполнением принятых коллективных договоров, соглашений;</w:t>
      </w:r>
    </w:p>
    <w:p w:rsidR="005B6046" w:rsidRDefault="005B6046">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5B6046" w:rsidRDefault="005B6046">
      <w:pPr>
        <w:pStyle w:val="ConsPlusNormal"/>
        <w:jc w:val="both"/>
      </w:pPr>
    </w:p>
    <w:p w:rsidR="005B6046" w:rsidRDefault="005B6046">
      <w:pPr>
        <w:pStyle w:val="ConsPlusTitle"/>
        <w:ind w:firstLine="540"/>
        <w:jc w:val="both"/>
        <w:outlineLvl w:val="1"/>
      </w:pPr>
      <w:r>
        <w:t>Статья 4. Задачи социального партнерства</w:t>
      </w:r>
    </w:p>
    <w:p w:rsidR="005B6046" w:rsidRDefault="005B6046">
      <w:pPr>
        <w:pStyle w:val="ConsPlusNormal"/>
        <w:jc w:val="both"/>
      </w:pPr>
    </w:p>
    <w:p w:rsidR="005B6046" w:rsidRDefault="005B6046">
      <w:pPr>
        <w:pStyle w:val="ConsPlusNormal"/>
        <w:ind w:firstLine="540"/>
        <w:jc w:val="both"/>
      </w:pPr>
      <w:r>
        <w:t>Социальное партнерство направлено на выполнение следующих основных задач:</w:t>
      </w:r>
    </w:p>
    <w:p w:rsidR="005B6046" w:rsidRDefault="005B6046">
      <w:pPr>
        <w:pStyle w:val="ConsPlusNormal"/>
        <w:spacing w:before="220"/>
        <w:ind w:firstLine="540"/>
        <w:jc w:val="both"/>
      </w:pPr>
      <w:r>
        <w:t>создание условий для эффективного развития экономики региона, муниципальных образований, обеспечивающих занятость населения и развитие рынка труда;</w:t>
      </w:r>
    </w:p>
    <w:p w:rsidR="005B6046" w:rsidRDefault="005B6046">
      <w:pPr>
        <w:pStyle w:val="ConsPlusNormal"/>
        <w:spacing w:before="220"/>
        <w:ind w:firstLine="540"/>
        <w:jc w:val="both"/>
      </w:pPr>
      <w:r>
        <w:t>обеспечение взаимодействия сторон партнерства в области социально-экономического развития территорий, экологической безопасности, охраны труда и здоровья населения, его социальной защиты;</w:t>
      </w:r>
    </w:p>
    <w:p w:rsidR="005B6046" w:rsidRDefault="005B6046">
      <w:pPr>
        <w:pStyle w:val="ConsPlusNormal"/>
        <w:spacing w:before="220"/>
        <w:ind w:firstLine="540"/>
        <w:jc w:val="both"/>
      </w:pPr>
      <w:r>
        <w:t>предупреждение кризисных явлений в экономике, конфликтов в социально-трудовой сфере;</w:t>
      </w:r>
    </w:p>
    <w:p w:rsidR="005B6046" w:rsidRDefault="005B6046">
      <w:pPr>
        <w:pStyle w:val="ConsPlusNormal"/>
        <w:spacing w:before="220"/>
        <w:ind w:firstLine="540"/>
        <w:jc w:val="both"/>
      </w:pPr>
      <w:r>
        <w:t>обеспечение участия сторон партнерства в формировании и реализации государственной политики в сфере труда;</w:t>
      </w:r>
    </w:p>
    <w:p w:rsidR="005B6046" w:rsidRDefault="005B6046">
      <w:pPr>
        <w:pStyle w:val="ConsPlusNormal"/>
        <w:spacing w:before="220"/>
        <w:ind w:firstLine="540"/>
        <w:jc w:val="both"/>
      </w:pPr>
      <w:r>
        <w:t>совершенствование и развитие организационных форм социального партнерства и механизмов взаимодействия сторон социального партнерства;</w:t>
      </w:r>
    </w:p>
    <w:p w:rsidR="005B6046" w:rsidRDefault="005B6046">
      <w:pPr>
        <w:pStyle w:val="ConsPlusNormal"/>
        <w:spacing w:before="220"/>
        <w:ind w:firstLine="540"/>
        <w:jc w:val="both"/>
      </w:pPr>
      <w:r>
        <w:t>повышение роли, значения и эффективности коллективных договоров, территориальных отраслевых и региональных соглашений.</w:t>
      </w:r>
    </w:p>
    <w:p w:rsidR="005B6046" w:rsidRDefault="005B6046">
      <w:pPr>
        <w:pStyle w:val="ConsPlusNormal"/>
        <w:jc w:val="both"/>
      </w:pPr>
    </w:p>
    <w:p w:rsidR="005B6046" w:rsidRDefault="005B6046">
      <w:pPr>
        <w:pStyle w:val="ConsPlusTitle"/>
        <w:ind w:firstLine="540"/>
        <w:jc w:val="both"/>
        <w:outlineLvl w:val="1"/>
      </w:pPr>
      <w:r>
        <w:t>Статья 5. Стороны социального партнерства</w:t>
      </w:r>
    </w:p>
    <w:p w:rsidR="005B6046" w:rsidRDefault="005B6046">
      <w:pPr>
        <w:pStyle w:val="ConsPlusNormal"/>
        <w:jc w:val="both"/>
      </w:pPr>
    </w:p>
    <w:p w:rsidR="005B6046" w:rsidRDefault="005B6046">
      <w:pPr>
        <w:pStyle w:val="ConsPlusNormal"/>
        <w:ind w:firstLine="540"/>
        <w:jc w:val="both"/>
      </w:pPr>
      <w:r>
        <w:t>1. Сторонами социального партнерства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на краевом уровне социального партнерства являются:</w:t>
      </w:r>
    </w:p>
    <w:p w:rsidR="005B6046" w:rsidRDefault="005B6046">
      <w:pPr>
        <w:pStyle w:val="ConsPlusNormal"/>
        <w:spacing w:before="220"/>
        <w:ind w:firstLine="540"/>
        <w:jc w:val="both"/>
      </w:pPr>
      <w:r>
        <w:t>краевые объединения (ассоциации) организаций профессиональных профсоюзов, устав которых предусматривает осуществление деятельности на территории Красноярского края, представляющие интересы работников в установленном законодательством порядке (далее - краевые объединения организаций профессиональных союзов);</w:t>
      </w:r>
    </w:p>
    <w:p w:rsidR="005B6046" w:rsidRDefault="005B6046">
      <w:pPr>
        <w:pStyle w:val="ConsPlusNormal"/>
        <w:jc w:val="both"/>
      </w:pPr>
      <w:r>
        <w:t xml:space="preserve">(в ред. </w:t>
      </w:r>
      <w:hyperlink r:id="rId12">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краевые объединения работодателей, устав которых предусматривает осуществление деятельности на территории Красноярского края, представляющие интересы работодателей в установленном законодательством порядке (далее - краевые объединения работодателей);</w:t>
      </w:r>
    </w:p>
    <w:p w:rsidR="005B6046" w:rsidRDefault="005B6046">
      <w:pPr>
        <w:pStyle w:val="ConsPlusNormal"/>
        <w:spacing w:before="220"/>
        <w:ind w:firstLine="540"/>
        <w:jc w:val="both"/>
      </w:pPr>
      <w:r>
        <w:t xml:space="preserve">Правительство Красноярского края в качестве представителя работодателей - организаций, в отношении которых функции и полномочия учредителя осуществляют органы исполнительной власти Красноярского края, а также в других случаях, предусмотренных трудовым </w:t>
      </w:r>
      <w:r>
        <w:lastRenderedPageBreak/>
        <w:t>законодательством.</w:t>
      </w:r>
    </w:p>
    <w:p w:rsidR="005B6046" w:rsidRDefault="005B6046">
      <w:pPr>
        <w:pStyle w:val="ConsPlusNormal"/>
        <w:jc w:val="both"/>
      </w:pPr>
      <w:r>
        <w:t xml:space="preserve">(в ред. </w:t>
      </w:r>
      <w:hyperlink r:id="rId13">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2. Сторонами социального партнерства на краевом отраслевом уровне социального партнерства являются:</w:t>
      </w:r>
    </w:p>
    <w:p w:rsidR="005B6046" w:rsidRDefault="005B6046">
      <w:pPr>
        <w:pStyle w:val="ConsPlusNormal"/>
        <w:spacing w:before="220"/>
        <w:ind w:firstLine="540"/>
        <w:jc w:val="both"/>
      </w:pPr>
      <w:r>
        <w:t>краевые организации профессиональных союзов, осуществляющие свою деятельность в соответствии с уставами общероссийских (межрегиональных) профессиональных союзов, представляющие интересы работников отраслей в установленном законодательством порядке (далее - краевые отраслевые организации профессиональных союзов);</w:t>
      </w:r>
    </w:p>
    <w:p w:rsidR="005B6046" w:rsidRDefault="005B6046">
      <w:pPr>
        <w:pStyle w:val="ConsPlusNormal"/>
        <w:spacing w:before="220"/>
        <w:ind w:firstLine="540"/>
        <w:jc w:val="both"/>
      </w:pPr>
      <w:r>
        <w:t>краевые объединения работодателей, объединяющие работодателей соответствующей отрасли (отраслей), устав которых предусматривает осуществление деятельности на территории Красноярского края, представляющие интересы работодателей отрасли в установленном законодательством порядке (далее - краевые отраслевые объединения работодателей);</w:t>
      </w:r>
    </w:p>
    <w:p w:rsidR="005B6046" w:rsidRDefault="005B6046">
      <w:pPr>
        <w:pStyle w:val="ConsPlusNormal"/>
        <w:spacing w:before="220"/>
        <w:ind w:firstLine="540"/>
        <w:jc w:val="both"/>
      </w:pPr>
      <w:r>
        <w:t>Правительство Красноярского края в лице уполномоченных им органов исполнительной власти Красноярского края в качестве представителя работодателей соответствующей отрасли - организаций, в отношении которых функции и полномочия учредителя осуществляют органы исполнительной власти Красноярского края, а также в других случаях, предусмотренных трудовым законодательством.</w:t>
      </w:r>
    </w:p>
    <w:p w:rsidR="005B6046" w:rsidRDefault="005B6046">
      <w:pPr>
        <w:pStyle w:val="ConsPlusNormal"/>
        <w:jc w:val="both"/>
      </w:pPr>
      <w:r>
        <w:t xml:space="preserve">(в ред. </w:t>
      </w:r>
      <w:hyperlink r:id="rId14">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3. Сторонами социального партнерства на территориальном уровне социального партнерства являются:</w:t>
      </w:r>
    </w:p>
    <w:p w:rsidR="005B6046" w:rsidRDefault="005B6046">
      <w:pPr>
        <w:pStyle w:val="ConsPlusNormal"/>
        <w:spacing w:before="220"/>
        <w:ind w:firstLine="540"/>
        <w:jc w:val="both"/>
      </w:pPr>
      <w:r>
        <w:t>объединения организаций профессиональных союзов, осуществляющих деятельность на территориальном уровне, представляющих интересы работников в муниципальных образованиях (далее - территориальные объединения организаций профессиональных союзов);</w:t>
      </w:r>
    </w:p>
    <w:p w:rsidR="005B6046" w:rsidRDefault="005B6046">
      <w:pPr>
        <w:pStyle w:val="ConsPlusNormal"/>
        <w:spacing w:before="220"/>
        <w:ind w:firstLine="540"/>
        <w:jc w:val="both"/>
      </w:pPr>
      <w:r>
        <w:t>территориальные объединения работодателей в соответствующем муниципальном образовании (далее - территориальные объединения работодателей);</w:t>
      </w:r>
    </w:p>
    <w:p w:rsidR="005B6046" w:rsidRDefault="005B6046">
      <w:pPr>
        <w:pStyle w:val="ConsPlusNormal"/>
        <w:spacing w:before="220"/>
        <w:ind w:firstLine="540"/>
        <w:jc w:val="both"/>
      </w:pPr>
      <w:r>
        <w:t>органы местного самоуправления, выступающие в качестве представителя работодателей - организаций, в отношении которых функции и полномочия учредителя осуществляют органы местного самоуправления, а также в других случаях, предусмотренных трудовым законодательством.</w:t>
      </w:r>
    </w:p>
    <w:p w:rsidR="005B6046" w:rsidRDefault="005B6046">
      <w:pPr>
        <w:pStyle w:val="ConsPlusNormal"/>
        <w:jc w:val="both"/>
      </w:pPr>
      <w:r>
        <w:t xml:space="preserve">(в ред. </w:t>
      </w:r>
      <w:hyperlink r:id="rId15">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4. Сторонами социального партнерства на локальном уровне социального партнерства являются:</w:t>
      </w:r>
    </w:p>
    <w:p w:rsidR="005B6046" w:rsidRDefault="005B6046">
      <w:pPr>
        <w:pStyle w:val="ConsPlusNormal"/>
        <w:spacing w:before="220"/>
        <w:ind w:firstLine="540"/>
        <w:jc w:val="both"/>
      </w:pPr>
      <w:r>
        <w:t>первичные профсоюзные организации и их органы или иные представители, избираемые работниками в случаях, предусмотренных действующим законодательством;</w:t>
      </w:r>
    </w:p>
    <w:p w:rsidR="005B6046" w:rsidRDefault="005B6046">
      <w:pPr>
        <w:pStyle w:val="ConsPlusNormal"/>
        <w:spacing w:before="220"/>
        <w:ind w:firstLine="540"/>
        <w:jc w:val="both"/>
      </w:pPr>
      <w:r>
        <w:t>руководитель организации, работодатель - индивидуальный предприниматель (лично) или уполномоченные ими лица в соответствии с действующим законодательством.</w:t>
      </w:r>
    </w:p>
    <w:p w:rsidR="005B6046" w:rsidRDefault="005B6046">
      <w:pPr>
        <w:pStyle w:val="ConsPlusNormal"/>
        <w:jc w:val="both"/>
      </w:pPr>
    </w:p>
    <w:p w:rsidR="005B6046" w:rsidRDefault="005B6046">
      <w:pPr>
        <w:pStyle w:val="ConsPlusTitle"/>
        <w:ind w:firstLine="540"/>
        <w:jc w:val="both"/>
        <w:outlineLvl w:val="1"/>
      </w:pPr>
      <w:r>
        <w:t>Статья 6. Органы по труду</w:t>
      </w:r>
    </w:p>
    <w:p w:rsidR="005B6046" w:rsidRDefault="005B6046">
      <w:pPr>
        <w:pStyle w:val="ConsPlusNormal"/>
        <w:jc w:val="both"/>
      </w:pPr>
    </w:p>
    <w:p w:rsidR="005B6046" w:rsidRDefault="005B6046">
      <w:pPr>
        <w:pStyle w:val="ConsPlusNormal"/>
        <w:ind w:firstLine="540"/>
        <w:jc w:val="both"/>
      </w:pPr>
      <w:r>
        <w:t>Краевой орган по труду - орган исполнительной власти Красноярского края, наделенный Правительством края полномочиями по осуществлению функций, предусмотренных трудовым законодательством и настоящим Законом для органа по труду на краевом (краевом отраслевом) уровне социального партнерства.</w:t>
      </w:r>
    </w:p>
    <w:p w:rsidR="005B6046" w:rsidRDefault="005B6046">
      <w:pPr>
        <w:pStyle w:val="ConsPlusNormal"/>
        <w:spacing w:before="220"/>
        <w:ind w:firstLine="540"/>
        <w:jc w:val="both"/>
      </w:pPr>
      <w:r>
        <w:t xml:space="preserve">Орган по труду муниципального образования - орган местного самоуправления, </w:t>
      </w:r>
      <w:r>
        <w:lastRenderedPageBreak/>
        <w:t>осуществляющий функции, предусмотренные трудовым законодательством для органа по труду на муниципальном уровне социального партнерства.</w:t>
      </w:r>
    </w:p>
    <w:p w:rsidR="005B6046" w:rsidRDefault="005B6046">
      <w:pPr>
        <w:pStyle w:val="ConsPlusNormal"/>
        <w:jc w:val="both"/>
      </w:pPr>
    </w:p>
    <w:p w:rsidR="005B6046" w:rsidRDefault="005B6046">
      <w:pPr>
        <w:pStyle w:val="ConsPlusTitle"/>
        <w:ind w:firstLine="540"/>
        <w:jc w:val="both"/>
        <w:outlineLvl w:val="1"/>
      </w:pPr>
      <w:r>
        <w:t>Статья 7. Наделение представителя работодателей полномочиями по ведению коллективных переговоров</w:t>
      </w:r>
    </w:p>
    <w:p w:rsidR="005B6046" w:rsidRDefault="005B6046">
      <w:pPr>
        <w:pStyle w:val="ConsPlusNormal"/>
        <w:jc w:val="both"/>
      </w:pPr>
    </w:p>
    <w:p w:rsidR="005B6046" w:rsidRDefault="005B6046">
      <w:pPr>
        <w:pStyle w:val="ConsPlusNormal"/>
        <w:ind w:firstLine="540"/>
        <w:jc w:val="both"/>
      </w:pPr>
      <w:r>
        <w:t>Соответствующий орган по труду вправе до начала коллективных переговоров опубликовать информацию о предложении работодателям, не имеющим на указанный момент представителей на соответствующем уровне социального партнерства, о наделении соответствующих представителей полномочиями по ведению ими коллективных переговоров, заключению (изменению) соглашений, участию в процедурах коллективных трудовых споров, связанных с заключением (изменением) соглашений. Указанными работодателями полномочия могут быть переданы объединениям работодателей, а также иным представителям работодателей, участвующим в коллективных переговорах, в случаях, предусмотренных законодательством.</w:t>
      </w:r>
    </w:p>
    <w:p w:rsidR="005B6046" w:rsidRDefault="005B6046">
      <w:pPr>
        <w:pStyle w:val="ConsPlusNormal"/>
        <w:jc w:val="both"/>
      </w:pPr>
    </w:p>
    <w:p w:rsidR="005B6046" w:rsidRDefault="005B6046">
      <w:pPr>
        <w:pStyle w:val="ConsPlusTitle"/>
        <w:ind w:firstLine="540"/>
        <w:jc w:val="both"/>
        <w:outlineLvl w:val="1"/>
      </w:pPr>
      <w:r>
        <w:t>Статья 8. Координационные комитеты содействия занятости населения</w:t>
      </w:r>
    </w:p>
    <w:p w:rsidR="005B6046" w:rsidRDefault="005B6046">
      <w:pPr>
        <w:pStyle w:val="ConsPlusNormal"/>
        <w:jc w:val="both"/>
      </w:pPr>
    </w:p>
    <w:p w:rsidR="005B6046" w:rsidRDefault="005B6046">
      <w:pPr>
        <w:pStyle w:val="ConsPlusNormal"/>
        <w:ind w:firstLine="540"/>
        <w:jc w:val="both"/>
      </w:pPr>
      <w:r>
        <w:t>1. В целях выработки согласованных решений по определению и осуществлению политики занятости населения могут создаваться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объединений работодателей, работодателей, органов службы занятости и других заинтересованных государственных органов, органов местного самоуправления, общественных объединений, представляющих интересы граждан.</w:t>
      </w:r>
    </w:p>
    <w:p w:rsidR="005B6046" w:rsidRDefault="005B6046">
      <w:pPr>
        <w:pStyle w:val="ConsPlusNormal"/>
        <w:spacing w:before="220"/>
        <w:ind w:firstLine="540"/>
        <w:jc w:val="both"/>
      </w:pPr>
      <w:r>
        <w:t>2. На краевом уровне создается краевой координационный комитет содействия занятости населения, состав которого формируется на основе предложений сторон социального партнерства, представленных в краевой трехсторонней комиссии, и утверждается Губернатором края.</w:t>
      </w:r>
    </w:p>
    <w:p w:rsidR="005B6046" w:rsidRDefault="005B6046">
      <w:pPr>
        <w:pStyle w:val="ConsPlusNormal"/>
        <w:spacing w:before="220"/>
        <w:ind w:firstLine="540"/>
        <w:jc w:val="both"/>
      </w:pPr>
      <w:r>
        <w:t>Краевой координационный комитет содействия занятости населения руководствуется в своей деятельности действующим законодательством и Положением о краевом координационном комитете содействия занятости населения, которое утверждается Губернатором края.</w:t>
      </w:r>
    </w:p>
    <w:p w:rsidR="005B6046" w:rsidRDefault="005B6046">
      <w:pPr>
        <w:pStyle w:val="ConsPlusNormal"/>
        <w:spacing w:before="220"/>
        <w:ind w:firstLine="540"/>
        <w:jc w:val="both"/>
      </w:pPr>
      <w:r>
        <w:t>3. Территориальные координационные комитеты содействия занятости населения формируются на основании нормативных правовых актов органов местного самоуправления.</w:t>
      </w:r>
    </w:p>
    <w:p w:rsidR="005B6046" w:rsidRDefault="005B6046">
      <w:pPr>
        <w:pStyle w:val="ConsPlusNormal"/>
        <w:jc w:val="both"/>
      </w:pPr>
    </w:p>
    <w:p w:rsidR="005B6046" w:rsidRDefault="005B6046">
      <w:pPr>
        <w:pStyle w:val="ConsPlusTitle"/>
        <w:jc w:val="center"/>
        <w:outlineLvl w:val="0"/>
      </w:pPr>
      <w:r>
        <w:t>Глава 2. ОРГАНЫ СОЦИАЛЬНОГО ПАРТНЕРСТВА</w:t>
      </w:r>
    </w:p>
    <w:p w:rsidR="005B6046" w:rsidRDefault="005B6046">
      <w:pPr>
        <w:pStyle w:val="ConsPlusNormal"/>
        <w:jc w:val="both"/>
      </w:pPr>
    </w:p>
    <w:p w:rsidR="005B6046" w:rsidRDefault="005B6046">
      <w:pPr>
        <w:pStyle w:val="ConsPlusTitle"/>
        <w:ind w:firstLine="540"/>
        <w:jc w:val="both"/>
        <w:outlineLvl w:val="1"/>
      </w:pPr>
      <w:r>
        <w:t>Статья 9. Комиссии по регулированию социально-трудовых отношений</w:t>
      </w:r>
    </w:p>
    <w:p w:rsidR="005B6046" w:rsidRDefault="005B6046">
      <w:pPr>
        <w:pStyle w:val="ConsPlusNormal"/>
        <w:jc w:val="both"/>
      </w:pPr>
    </w:p>
    <w:p w:rsidR="005B6046" w:rsidRDefault="005B6046">
      <w:pPr>
        <w:pStyle w:val="ConsPlusNormal"/>
        <w:ind w:firstLine="540"/>
        <w:jc w:val="both"/>
      </w:pPr>
      <w:r>
        <w:t>Для обеспечения регулирования в Красноярском крае социально-трудовых отношений, ведения коллективных переговоров, подготовки проектов и заключения соглашений, а также для организации контроля за их выполнением на равноправной основе по решению сторон социального партнерства образуются:</w:t>
      </w:r>
    </w:p>
    <w:p w:rsidR="005B6046" w:rsidRDefault="005B6046">
      <w:pPr>
        <w:pStyle w:val="ConsPlusNormal"/>
        <w:spacing w:before="220"/>
        <w:ind w:firstLine="540"/>
        <w:jc w:val="both"/>
      </w:pPr>
      <w:r>
        <w:t>на краевом уровне - краевая трехсторонняя комиссия по регулированию социально-трудовых отношений;</w:t>
      </w:r>
    </w:p>
    <w:p w:rsidR="005B6046" w:rsidRDefault="005B6046">
      <w:pPr>
        <w:pStyle w:val="ConsPlusNormal"/>
        <w:spacing w:before="220"/>
        <w:ind w:firstLine="540"/>
        <w:jc w:val="both"/>
      </w:pPr>
      <w:r>
        <w:t>на краевом отраслевом (межотраслевом) уровне - отраслевые (межотраслевые) комиссии по регулированию социально-трудовых отношений;</w:t>
      </w:r>
    </w:p>
    <w:p w:rsidR="005B6046" w:rsidRDefault="005B6046">
      <w:pPr>
        <w:pStyle w:val="ConsPlusNormal"/>
        <w:spacing w:before="220"/>
        <w:ind w:firstLine="540"/>
        <w:jc w:val="both"/>
      </w:pPr>
      <w:r>
        <w:t>на территориальном уровне - территориальные трехсторонние комиссии по регулированию социально-трудовых отношений.</w:t>
      </w:r>
    </w:p>
    <w:p w:rsidR="005B6046" w:rsidRDefault="005B6046">
      <w:pPr>
        <w:pStyle w:val="ConsPlusNormal"/>
        <w:jc w:val="both"/>
      </w:pPr>
    </w:p>
    <w:p w:rsidR="005B6046" w:rsidRDefault="005B6046">
      <w:pPr>
        <w:pStyle w:val="ConsPlusTitle"/>
        <w:ind w:firstLine="540"/>
        <w:jc w:val="both"/>
        <w:outlineLvl w:val="1"/>
      </w:pPr>
      <w:r>
        <w:t>Статья 10. Краевая трехсторонняя комиссия по регулированию социально-трудовых отношений</w:t>
      </w:r>
    </w:p>
    <w:p w:rsidR="005B6046" w:rsidRDefault="005B6046">
      <w:pPr>
        <w:pStyle w:val="ConsPlusNormal"/>
        <w:jc w:val="both"/>
      </w:pPr>
    </w:p>
    <w:p w:rsidR="005B6046" w:rsidRDefault="005B6046">
      <w:pPr>
        <w:pStyle w:val="ConsPlusNormal"/>
        <w:ind w:firstLine="540"/>
        <w:jc w:val="both"/>
      </w:pPr>
      <w:r>
        <w:t>1. Краевая трехсторонняя комиссия по регулированию социально-трудовых отношений (далее - комиссия) является постоянно действующим органом социального партнерства в Красноярском крае.</w:t>
      </w:r>
    </w:p>
    <w:p w:rsidR="005B6046" w:rsidRDefault="005B6046">
      <w:pPr>
        <w:pStyle w:val="ConsPlusNormal"/>
        <w:spacing w:before="220"/>
        <w:ind w:firstLine="540"/>
        <w:jc w:val="both"/>
      </w:pPr>
      <w:r>
        <w:t>2. Организация и порядок работы комиссии определяется ее регламентом, который разрабатывается и утверждается комиссией в соответствии с настоящим Законом.</w:t>
      </w:r>
    </w:p>
    <w:p w:rsidR="005B6046" w:rsidRDefault="005B6046">
      <w:pPr>
        <w:pStyle w:val="ConsPlusNormal"/>
        <w:jc w:val="both"/>
      </w:pPr>
    </w:p>
    <w:p w:rsidR="005B6046" w:rsidRDefault="005B6046">
      <w:pPr>
        <w:pStyle w:val="ConsPlusTitle"/>
        <w:ind w:firstLine="540"/>
        <w:jc w:val="both"/>
        <w:outlineLvl w:val="1"/>
      </w:pPr>
      <w:r>
        <w:t>Статья 11. Состав комиссии</w:t>
      </w:r>
    </w:p>
    <w:p w:rsidR="005B6046" w:rsidRDefault="005B6046">
      <w:pPr>
        <w:pStyle w:val="ConsPlusNormal"/>
        <w:jc w:val="both"/>
      </w:pPr>
    </w:p>
    <w:p w:rsidR="005B6046" w:rsidRDefault="005B6046">
      <w:pPr>
        <w:pStyle w:val="ConsPlusNormal"/>
        <w:ind w:firstLine="540"/>
        <w:jc w:val="both"/>
      </w:pPr>
      <w:r>
        <w:t>Комиссия состоит из полномочных представителей Правительства Красноярского края, краевых объединений организаций профессиональных союзов, краевых объединений работодателей.</w:t>
      </w:r>
    </w:p>
    <w:p w:rsidR="005B6046" w:rsidRDefault="005B6046">
      <w:pPr>
        <w:pStyle w:val="ConsPlusNormal"/>
        <w:jc w:val="both"/>
      </w:pPr>
      <w:r>
        <w:t xml:space="preserve">(в ред. </w:t>
      </w:r>
      <w:hyperlink r:id="rId16">
        <w:r>
          <w:rPr>
            <w:color w:val="0000FF"/>
          </w:rPr>
          <w:t>Закона</w:t>
        </w:r>
      </w:hyperlink>
      <w:r>
        <w:t xml:space="preserve"> Красноярского края от 03.06.2015 N 8-3488)</w:t>
      </w:r>
    </w:p>
    <w:p w:rsidR="005B6046" w:rsidRDefault="005B6046">
      <w:pPr>
        <w:pStyle w:val="ConsPlusNormal"/>
        <w:jc w:val="both"/>
      </w:pPr>
    </w:p>
    <w:p w:rsidR="005B6046" w:rsidRDefault="005B6046">
      <w:pPr>
        <w:pStyle w:val="ConsPlusTitle"/>
        <w:ind w:firstLine="540"/>
        <w:jc w:val="both"/>
        <w:outlineLvl w:val="1"/>
      </w:pPr>
      <w:r>
        <w:t>Статья 12. Полномочия комиссии</w:t>
      </w:r>
    </w:p>
    <w:p w:rsidR="005B6046" w:rsidRDefault="005B6046">
      <w:pPr>
        <w:pStyle w:val="ConsPlusNormal"/>
        <w:jc w:val="both"/>
      </w:pPr>
    </w:p>
    <w:p w:rsidR="005B6046" w:rsidRDefault="005B6046">
      <w:pPr>
        <w:pStyle w:val="ConsPlusNormal"/>
        <w:ind w:firstLine="540"/>
        <w:jc w:val="both"/>
      </w:pPr>
      <w:r>
        <w:t>К полномочиям комиссии относится:</w:t>
      </w:r>
    </w:p>
    <w:p w:rsidR="005B6046" w:rsidRDefault="005B6046">
      <w:pPr>
        <w:pStyle w:val="ConsPlusNormal"/>
        <w:spacing w:before="220"/>
        <w:ind w:firstLine="540"/>
        <w:jc w:val="both"/>
      </w:pPr>
      <w:r>
        <w:t>ведение коллективных переговоров, подготовка и заключение краевого трехстороннего соглашения по регулированию социально-трудовых отношений (далее - краевое трехстороннее соглашение), внесение изменений в действующее соглашение, а также осуществление контроля за его выполнением;</w:t>
      </w:r>
    </w:p>
    <w:p w:rsidR="005B6046" w:rsidRDefault="005B6046">
      <w:pPr>
        <w:pStyle w:val="ConsPlusNormal"/>
        <w:spacing w:before="220"/>
        <w:ind w:firstLine="540"/>
        <w:jc w:val="both"/>
      </w:pPr>
      <w:r>
        <w:t>ведение коллективных переговоров, подготовка и заключение регионального соглашения о минимальной заработной плате в Красноярском крае (далее - региональное соглашение) между Правительством Красноярского края, краевыми объединениями организаций профессиональных союзов, краевыми объединениями работодателей, а также осуществление контроля за его выполнением;</w:t>
      </w:r>
    </w:p>
    <w:p w:rsidR="005B6046" w:rsidRDefault="005B6046">
      <w:pPr>
        <w:pStyle w:val="ConsPlusNormal"/>
        <w:jc w:val="both"/>
      </w:pPr>
      <w:r>
        <w:t xml:space="preserve">(в ред. </w:t>
      </w:r>
      <w:hyperlink r:id="rId17">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урегулирование разногласий при проведении коллективных переговоров, заключении и реализации краевого трехстороннего соглашения, регионального соглашения посредством проведения взаимных консультаций;</w:t>
      </w:r>
    </w:p>
    <w:p w:rsidR="005B6046" w:rsidRDefault="005B6046">
      <w:pPr>
        <w:pStyle w:val="ConsPlusNormal"/>
        <w:spacing w:before="220"/>
        <w:ind w:firstLine="540"/>
        <w:jc w:val="both"/>
      </w:pPr>
      <w:r>
        <w:t>обсуждение проектов законов края и иных нормативных правовых актов края в сфере труда;</w:t>
      </w:r>
    </w:p>
    <w:p w:rsidR="005B6046" w:rsidRDefault="005B6046">
      <w:pPr>
        <w:pStyle w:val="ConsPlusNormal"/>
        <w:spacing w:before="220"/>
        <w:ind w:firstLine="540"/>
        <w:jc w:val="both"/>
      </w:pPr>
      <w:r>
        <w:t>оказание организационной и методической помощи в работе территориальных трехсторонних комиссий;</w:t>
      </w:r>
    </w:p>
    <w:p w:rsidR="005B6046" w:rsidRDefault="005B6046">
      <w:pPr>
        <w:pStyle w:val="ConsPlusNormal"/>
        <w:spacing w:before="220"/>
        <w:ind w:firstLine="540"/>
        <w:jc w:val="both"/>
      </w:pPr>
      <w:r>
        <w:t>осуществление взаимодействия с краевыми отраслевыми, территориальными (территориальными отраслевыми), трехсторонними (двухсторонними) комиссиями по регулированию социально-трудовых отношений;</w:t>
      </w:r>
    </w:p>
    <w:p w:rsidR="005B6046" w:rsidRDefault="005B6046">
      <w:pPr>
        <w:pStyle w:val="ConsPlusNormal"/>
        <w:spacing w:before="220"/>
        <w:ind w:firstLine="540"/>
        <w:jc w:val="both"/>
      </w:pPr>
      <w:r>
        <w:t>изучение и распространение опыта развития социального партнерства;</w:t>
      </w:r>
    </w:p>
    <w:p w:rsidR="005B6046" w:rsidRDefault="005B6046">
      <w:pPr>
        <w:pStyle w:val="ConsPlusNormal"/>
        <w:spacing w:before="220"/>
        <w:ind w:firstLine="540"/>
        <w:jc w:val="both"/>
      </w:pPr>
      <w:r>
        <w:t>содействие развитию коллективно-договорного регулирования социально-трудовых отношений в крае;</w:t>
      </w:r>
    </w:p>
    <w:p w:rsidR="005B6046" w:rsidRDefault="005B6046">
      <w:pPr>
        <w:pStyle w:val="ConsPlusNormal"/>
        <w:spacing w:before="220"/>
        <w:ind w:firstLine="540"/>
        <w:jc w:val="both"/>
      </w:pPr>
      <w:r>
        <w:t>привлечение независимых экспертов для участия в деятельности комиссии и ее рабочих группах;</w:t>
      </w:r>
    </w:p>
    <w:p w:rsidR="005B6046" w:rsidRDefault="005B6046">
      <w:pPr>
        <w:pStyle w:val="ConsPlusNormal"/>
        <w:spacing w:before="220"/>
        <w:ind w:firstLine="540"/>
        <w:jc w:val="both"/>
      </w:pPr>
      <w:r>
        <w:t>осуществление контроля за выполнением решений комиссии;</w:t>
      </w:r>
    </w:p>
    <w:p w:rsidR="005B6046" w:rsidRDefault="005B6046">
      <w:pPr>
        <w:pStyle w:val="ConsPlusNormal"/>
        <w:spacing w:before="220"/>
        <w:ind w:firstLine="540"/>
        <w:jc w:val="both"/>
      </w:pPr>
      <w:r>
        <w:t>взаимное информирование сторон по вопросам регулирования социально-трудовых отношений;</w:t>
      </w:r>
    </w:p>
    <w:p w:rsidR="005B6046" w:rsidRDefault="005B6046">
      <w:pPr>
        <w:pStyle w:val="ConsPlusNormal"/>
        <w:spacing w:before="220"/>
        <w:ind w:firstLine="540"/>
        <w:jc w:val="both"/>
      </w:pPr>
      <w:r>
        <w:lastRenderedPageBreak/>
        <w:t>разработка и утверждение регламента работы комиссии.</w:t>
      </w:r>
    </w:p>
    <w:p w:rsidR="005B6046" w:rsidRDefault="005B6046">
      <w:pPr>
        <w:pStyle w:val="ConsPlusNormal"/>
        <w:jc w:val="both"/>
      </w:pPr>
    </w:p>
    <w:p w:rsidR="005B6046" w:rsidRDefault="005B6046">
      <w:pPr>
        <w:pStyle w:val="ConsPlusTitle"/>
        <w:ind w:firstLine="540"/>
        <w:jc w:val="both"/>
        <w:outlineLvl w:val="1"/>
      </w:pPr>
      <w:r>
        <w:t>Статья 13. Порядок формирования комиссии</w:t>
      </w:r>
    </w:p>
    <w:p w:rsidR="005B6046" w:rsidRDefault="005B6046">
      <w:pPr>
        <w:pStyle w:val="ConsPlusNormal"/>
        <w:jc w:val="both"/>
      </w:pPr>
    </w:p>
    <w:p w:rsidR="005B6046" w:rsidRDefault="005B6046">
      <w:pPr>
        <w:pStyle w:val="ConsPlusNormal"/>
        <w:ind w:firstLine="540"/>
        <w:jc w:val="both"/>
      </w:pPr>
      <w:r>
        <w:t>1. Общий количественный состав членов комиссии - 27 человек.</w:t>
      </w:r>
    </w:p>
    <w:p w:rsidR="005B6046" w:rsidRDefault="005B6046">
      <w:pPr>
        <w:pStyle w:val="ConsPlusNormal"/>
        <w:spacing w:before="220"/>
        <w:ind w:firstLine="540"/>
        <w:jc w:val="both"/>
      </w:pPr>
      <w:r>
        <w:t>2. Количество членов комиссии от каждой из сторон - 9 человек.</w:t>
      </w:r>
    </w:p>
    <w:p w:rsidR="005B6046" w:rsidRDefault="005B6046">
      <w:pPr>
        <w:pStyle w:val="ConsPlusNormal"/>
        <w:spacing w:before="220"/>
        <w:ind w:firstLine="540"/>
        <w:jc w:val="both"/>
      </w:pPr>
      <w:r>
        <w:t>3. Представительство сторон в составе комиссии определяется каждой из них самостоятельно в соответствии с настоящим Законом и уставами соответствующих объединений.</w:t>
      </w:r>
    </w:p>
    <w:p w:rsidR="005B6046" w:rsidRDefault="005B6046">
      <w:pPr>
        <w:pStyle w:val="ConsPlusNormal"/>
        <w:spacing w:before="220"/>
        <w:ind w:firstLine="540"/>
        <w:jc w:val="both"/>
      </w:pPr>
      <w:r>
        <w:t>4. Представительство работников на краевом уровне определяется краевыми объединениями организаций профессиональных союзов по согласованию между ними и пропорционально численности работников - членов профессиональных союзов в пределах установленной численности представителей стороны работников.</w:t>
      </w:r>
    </w:p>
    <w:p w:rsidR="005B6046" w:rsidRDefault="005B6046">
      <w:pPr>
        <w:pStyle w:val="ConsPlusNormal"/>
        <w:jc w:val="both"/>
      </w:pPr>
      <w:r>
        <w:t xml:space="preserve">(п. 4 в ред. </w:t>
      </w:r>
      <w:hyperlink r:id="rId18">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5. Представительство работодателей на краевом уровне определяется объединениями работодателей по согласованию между ними и пропорционально численности работников, занятых у объединяемых ими работодателей, в пределах установленной численности представителей стороны работодателей.</w:t>
      </w:r>
    </w:p>
    <w:p w:rsidR="005B6046" w:rsidRDefault="005B6046">
      <w:pPr>
        <w:pStyle w:val="ConsPlusNormal"/>
        <w:jc w:val="both"/>
      </w:pPr>
      <w:r>
        <w:t xml:space="preserve">(в ред. </w:t>
      </w:r>
      <w:hyperlink r:id="rId19">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6. Состав комиссии формируется на основе предложений сторон социального партнерства и утверждается Губернатором края.</w:t>
      </w:r>
    </w:p>
    <w:p w:rsidR="005B6046" w:rsidRDefault="005B6046">
      <w:pPr>
        <w:pStyle w:val="ConsPlusNormal"/>
        <w:jc w:val="both"/>
      </w:pPr>
    </w:p>
    <w:p w:rsidR="005B6046" w:rsidRDefault="005B6046">
      <w:pPr>
        <w:pStyle w:val="ConsPlusTitle"/>
        <w:ind w:firstLine="540"/>
        <w:jc w:val="both"/>
        <w:outlineLvl w:val="1"/>
      </w:pPr>
      <w:r>
        <w:t>Статья 14. Координаторы сторон комиссии</w:t>
      </w:r>
    </w:p>
    <w:p w:rsidR="005B6046" w:rsidRDefault="005B6046">
      <w:pPr>
        <w:pStyle w:val="ConsPlusNormal"/>
        <w:jc w:val="both"/>
      </w:pPr>
    </w:p>
    <w:p w:rsidR="005B6046" w:rsidRDefault="005B6046">
      <w:pPr>
        <w:pStyle w:val="ConsPlusNormal"/>
        <w:ind w:firstLine="540"/>
        <w:jc w:val="both"/>
      </w:pPr>
      <w:r>
        <w:t>1. Деятельность каждой из сторон и взаимодействие с другими сторонами организует координатор стороны.</w:t>
      </w:r>
    </w:p>
    <w:p w:rsidR="005B6046" w:rsidRDefault="005B6046">
      <w:pPr>
        <w:pStyle w:val="ConsPlusNormal"/>
        <w:spacing w:before="220"/>
        <w:ind w:firstLine="540"/>
        <w:jc w:val="both"/>
      </w:pPr>
      <w:r>
        <w:t>Координаторы сторон определяются из числа членов комиссии каждой стороной самостоятельно.</w:t>
      </w:r>
    </w:p>
    <w:p w:rsidR="005B6046" w:rsidRDefault="005B6046">
      <w:pPr>
        <w:pStyle w:val="ConsPlusNormal"/>
        <w:spacing w:before="220"/>
        <w:ind w:firstLine="540"/>
        <w:jc w:val="both"/>
      </w:pPr>
      <w:r>
        <w:t>2. Координатор стороны вносит в комиссию предложения по плану работы комиссии, повестке ее заседания, по персональному составу представителей стороны в рабочих группах, информирует комиссию об изменениях персонального состава стороны, организует совещания представителей стороны в целях уточнения их позиций по вопросам, внесенным на рассмотрение комиссии.</w:t>
      </w:r>
    </w:p>
    <w:p w:rsidR="005B6046" w:rsidRDefault="005B6046">
      <w:pPr>
        <w:pStyle w:val="ConsPlusNormal"/>
        <w:spacing w:before="220"/>
        <w:ind w:firstLine="540"/>
        <w:jc w:val="both"/>
      </w:pPr>
      <w:r>
        <w:t>3. Координаторы сторон поочередно председательствуют и ведут заседания комиссии.</w:t>
      </w:r>
    </w:p>
    <w:p w:rsidR="005B6046" w:rsidRDefault="005B6046">
      <w:pPr>
        <w:pStyle w:val="ConsPlusNormal"/>
        <w:jc w:val="both"/>
      </w:pPr>
    </w:p>
    <w:p w:rsidR="005B6046" w:rsidRDefault="005B6046">
      <w:pPr>
        <w:pStyle w:val="ConsPlusTitle"/>
        <w:ind w:firstLine="540"/>
        <w:jc w:val="both"/>
        <w:outlineLvl w:val="1"/>
      </w:pPr>
      <w:r>
        <w:t>Статья 15. Рабочие группы комиссии</w:t>
      </w:r>
    </w:p>
    <w:p w:rsidR="005B6046" w:rsidRDefault="005B6046">
      <w:pPr>
        <w:pStyle w:val="ConsPlusNormal"/>
        <w:jc w:val="both"/>
      </w:pPr>
    </w:p>
    <w:p w:rsidR="005B6046" w:rsidRDefault="005B6046">
      <w:pPr>
        <w:pStyle w:val="ConsPlusNormal"/>
        <w:ind w:firstLine="540"/>
        <w:jc w:val="both"/>
      </w:pPr>
      <w:r>
        <w:t>1. По предложениям координаторов сторон решением комиссии могут образовываться постоянно действующие и временные рабочие группы комиссии (далее - рабочие группы). Руководители рабочих групп утверждаются решением комиссии.</w:t>
      </w:r>
    </w:p>
    <w:p w:rsidR="005B6046" w:rsidRDefault="005B6046">
      <w:pPr>
        <w:pStyle w:val="ConsPlusNormal"/>
        <w:spacing w:before="220"/>
        <w:ind w:firstLine="540"/>
        <w:jc w:val="both"/>
      </w:pPr>
      <w:r>
        <w:t>2. В компетенцию рабочей группы входит:</w:t>
      </w:r>
    </w:p>
    <w:p w:rsidR="005B6046" w:rsidRDefault="005B6046">
      <w:pPr>
        <w:pStyle w:val="ConsPlusNormal"/>
        <w:spacing w:before="220"/>
        <w:ind w:firstLine="540"/>
        <w:jc w:val="both"/>
      </w:pPr>
      <w:r>
        <w:t>подготовка вопросов, выносимых на заседание комиссии;</w:t>
      </w:r>
    </w:p>
    <w:p w:rsidR="005B6046" w:rsidRDefault="005B6046">
      <w:pPr>
        <w:pStyle w:val="ConsPlusNormal"/>
        <w:spacing w:before="220"/>
        <w:ind w:firstLine="540"/>
        <w:jc w:val="both"/>
      </w:pPr>
      <w:r>
        <w:t>подготовка проектов решений комиссии;</w:t>
      </w:r>
    </w:p>
    <w:p w:rsidR="005B6046" w:rsidRDefault="005B6046">
      <w:pPr>
        <w:pStyle w:val="ConsPlusNormal"/>
        <w:spacing w:before="220"/>
        <w:ind w:firstLine="540"/>
        <w:jc w:val="both"/>
      </w:pPr>
      <w:r>
        <w:t xml:space="preserve">обсуждение проектов законодательных и иных нормативных правовых актов, принимаемых органами государственной власти Красноярского края по вопросам социально-трудовых </w:t>
      </w:r>
      <w:r>
        <w:lastRenderedPageBreak/>
        <w:t>отношений и иных связанных с ними отношений;</w:t>
      </w:r>
    </w:p>
    <w:p w:rsidR="005B6046" w:rsidRDefault="005B6046">
      <w:pPr>
        <w:pStyle w:val="ConsPlusNormal"/>
        <w:spacing w:before="220"/>
        <w:ind w:firstLine="540"/>
        <w:jc w:val="both"/>
      </w:pPr>
      <w:r>
        <w:t>проведение консультаций по вопросам, входящим в компетенцию комиссии;</w:t>
      </w:r>
    </w:p>
    <w:p w:rsidR="005B6046" w:rsidRDefault="005B6046">
      <w:pPr>
        <w:pStyle w:val="ConsPlusNormal"/>
        <w:spacing w:before="220"/>
        <w:ind w:firstLine="540"/>
        <w:jc w:val="both"/>
      </w:pPr>
      <w:r>
        <w:t>подготовка предложений при разработке проектов соглашений, внесении изменений в действующие соглашения, подготовке планов работы комиссии.</w:t>
      </w:r>
    </w:p>
    <w:p w:rsidR="005B6046" w:rsidRDefault="005B6046">
      <w:pPr>
        <w:pStyle w:val="ConsPlusNormal"/>
        <w:jc w:val="both"/>
      </w:pPr>
    </w:p>
    <w:p w:rsidR="005B6046" w:rsidRDefault="005B6046">
      <w:pPr>
        <w:pStyle w:val="ConsPlusTitle"/>
        <w:ind w:firstLine="540"/>
        <w:jc w:val="both"/>
        <w:outlineLvl w:val="1"/>
      </w:pPr>
      <w:r>
        <w:t>Статья 16. Формы работы комиссии</w:t>
      </w:r>
    </w:p>
    <w:p w:rsidR="005B6046" w:rsidRDefault="005B6046">
      <w:pPr>
        <w:pStyle w:val="ConsPlusNormal"/>
        <w:jc w:val="both"/>
      </w:pPr>
    </w:p>
    <w:p w:rsidR="005B6046" w:rsidRDefault="005B6046">
      <w:pPr>
        <w:pStyle w:val="ConsPlusNormal"/>
        <w:ind w:firstLine="540"/>
        <w:jc w:val="both"/>
      </w:pPr>
      <w:r>
        <w:t>Работа комиссии осуществляется в следующих формах:</w:t>
      </w:r>
    </w:p>
    <w:p w:rsidR="005B6046" w:rsidRDefault="005B6046">
      <w:pPr>
        <w:pStyle w:val="ConsPlusNormal"/>
        <w:spacing w:before="220"/>
        <w:ind w:firstLine="540"/>
        <w:jc w:val="both"/>
      </w:pPr>
      <w:r>
        <w:t>заседания комиссии;</w:t>
      </w:r>
    </w:p>
    <w:p w:rsidR="005B6046" w:rsidRDefault="005B6046">
      <w:pPr>
        <w:pStyle w:val="ConsPlusNormal"/>
        <w:spacing w:before="220"/>
        <w:ind w:firstLine="540"/>
        <w:jc w:val="both"/>
      </w:pPr>
      <w:r>
        <w:t>заседания рабочих групп;</w:t>
      </w:r>
    </w:p>
    <w:p w:rsidR="005B6046" w:rsidRDefault="005B6046">
      <w:pPr>
        <w:pStyle w:val="ConsPlusNormal"/>
        <w:spacing w:before="220"/>
        <w:ind w:firstLine="540"/>
        <w:jc w:val="both"/>
      </w:pPr>
      <w:r>
        <w:t>консультации координаторов сторон комиссии.</w:t>
      </w:r>
    </w:p>
    <w:p w:rsidR="005B6046" w:rsidRDefault="005B6046">
      <w:pPr>
        <w:pStyle w:val="ConsPlusNormal"/>
        <w:jc w:val="both"/>
      </w:pPr>
    </w:p>
    <w:p w:rsidR="005B6046" w:rsidRDefault="005B6046">
      <w:pPr>
        <w:pStyle w:val="ConsPlusTitle"/>
        <w:ind w:firstLine="540"/>
        <w:jc w:val="both"/>
        <w:outlineLvl w:val="1"/>
      </w:pPr>
      <w:r>
        <w:t>Статья 17. Порядок принятия решений комиссии</w:t>
      </w:r>
    </w:p>
    <w:p w:rsidR="005B6046" w:rsidRDefault="005B6046">
      <w:pPr>
        <w:pStyle w:val="ConsPlusNormal"/>
        <w:jc w:val="both"/>
      </w:pPr>
    </w:p>
    <w:p w:rsidR="005B6046" w:rsidRDefault="005B6046">
      <w:pPr>
        <w:pStyle w:val="ConsPlusNormal"/>
        <w:ind w:firstLine="540"/>
        <w:jc w:val="both"/>
      </w:pPr>
      <w:r>
        <w:t>1. Решение комиссии считается принятым, если за него проголосовали все три стороны.</w:t>
      </w:r>
    </w:p>
    <w:p w:rsidR="005B6046" w:rsidRDefault="005B6046">
      <w:pPr>
        <w:pStyle w:val="ConsPlusNormal"/>
        <w:spacing w:before="220"/>
        <w:ind w:firstLine="540"/>
        <w:jc w:val="both"/>
      </w:pPr>
      <w:r>
        <w:t>2. Решение считается принятым стороной комиссии, если за него проголосовало большинство представителей соответствующей стороны.</w:t>
      </w:r>
    </w:p>
    <w:p w:rsidR="005B6046" w:rsidRDefault="005B6046">
      <w:pPr>
        <w:pStyle w:val="ConsPlusNormal"/>
        <w:spacing w:before="220"/>
        <w:ind w:firstLine="540"/>
        <w:jc w:val="both"/>
      </w:pPr>
      <w:r>
        <w:t>3. Решения комиссии являются обязательными для исполнения сторонами.</w:t>
      </w:r>
    </w:p>
    <w:p w:rsidR="005B6046" w:rsidRDefault="005B6046">
      <w:pPr>
        <w:pStyle w:val="ConsPlusNormal"/>
        <w:spacing w:before="220"/>
        <w:ind w:firstLine="540"/>
        <w:jc w:val="both"/>
      </w:pPr>
      <w:r>
        <w:t>4. Урегулирование разногласий в ходе коллективных переговоров при заключении и исполнении соглашений производится в соответствии с трудовым законодательством.</w:t>
      </w:r>
    </w:p>
    <w:p w:rsidR="005B6046" w:rsidRDefault="005B6046">
      <w:pPr>
        <w:pStyle w:val="ConsPlusNormal"/>
        <w:spacing w:before="220"/>
        <w:ind w:firstLine="540"/>
        <w:jc w:val="both"/>
      </w:pPr>
      <w:r>
        <w:t>По неурегулированным вопросам составляется протокол разногласий.</w:t>
      </w:r>
    </w:p>
    <w:p w:rsidR="005B6046" w:rsidRDefault="005B6046">
      <w:pPr>
        <w:pStyle w:val="ConsPlusNormal"/>
        <w:jc w:val="both"/>
      </w:pPr>
    </w:p>
    <w:p w:rsidR="005B6046" w:rsidRDefault="005B6046">
      <w:pPr>
        <w:pStyle w:val="ConsPlusTitle"/>
        <w:ind w:firstLine="540"/>
        <w:jc w:val="both"/>
        <w:outlineLvl w:val="1"/>
      </w:pPr>
      <w:r>
        <w:t>Статья 18. Порядок участия комиссии в формировании и реализации государственной политики края в сфере труда</w:t>
      </w:r>
    </w:p>
    <w:p w:rsidR="005B6046" w:rsidRDefault="005B6046">
      <w:pPr>
        <w:pStyle w:val="ConsPlusNormal"/>
        <w:jc w:val="both"/>
      </w:pPr>
    </w:p>
    <w:p w:rsidR="005B6046" w:rsidRDefault="005B6046">
      <w:pPr>
        <w:pStyle w:val="ConsPlusNormal"/>
        <w:ind w:firstLine="540"/>
        <w:jc w:val="both"/>
      </w:pPr>
      <w:r>
        <w:t>1. Проекты законодательных актов края, нормативных правовых и иных актов края в сфере труда, а также материалы, необходимые для их обсуждения, направляются на рассмотрение в краевые объединения организаций профессиональных союзов и краевые объединения работодателей органами государственной власти края, принимающими указанные акты.</w:t>
      </w:r>
    </w:p>
    <w:p w:rsidR="005B6046" w:rsidRDefault="005B6046">
      <w:pPr>
        <w:pStyle w:val="ConsPlusNormal"/>
        <w:jc w:val="both"/>
      </w:pPr>
      <w:r>
        <w:t xml:space="preserve">(в ред. </w:t>
      </w:r>
      <w:hyperlink r:id="rId20">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2. Мнения (заключения) краевых объединений организаций профессиональных союзов и краевых объединений работодателей по направленным им на рассмотрение проектам законодательных, нормативных правовых и иных актов края в сфере труда подлежат обязательному рассмотрению органами государственной власти края, принимающими указанные акты.</w:t>
      </w:r>
    </w:p>
    <w:p w:rsidR="005B6046" w:rsidRDefault="005B6046">
      <w:pPr>
        <w:pStyle w:val="ConsPlusNormal"/>
        <w:jc w:val="both"/>
      </w:pPr>
      <w:r>
        <w:t xml:space="preserve">(в ред. </w:t>
      </w:r>
      <w:hyperlink r:id="rId21">
        <w:r>
          <w:rPr>
            <w:color w:val="0000FF"/>
          </w:rPr>
          <w:t>Закона</w:t>
        </w:r>
      </w:hyperlink>
      <w:r>
        <w:t xml:space="preserve"> Красноярского края от 03.06.2015 N 8-3488)</w:t>
      </w:r>
    </w:p>
    <w:p w:rsidR="005B6046" w:rsidRDefault="005B6046">
      <w:pPr>
        <w:pStyle w:val="ConsPlusNormal"/>
        <w:jc w:val="both"/>
      </w:pPr>
    </w:p>
    <w:p w:rsidR="005B6046" w:rsidRDefault="005B6046">
      <w:pPr>
        <w:pStyle w:val="ConsPlusTitle"/>
        <w:ind w:firstLine="540"/>
        <w:jc w:val="both"/>
        <w:outlineLvl w:val="1"/>
      </w:pPr>
      <w:r>
        <w:t>Статья 19. Материально-техническое и организационное обеспечение деятельности комиссии</w:t>
      </w:r>
    </w:p>
    <w:p w:rsidR="005B6046" w:rsidRDefault="005B6046">
      <w:pPr>
        <w:pStyle w:val="ConsPlusNormal"/>
        <w:jc w:val="both"/>
      </w:pPr>
    </w:p>
    <w:p w:rsidR="005B6046" w:rsidRDefault="005B6046">
      <w:pPr>
        <w:pStyle w:val="ConsPlusNormal"/>
        <w:ind w:firstLine="540"/>
        <w:jc w:val="both"/>
      </w:pPr>
      <w:r>
        <w:t>Материально-техническое и организационное обеспечение деятельности комиссии осуществляет краевой орган по труду в пределах средств, предусмотренных законом о краевом бюджете.</w:t>
      </w:r>
    </w:p>
    <w:p w:rsidR="005B6046" w:rsidRDefault="005B6046">
      <w:pPr>
        <w:pStyle w:val="ConsPlusNormal"/>
        <w:jc w:val="both"/>
      </w:pPr>
    </w:p>
    <w:p w:rsidR="005B6046" w:rsidRDefault="005B6046">
      <w:pPr>
        <w:pStyle w:val="ConsPlusTitle"/>
        <w:ind w:firstLine="540"/>
        <w:jc w:val="both"/>
        <w:outlineLvl w:val="1"/>
      </w:pPr>
      <w:r>
        <w:t>Статья 20. Территориальная трехсторонняя комиссия по регулированию социально-трудовых отношений</w:t>
      </w:r>
    </w:p>
    <w:p w:rsidR="005B6046" w:rsidRDefault="005B6046">
      <w:pPr>
        <w:pStyle w:val="ConsPlusNormal"/>
        <w:jc w:val="both"/>
      </w:pPr>
    </w:p>
    <w:p w:rsidR="005B6046" w:rsidRDefault="005B6046">
      <w:pPr>
        <w:pStyle w:val="ConsPlusNormal"/>
        <w:ind w:firstLine="540"/>
        <w:jc w:val="both"/>
      </w:pPr>
      <w:r>
        <w:t>1. Территориальная трехсторонняя комиссия по регулированию социально-трудовых отношений (далее - территориальная комиссия) является постоянно действующим органом социального партнерства на территории соответствующего муниципального образования.</w:t>
      </w:r>
    </w:p>
    <w:p w:rsidR="005B6046" w:rsidRDefault="005B6046">
      <w:pPr>
        <w:pStyle w:val="ConsPlusNormal"/>
        <w:spacing w:before="220"/>
        <w:ind w:firstLine="540"/>
        <w:jc w:val="both"/>
      </w:pPr>
      <w:r>
        <w:t>2. Территориальная комиссия состоит из полномочных представителей органов местного самоуправления, территориальных объединений организаций профессиональных союзов и территориальных объединений работодателей, которые на равноправной основе образуют соответствующие стороны комиссии.</w:t>
      </w:r>
    </w:p>
    <w:p w:rsidR="005B6046" w:rsidRDefault="005B6046">
      <w:pPr>
        <w:pStyle w:val="ConsPlusNormal"/>
        <w:spacing w:before="220"/>
        <w:ind w:firstLine="540"/>
        <w:jc w:val="both"/>
      </w:pPr>
      <w:r>
        <w:t>3. Территориальная комиссия осуществляет свою деятельность, руководствуясь трудовым законодательством, настоящим Законом и положением о территориальной комиссии, утверждаемым представительным органом местного самоуправления.</w:t>
      </w:r>
    </w:p>
    <w:p w:rsidR="005B6046" w:rsidRDefault="005B6046">
      <w:pPr>
        <w:pStyle w:val="ConsPlusNormal"/>
        <w:jc w:val="both"/>
      </w:pPr>
    </w:p>
    <w:p w:rsidR="005B6046" w:rsidRDefault="005B6046">
      <w:pPr>
        <w:pStyle w:val="ConsPlusTitle"/>
        <w:jc w:val="center"/>
        <w:outlineLvl w:val="0"/>
      </w:pPr>
      <w:r>
        <w:t>Глава 3. СОГЛАШЕНИЯ, КОЛЛЕКТИВНЫЕ ДОГОВОРЫ</w:t>
      </w:r>
    </w:p>
    <w:p w:rsidR="005B6046" w:rsidRDefault="005B6046">
      <w:pPr>
        <w:pStyle w:val="ConsPlusNormal"/>
        <w:jc w:val="both"/>
      </w:pPr>
    </w:p>
    <w:p w:rsidR="005B6046" w:rsidRDefault="005B6046">
      <w:pPr>
        <w:pStyle w:val="ConsPlusTitle"/>
        <w:ind w:firstLine="540"/>
        <w:jc w:val="both"/>
        <w:outlineLvl w:val="1"/>
      </w:pPr>
      <w:r>
        <w:t>Статья 21. Краевое трехстороннее соглашение</w:t>
      </w:r>
    </w:p>
    <w:p w:rsidR="005B6046" w:rsidRDefault="005B6046">
      <w:pPr>
        <w:pStyle w:val="ConsPlusNormal"/>
        <w:jc w:val="both"/>
      </w:pPr>
    </w:p>
    <w:p w:rsidR="005B6046" w:rsidRDefault="005B6046">
      <w:pPr>
        <w:pStyle w:val="ConsPlusNormal"/>
        <w:ind w:firstLine="540"/>
        <w:jc w:val="both"/>
      </w:pPr>
      <w:r>
        <w:t>1. Краевое трехстороннее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Правительством Красноярского края, краевыми объединениями организаций профессиональных союзов и краевыми объединениями работодателей в пределах их компетенции.</w:t>
      </w:r>
    </w:p>
    <w:p w:rsidR="005B6046" w:rsidRDefault="005B6046">
      <w:pPr>
        <w:pStyle w:val="ConsPlusNormal"/>
        <w:jc w:val="both"/>
      </w:pPr>
      <w:r>
        <w:t xml:space="preserve">(в ред. </w:t>
      </w:r>
      <w:hyperlink r:id="rId22">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2. Краевое трехстороннее соглашение разрабатывается и заключается в ходе коллективных переговоров между Правительством Красноярского края, краевыми объединениями организаций профессиональных союзов и краевыми объединениями работодателей.</w:t>
      </w:r>
    </w:p>
    <w:p w:rsidR="005B6046" w:rsidRDefault="005B6046">
      <w:pPr>
        <w:pStyle w:val="ConsPlusNormal"/>
        <w:jc w:val="both"/>
      </w:pPr>
      <w:r>
        <w:t xml:space="preserve">(в ред. </w:t>
      </w:r>
      <w:hyperlink r:id="rId23">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3. Краевое трехстороннее соглашение заключается по общему правилу до внесения в Законодательное Собрание края проекта закона края о краевом бюджете на очередной финансовый год и плановый период.</w:t>
      </w:r>
    </w:p>
    <w:p w:rsidR="005B6046" w:rsidRDefault="005B6046">
      <w:pPr>
        <w:pStyle w:val="ConsPlusNormal"/>
        <w:spacing w:before="220"/>
        <w:ind w:firstLine="540"/>
        <w:jc w:val="both"/>
      </w:pPr>
      <w:r>
        <w:t>4. Порядок, сроки разработки проекта краевого трехстороннего соглашения и заключения краевого трехстороннего соглашения определяются комиссией. Комиссия обязана распространить информацию о начале коллективных переговоров по заключению краевого трехстороннего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краевого трехстороннего соглашения и заключению краевого трехстороннего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5B6046" w:rsidRDefault="005B6046">
      <w:pPr>
        <w:pStyle w:val="ConsPlusNormal"/>
        <w:jc w:val="both"/>
      </w:pPr>
      <w:r>
        <w:t xml:space="preserve">(п. 4 в ред. </w:t>
      </w:r>
      <w:hyperlink r:id="rId24">
        <w:r>
          <w:rPr>
            <w:color w:val="0000FF"/>
          </w:rPr>
          <w:t>Закона</w:t>
        </w:r>
      </w:hyperlink>
      <w:r>
        <w:t xml:space="preserve"> Красноярского края от 03.06.2015 N 8-3488)</w:t>
      </w:r>
    </w:p>
    <w:p w:rsidR="005B6046" w:rsidRDefault="005B60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046" w:rsidRDefault="005B60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046" w:rsidRDefault="005B60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046" w:rsidRDefault="005B6046">
            <w:pPr>
              <w:pStyle w:val="ConsPlusNormal"/>
              <w:jc w:val="both"/>
            </w:pPr>
            <w:r>
              <w:rPr>
                <w:color w:val="392C69"/>
              </w:rPr>
              <w:t xml:space="preserve">В соответствии с </w:t>
            </w:r>
            <w:hyperlink r:id="rId25">
              <w:r>
                <w:rPr>
                  <w:color w:val="0000FF"/>
                </w:rPr>
                <w:t>Законом</w:t>
              </w:r>
            </w:hyperlink>
            <w:r>
              <w:rPr>
                <w:color w:val="392C69"/>
              </w:rPr>
              <w:t xml:space="preserve"> Красноярского края от 22.12.2022 N 4-1431 с 01.01.2025 п. 5 ст. 21 будет дополнен словами следующего содержания: ", а также размещается на официальном сайте Красноярского края - едином краевом портале "Красноярский край" в информационно-телекоммуникационной сети Интернет".</w:t>
            </w:r>
          </w:p>
        </w:tc>
        <w:tc>
          <w:tcPr>
            <w:tcW w:w="113" w:type="dxa"/>
            <w:tcBorders>
              <w:top w:val="nil"/>
              <w:left w:val="nil"/>
              <w:bottom w:val="nil"/>
              <w:right w:val="nil"/>
            </w:tcBorders>
            <w:shd w:val="clear" w:color="auto" w:fill="F4F3F8"/>
            <w:tcMar>
              <w:top w:w="0" w:type="dxa"/>
              <w:left w:w="0" w:type="dxa"/>
              <w:bottom w:w="0" w:type="dxa"/>
              <w:right w:w="0" w:type="dxa"/>
            </w:tcMar>
          </w:tcPr>
          <w:p w:rsidR="005B6046" w:rsidRDefault="005B6046">
            <w:pPr>
              <w:pStyle w:val="ConsPlusNormal"/>
            </w:pPr>
          </w:p>
        </w:tc>
      </w:tr>
    </w:tbl>
    <w:p w:rsidR="005B6046" w:rsidRDefault="005B6046">
      <w:pPr>
        <w:pStyle w:val="ConsPlusNormal"/>
        <w:spacing w:before="280"/>
        <w:ind w:firstLine="540"/>
        <w:jc w:val="both"/>
      </w:pPr>
      <w:r>
        <w:lastRenderedPageBreak/>
        <w:t>5. Принятое краевое трехстороннее соглашение подлежит опубликованию в краевой государственной газете "Наш Красноярский край".</w:t>
      </w:r>
    </w:p>
    <w:p w:rsidR="005B6046" w:rsidRDefault="005B6046">
      <w:pPr>
        <w:pStyle w:val="ConsPlusNormal"/>
        <w:jc w:val="both"/>
      </w:pPr>
    </w:p>
    <w:p w:rsidR="005B6046" w:rsidRDefault="005B6046">
      <w:pPr>
        <w:pStyle w:val="ConsPlusTitle"/>
        <w:ind w:firstLine="540"/>
        <w:jc w:val="both"/>
        <w:outlineLvl w:val="1"/>
      </w:pPr>
      <w:r>
        <w:t>Статья 22. Краевые отраслевые (межотраслевые) соглашения</w:t>
      </w:r>
    </w:p>
    <w:p w:rsidR="005B6046" w:rsidRDefault="005B6046">
      <w:pPr>
        <w:pStyle w:val="ConsPlusNormal"/>
        <w:jc w:val="both"/>
      </w:pPr>
    </w:p>
    <w:p w:rsidR="005B6046" w:rsidRDefault="005B6046">
      <w:pPr>
        <w:pStyle w:val="ConsPlusNormal"/>
        <w:ind w:firstLine="540"/>
        <w:jc w:val="both"/>
      </w:pPr>
      <w:r>
        <w:t>1. Краевые отраслевые (межотраслевые) соглашения разрабатываются и заключаются на основе коллективных переговоров между полномочными представителями краевых отраслевых организаций профессиональных союзов и краевых отраслевых объединений работодателей.</w:t>
      </w:r>
    </w:p>
    <w:p w:rsidR="005B6046" w:rsidRDefault="005B6046">
      <w:pPr>
        <w:pStyle w:val="ConsPlusNormal"/>
        <w:spacing w:before="220"/>
        <w:ind w:firstLine="540"/>
        <w:jc w:val="both"/>
      </w:pPr>
      <w:r>
        <w:t>Правительство Красноярского края в лице уполномоченных им представителей выступает в качестве представителя работодателей соответствующей отрасли - организаций, в отношении которых функции и полномочия учредителя осуществляют органы исполнительной власти Красноярского края.</w:t>
      </w:r>
    </w:p>
    <w:p w:rsidR="005B6046" w:rsidRDefault="005B6046">
      <w:pPr>
        <w:pStyle w:val="ConsPlusNormal"/>
        <w:jc w:val="both"/>
      </w:pPr>
      <w:r>
        <w:t xml:space="preserve">(в ред. </w:t>
      </w:r>
      <w:hyperlink r:id="rId26">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2. Краевые отраслевые (межотраслевые) соглашения устанавливают общие условия оплаты труда, гарантии, компенсации и льготы работникам отрасли на краевом уровне.</w:t>
      </w:r>
    </w:p>
    <w:p w:rsidR="005B6046" w:rsidRDefault="005B60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046" w:rsidRDefault="005B60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046" w:rsidRDefault="005B60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046" w:rsidRDefault="005B6046">
            <w:pPr>
              <w:pStyle w:val="ConsPlusNormal"/>
              <w:jc w:val="both"/>
            </w:pPr>
            <w:r>
              <w:rPr>
                <w:color w:val="392C69"/>
              </w:rPr>
              <w:t xml:space="preserve">В соответствии с </w:t>
            </w:r>
            <w:hyperlink r:id="rId27">
              <w:r>
                <w:rPr>
                  <w:color w:val="0000FF"/>
                </w:rPr>
                <w:t>Законом</w:t>
              </w:r>
            </w:hyperlink>
            <w:r>
              <w:rPr>
                <w:color w:val="392C69"/>
              </w:rPr>
              <w:t xml:space="preserve"> Красноярского края от 22.12.2022 N 4-1431 с 01.01.2025 п. 3 ст. 22 будет изложен в новой редакции:</w:t>
            </w:r>
          </w:p>
          <w:p w:rsidR="005B6046" w:rsidRDefault="005B6046">
            <w:pPr>
              <w:pStyle w:val="ConsPlusNormal"/>
              <w:jc w:val="both"/>
            </w:pPr>
            <w:r>
              <w:rPr>
                <w:color w:val="392C69"/>
              </w:rPr>
              <w:t>"3. Принятое краевое отраслевое (межотраслевое) соглашение подлежит опубликованию в краевой государственной газете "Наш Красноярский край", а также размещается на официальном сайте Красноярского края - едином краевом портале "Красноярский край" в информационно-телекоммуникационной сети Интернет.".</w:t>
            </w:r>
          </w:p>
        </w:tc>
        <w:tc>
          <w:tcPr>
            <w:tcW w:w="113" w:type="dxa"/>
            <w:tcBorders>
              <w:top w:val="nil"/>
              <w:left w:val="nil"/>
              <w:bottom w:val="nil"/>
              <w:right w:val="nil"/>
            </w:tcBorders>
            <w:shd w:val="clear" w:color="auto" w:fill="F4F3F8"/>
            <w:tcMar>
              <w:top w:w="0" w:type="dxa"/>
              <w:left w:w="0" w:type="dxa"/>
              <w:bottom w:w="0" w:type="dxa"/>
              <w:right w:w="0" w:type="dxa"/>
            </w:tcMar>
          </w:tcPr>
          <w:p w:rsidR="005B6046" w:rsidRDefault="005B6046">
            <w:pPr>
              <w:pStyle w:val="ConsPlusNormal"/>
            </w:pPr>
          </w:p>
        </w:tc>
      </w:tr>
    </w:tbl>
    <w:p w:rsidR="005B6046" w:rsidRDefault="005B6046">
      <w:pPr>
        <w:pStyle w:val="ConsPlusNormal"/>
        <w:spacing w:before="280"/>
        <w:ind w:firstLine="540"/>
        <w:jc w:val="both"/>
      </w:pPr>
      <w:r>
        <w:t>3. По предложению сторон заключенного на краевом уровне отраслевого (межотраслевого) соглашения руководитель краевого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5B6046" w:rsidRDefault="005B6046">
      <w:pPr>
        <w:pStyle w:val="ConsPlusNormal"/>
        <w:jc w:val="both"/>
      </w:pPr>
    </w:p>
    <w:p w:rsidR="005B6046" w:rsidRDefault="005B6046">
      <w:pPr>
        <w:pStyle w:val="ConsPlusTitle"/>
        <w:ind w:firstLine="540"/>
        <w:jc w:val="both"/>
        <w:outlineLvl w:val="1"/>
      </w:pPr>
      <w:r>
        <w:t>Статья 23. Территориальные соглашения</w:t>
      </w:r>
    </w:p>
    <w:p w:rsidR="005B6046" w:rsidRDefault="005B6046">
      <w:pPr>
        <w:pStyle w:val="ConsPlusNormal"/>
        <w:jc w:val="both"/>
      </w:pPr>
    </w:p>
    <w:p w:rsidR="005B6046" w:rsidRDefault="005B6046">
      <w:pPr>
        <w:pStyle w:val="ConsPlusNormal"/>
        <w:ind w:firstLine="540"/>
        <w:jc w:val="both"/>
      </w:pPr>
      <w:r>
        <w:t>1. Территориальные соглашения разрабатываются и заключаются в ходе коллективных переговоров между полномочными представителями органов местного самоуправления, территориальных объединений организаций профессиональных союзов и территориальных объединений работодателей.</w:t>
      </w:r>
    </w:p>
    <w:p w:rsidR="005B6046" w:rsidRDefault="005B6046">
      <w:pPr>
        <w:pStyle w:val="ConsPlusNormal"/>
        <w:spacing w:before="220"/>
        <w:ind w:firstLine="540"/>
        <w:jc w:val="both"/>
      </w:pPr>
      <w:r>
        <w:t>2. Территориальные соглашения устанавливают общие условия труда, трудовые гарантии, компенсации и льготы работникам на территории соответствующего муниципального образования.</w:t>
      </w:r>
    </w:p>
    <w:p w:rsidR="005B6046" w:rsidRDefault="005B6046">
      <w:pPr>
        <w:pStyle w:val="ConsPlusNormal"/>
        <w:spacing w:before="220"/>
        <w:ind w:firstLine="540"/>
        <w:jc w:val="both"/>
      </w:pPr>
      <w:r>
        <w:t>3. Территориальные отраслевые (межотраслевые) соглашения разрабатываются и заключаются в ходе коллективных переговоров между полномочными представителями территориальных отраслевых объединений организаций профессиональных союзов и территориальных отраслевых объединений работодателей.</w:t>
      </w:r>
    </w:p>
    <w:p w:rsidR="005B6046" w:rsidRDefault="005B6046">
      <w:pPr>
        <w:pStyle w:val="ConsPlusNormal"/>
        <w:spacing w:before="220"/>
        <w:ind w:firstLine="540"/>
        <w:jc w:val="both"/>
      </w:pPr>
      <w:r>
        <w:t>Органы местного самоуправления в лице уполномоченных ими представителей выступают в качестве представителя работодателей соответствующей отрасли - организаций, в отношении которых функции и полномочия учредителя осуществляют органы местного самоуправления.</w:t>
      </w:r>
    </w:p>
    <w:p w:rsidR="005B6046" w:rsidRDefault="005B6046">
      <w:pPr>
        <w:pStyle w:val="ConsPlusNormal"/>
        <w:jc w:val="both"/>
      </w:pPr>
      <w:r>
        <w:t xml:space="preserve">(в ред. </w:t>
      </w:r>
      <w:hyperlink r:id="rId28">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 xml:space="preserve">4. Территориальные отраслевые (межотраслевые) соглашения устанавливают общие условия </w:t>
      </w:r>
      <w:r>
        <w:lastRenderedPageBreak/>
        <w:t>оплаты труда, гарантии, компенсации и льготы работникам отрасли (отраслей) на территории соответствующего муниципального образования.</w:t>
      </w:r>
    </w:p>
    <w:p w:rsidR="005B6046" w:rsidRDefault="005B6046">
      <w:pPr>
        <w:pStyle w:val="ConsPlusNormal"/>
        <w:jc w:val="both"/>
      </w:pPr>
    </w:p>
    <w:p w:rsidR="005B6046" w:rsidRDefault="005B6046">
      <w:pPr>
        <w:pStyle w:val="ConsPlusTitle"/>
        <w:ind w:firstLine="540"/>
        <w:jc w:val="both"/>
        <w:outlineLvl w:val="1"/>
      </w:pPr>
      <w:r>
        <w:t>Статья 24. Действие соглашения, заключенного на краевом уровне</w:t>
      </w:r>
    </w:p>
    <w:p w:rsidR="005B6046" w:rsidRDefault="005B60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046" w:rsidRDefault="005B60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046" w:rsidRDefault="005B60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046" w:rsidRDefault="005B6046">
            <w:pPr>
              <w:pStyle w:val="ConsPlusNormal"/>
              <w:jc w:val="both"/>
            </w:pPr>
            <w:r>
              <w:rPr>
                <w:color w:val="392C69"/>
              </w:rPr>
              <w:t xml:space="preserve">В соответствии с </w:t>
            </w:r>
            <w:hyperlink r:id="rId29">
              <w:r>
                <w:rPr>
                  <w:color w:val="0000FF"/>
                </w:rPr>
                <w:t>Законом</w:t>
              </w:r>
            </w:hyperlink>
            <w:r>
              <w:rPr>
                <w:color w:val="392C69"/>
              </w:rPr>
              <w:t xml:space="preserve"> Красноярского края от 22.12.2022 N 4-1431 с 01.01.2025 п. 1 ст. 24 будет изложен в новой редакции:</w:t>
            </w:r>
          </w:p>
          <w:p w:rsidR="005B6046" w:rsidRDefault="005B6046">
            <w:pPr>
              <w:pStyle w:val="ConsPlusNormal"/>
              <w:jc w:val="both"/>
            </w:pPr>
            <w:r>
              <w:rPr>
                <w:color w:val="392C69"/>
              </w:rPr>
              <w:t>"1. Соглашения, указанные в статьях 21, 22 настоящего Закона (далее - соглашение), вступают в силу со дня их подписания сторонами либо со дня, установленного соглашениями.".</w:t>
            </w:r>
          </w:p>
        </w:tc>
        <w:tc>
          <w:tcPr>
            <w:tcW w:w="113" w:type="dxa"/>
            <w:tcBorders>
              <w:top w:val="nil"/>
              <w:left w:val="nil"/>
              <w:bottom w:val="nil"/>
              <w:right w:val="nil"/>
            </w:tcBorders>
            <w:shd w:val="clear" w:color="auto" w:fill="F4F3F8"/>
            <w:tcMar>
              <w:top w:w="0" w:type="dxa"/>
              <w:left w:w="0" w:type="dxa"/>
              <w:bottom w:w="0" w:type="dxa"/>
              <w:right w:w="0" w:type="dxa"/>
            </w:tcMar>
          </w:tcPr>
          <w:p w:rsidR="005B6046" w:rsidRDefault="005B6046">
            <w:pPr>
              <w:pStyle w:val="ConsPlusNormal"/>
            </w:pPr>
          </w:p>
        </w:tc>
      </w:tr>
    </w:tbl>
    <w:p w:rsidR="005B6046" w:rsidRDefault="005B6046">
      <w:pPr>
        <w:pStyle w:val="ConsPlusNormal"/>
        <w:spacing w:before="280"/>
        <w:ind w:firstLine="540"/>
        <w:jc w:val="both"/>
      </w:pPr>
      <w:r>
        <w:t>1. Соглашение вступает в силу со дня подписания сторонами либо со дня, установленного соглашением.</w:t>
      </w:r>
    </w:p>
    <w:p w:rsidR="005B6046" w:rsidRDefault="005B6046">
      <w:pPr>
        <w:pStyle w:val="ConsPlusNormal"/>
        <w:spacing w:before="220"/>
        <w:ind w:firstLine="540"/>
        <w:jc w:val="both"/>
      </w:pPr>
      <w:r>
        <w:t>2. 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5B6046" w:rsidRDefault="005B6046">
      <w:pPr>
        <w:pStyle w:val="ConsPlusNormal"/>
        <w:spacing w:before="220"/>
        <w:ind w:firstLine="540"/>
        <w:jc w:val="both"/>
      </w:pPr>
      <w:r>
        <w:t>3. Соглашение действует в отношении:</w:t>
      </w:r>
    </w:p>
    <w:p w:rsidR="005B6046" w:rsidRDefault="005B6046">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5B6046" w:rsidRDefault="005B6046">
      <w:pPr>
        <w:pStyle w:val="ConsPlusNormal"/>
        <w:jc w:val="both"/>
      </w:pPr>
      <w:r>
        <w:t xml:space="preserve">(в ред. </w:t>
      </w:r>
      <w:hyperlink r:id="rId30">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заключать соглашение либо присоединились к соглашению после его заключения;</w:t>
      </w:r>
    </w:p>
    <w:p w:rsidR="005B6046" w:rsidRDefault="005B6046">
      <w:pPr>
        <w:pStyle w:val="ConsPlusNormal"/>
        <w:spacing w:before="220"/>
        <w:ind w:firstLine="540"/>
        <w:jc w:val="both"/>
      </w:pPr>
      <w:r>
        <w:t xml:space="preserve">органов исполнительной власти края, органов местного самоуправления </w:t>
      </w:r>
      <w:proofErr w:type="gramStart"/>
      <w:r>
        <w:t>в пределах</w:t>
      </w:r>
      <w:proofErr w:type="gramEnd"/>
      <w:r>
        <w:t xml:space="preserve"> взятых ими на себя обязательств;</w:t>
      </w:r>
    </w:p>
    <w:p w:rsidR="005B6046" w:rsidRDefault="005B6046">
      <w:pPr>
        <w:pStyle w:val="ConsPlusNormal"/>
        <w:spacing w:before="220"/>
        <w:ind w:firstLine="540"/>
        <w:jc w:val="both"/>
      </w:pPr>
      <w:r>
        <w:t>всех работников, состоящих в трудовых отношениях с работодателями, на которых распространяется соглашение.</w:t>
      </w:r>
    </w:p>
    <w:p w:rsidR="005B6046" w:rsidRDefault="005B6046">
      <w:pPr>
        <w:pStyle w:val="ConsPlusNormal"/>
        <w:spacing w:before="220"/>
        <w:ind w:firstLine="540"/>
        <w:jc w:val="both"/>
      </w:pPr>
      <w:r>
        <w:t>4.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5B6046" w:rsidRDefault="005B60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0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046" w:rsidRDefault="005B60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046" w:rsidRDefault="005B60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046" w:rsidRDefault="005B6046">
            <w:pPr>
              <w:pStyle w:val="ConsPlusNormal"/>
              <w:jc w:val="both"/>
            </w:pPr>
            <w:r>
              <w:rPr>
                <w:color w:val="392C69"/>
              </w:rPr>
              <w:t xml:space="preserve">В соответствии с </w:t>
            </w:r>
            <w:hyperlink r:id="rId31">
              <w:r>
                <w:rPr>
                  <w:color w:val="0000FF"/>
                </w:rPr>
                <w:t>Законом</w:t>
              </w:r>
            </w:hyperlink>
            <w:r>
              <w:rPr>
                <w:color w:val="392C69"/>
              </w:rPr>
              <w:t xml:space="preserve"> Красноярского края от 22.12.2022 N 4-1431 с 01.01.2025 ст. 24 будет дополнена п. 5 и 6 следующего содержания:</w:t>
            </w:r>
          </w:p>
          <w:p w:rsidR="005B6046" w:rsidRDefault="005B6046">
            <w:pPr>
              <w:pStyle w:val="ConsPlusNormal"/>
              <w:jc w:val="both"/>
            </w:pPr>
            <w:r>
              <w:rPr>
                <w:color w:val="392C69"/>
              </w:rPr>
              <w:t>"5. По предложению сторон заключенного соглашения руководитель исполнительного органа края, осуществляющего нормативное правовое регулирование и функции по разработке государственной политики в сфере трудовых отношений (далее - уполномоченный орган), после опубликования соглашения направляет работодателям, не участвовавшим в его заключении, предложение о присоединении к данному соглашению.</w:t>
            </w:r>
          </w:p>
          <w:p w:rsidR="005B6046" w:rsidRDefault="005B6046">
            <w:pPr>
              <w:pStyle w:val="ConsPlusNormal"/>
              <w:jc w:val="both"/>
            </w:pPr>
            <w:r>
              <w:rPr>
                <w:color w:val="392C69"/>
              </w:rPr>
              <w:t xml:space="preserve">Предложение о присоединении к соглашению подлежит официальному опубликованию в краевой государственной газете "Наш Красноярский край", а также размещается на официальном сайте Красноярского края - едином краевом портале "Красноярский край" в информационно-телекоммуникационной сети Интернет и официальном сайте уполномоченного органа в информационно-телекоммуникационной сети Интернет. Указанное </w:t>
            </w:r>
            <w:r>
              <w:rPr>
                <w:color w:val="392C69"/>
              </w:rPr>
              <w:lastRenderedPageBreak/>
              <w:t>предложение должно содержать сведения о регистрации соглашения и об источнике его опубликования.</w:t>
            </w:r>
          </w:p>
          <w:p w:rsidR="005B6046" w:rsidRDefault="005B6046">
            <w:pPr>
              <w:pStyle w:val="ConsPlusNormal"/>
              <w:jc w:val="both"/>
            </w:pPr>
            <w:r>
              <w:rPr>
                <w:color w:val="392C69"/>
              </w:rPr>
              <w:t>Порядок официального опубликования предложения о присоединении к соглашению устанавливается уполномоченным органом с учетом мнения краевой трехсторонней комиссии по регулированию социально-трудовых отношений.</w:t>
            </w:r>
          </w:p>
          <w:p w:rsidR="005B6046" w:rsidRDefault="005B6046">
            <w:pPr>
              <w:pStyle w:val="ConsPlusNormal"/>
              <w:jc w:val="both"/>
            </w:pPr>
            <w:r>
              <w:rPr>
                <w:color w:val="392C69"/>
              </w:rPr>
              <w:t>6. Если работодатели, не участвовавшие в заключении соглашения, в течение 45 календарных дней со дня официального опубликования предложения о присоединении к соглашению не представили в уполномоченный орган мотивированный письменный отказ от присоединения к нему, то такое соглашение считается распространенным на этих работодателей со дня официального опубликования данного предложения.</w:t>
            </w:r>
          </w:p>
          <w:p w:rsidR="005B6046" w:rsidRDefault="005B6046">
            <w:pPr>
              <w:pStyle w:val="ConsPlusNormal"/>
              <w:jc w:val="both"/>
            </w:pPr>
            <w:r>
              <w:rPr>
                <w:color w:val="392C69"/>
              </w:rPr>
              <w:t>В случае отказа работодателя от присоединения к соглашению к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либо с иными представителями работников данного работодателя, избираемыми работниками в случаях, предусмотренных действующим законодательством.</w:t>
            </w:r>
          </w:p>
          <w:p w:rsidR="005B6046" w:rsidRDefault="005B6046">
            <w:pPr>
              <w:pStyle w:val="ConsPlusNormal"/>
              <w:jc w:val="both"/>
            </w:pPr>
            <w:r>
              <w:rPr>
                <w:color w:val="392C69"/>
              </w:rPr>
              <w:t>Уполномоченный орган имеет право пригласить представителей данного работодателя и представителей выборного органа первичной профсоюзной организации, объединяющей работников данного работодателя, либо иных представителей работников данного работодателя, а также представителей сторон соглашения для проведения консультаций по вопросу присоединения к нему.".</w:t>
            </w:r>
          </w:p>
        </w:tc>
        <w:tc>
          <w:tcPr>
            <w:tcW w:w="113" w:type="dxa"/>
            <w:tcBorders>
              <w:top w:val="nil"/>
              <w:left w:val="nil"/>
              <w:bottom w:val="nil"/>
              <w:right w:val="nil"/>
            </w:tcBorders>
            <w:shd w:val="clear" w:color="auto" w:fill="F4F3F8"/>
            <w:tcMar>
              <w:top w:w="0" w:type="dxa"/>
              <w:left w:w="0" w:type="dxa"/>
              <w:bottom w:w="0" w:type="dxa"/>
              <w:right w:w="0" w:type="dxa"/>
            </w:tcMar>
          </w:tcPr>
          <w:p w:rsidR="005B6046" w:rsidRDefault="005B6046">
            <w:pPr>
              <w:pStyle w:val="ConsPlusNormal"/>
            </w:pPr>
          </w:p>
        </w:tc>
      </w:tr>
    </w:tbl>
    <w:p w:rsidR="005B6046" w:rsidRDefault="005B6046">
      <w:pPr>
        <w:pStyle w:val="ConsPlusNormal"/>
        <w:jc w:val="both"/>
      </w:pPr>
    </w:p>
    <w:p w:rsidR="005B6046" w:rsidRDefault="005B6046">
      <w:pPr>
        <w:pStyle w:val="ConsPlusTitle"/>
        <w:ind w:firstLine="540"/>
        <w:jc w:val="both"/>
        <w:outlineLvl w:val="1"/>
      </w:pPr>
      <w:r>
        <w:t>Статья 25. Контроль за выполнением соглашения</w:t>
      </w:r>
    </w:p>
    <w:p w:rsidR="005B6046" w:rsidRDefault="005B6046">
      <w:pPr>
        <w:pStyle w:val="ConsPlusNormal"/>
        <w:jc w:val="both"/>
      </w:pPr>
    </w:p>
    <w:p w:rsidR="005B6046" w:rsidRDefault="005B6046">
      <w:pPr>
        <w:pStyle w:val="ConsPlusNormal"/>
        <w:ind w:firstLine="540"/>
        <w:jc w:val="both"/>
      </w:pPr>
      <w:r>
        <w:t>Контроль за выполнением соглашения осуществляется в соответствии с трудовым законодательством.</w:t>
      </w:r>
    </w:p>
    <w:p w:rsidR="005B6046" w:rsidRDefault="005B6046">
      <w:pPr>
        <w:pStyle w:val="ConsPlusNormal"/>
        <w:jc w:val="both"/>
      </w:pPr>
    </w:p>
    <w:p w:rsidR="005B6046" w:rsidRDefault="005B6046">
      <w:pPr>
        <w:pStyle w:val="ConsPlusTitle"/>
        <w:ind w:firstLine="540"/>
        <w:jc w:val="both"/>
        <w:outlineLvl w:val="1"/>
      </w:pPr>
      <w:r>
        <w:t>Статья 26. Уведомительная регистрация соглашений</w:t>
      </w:r>
    </w:p>
    <w:p w:rsidR="005B6046" w:rsidRDefault="005B6046">
      <w:pPr>
        <w:pStyle w:val="ConsPlusNormal"/>
        <w:jc w:val="both"/>
      </w:pPr>
    </w:p>
    <w:p w:rsidR="005B6046" w:rsidRDefault="005B6046">
      <w:pPr>
        <w:pStyle w:val="ConsPlusNormal"/>
        <w:ind w:firstLine="540"/>
        <w:jc w:val="both"/>
      </w:pPr>
      <w:r>
        <w:t>1. Подписанные сторонами соглашения (краевые и территориальные) в течение семи дней после подписания направляются в соответствующий орган по труду на уведомительную регистрацию. Вступление соглашений в силу не зависит от факта их уведомительной регистрации.</w:t>
      </w:r>
    </w:p>
    <w:p w:rsidR="005B6046" w:rsidRDefault="005B6046">
      <w:pPr>
        <w:pStyle w:val="ConsPlusNormal"/>
        <w:spacing w:before="220"/>
        <w:ind w:firstLine="540"/>
        <w:jc w:val="both"/>
      </w:pPr>
      <w:r>
        <w:t>2. В краевой орган по труду для уведомительной регистрации направляются:</w:t>
      </w:r>
    </w:p>
    <w:p w:rsidR="005B6046" w:rsidRDefault="005B6046">
      <w:pPr>
        <w:pStyle w:val="ConsPlusNormal"/>
        <w:spacing w:before="220"/>
        <w:ind w:firstLine="540"/>
        <w:jc w:val="both"/>
      </w:pPr>
      <w:r>
        <w:t>а) краевое трехстороннее соглашение по регулированию социально-трудовых отношений;</w:t>
      </w:r>
    </w:p>
    <w:p w:rsidR="005B6046" w:rsidRDefault="005B6046">
      <w:pPr>
        <w:pStyle w:val="ConsPlusNormal"/>
        <w:spacing w:before="220"/>
        <w:ind w:firstLine="540"/>
        <w:jc w:val="both"/>
      </w:pPr>
      <w:r>
        <w:t>б) краевые отраслевые и краевые межотраслевые соглашения;</w:t>
      </w:r>
    </w:p>
    <w:p w:rsidR="005B6046" w:rsidRDefault="005B6046">
      <w:pPr>
        <w:pStyle w:val="ConsPlusNormal"/>
        <w:spacing w:before="220"/>
        <w:ind w:firstLine="540"/>
        <w:jc w:val="both"/>
      </w:pPr>
      <w:r>
        <w:t>в) иные соглашения по регулированию социально-трудовых отношений, заключаемые на краевом уровне.</w:t>
      </w:r>
    </w:p>
    <w:p w:rsidR="005B6046" w:rsidRDefault="005B6046">
      <w:pPr>
        <w:pStyle w:val="ConsPlusNormal"/>
        <w:spacing w:before="220"/>
        <w:ind w:firstLine="540"/>
        <w:jc w:val="both"/>
      </w:pPr>
      <w:r>
        <w:t xml:space="preserve">3. Утратил силу. - </w:t>
      </w:r>
      <w:hyperlink r:id="rId32">
        <w:r>
          <w:rPr>
            <w:color w:val="0000FF"/>
          </w:rPr>
          <w:t>Закон</w:t>
        </w:r>
      </w:hyperlink>
      <w:r>
        <w:t xml:space="preserve"> Красноярского края от 20.09.2013 N 5-1581.</w:t>
      </w:r>
    </w:p>
    <w:p w:rsidR="005B6046" w:rsidRDefault="005B6046">
      <w:pPr>
        <w:pStyle w:val="ConsPlusNormal"/>
        <w:spacing w:before="220"/>
        <w:ind w:firstLine="540"/>
        <w:jc w:val="both"/>
      </w:pPr>
      <w:r>
        <w:t>4. Порядок уведомительной регистрации краевых и территориальных соглашений, изменений и дополнений к ним, осуществления контроля за их выполнением устанавливается Правительством края.</w:t>
      </w:r>
    </w:p>
    <w:p w:rsidR="005B6046" w:rsidRDefault="005B6046">
      <w:pPr>
        <w:pStyle w:val="ConsPlusNormal"/>
        <w:jc w:val="both"/>
      </w:pPr>
      <w:r>
        <w:t xml:space="preserve">(п. 4 введен </w:t>
      </w:r>
      <w:hyperlink r:id="rId33">
        <w:r>
          <w:rPr>
            <w:color w:val="0000FF"/>
          </w:rPr>
          <w:t>Законом</w:t>
        </w:r>
      </w:hyperlink>
      <w:r>
        <w:t xml:space="preserve"> Красноярского края от 03.06.2015 N 8-3488)</w:t>
      </w:r>
    </w:p>
    <w:p w:rsidR="005B6046" w:rsidRDefault="005B6046">
      <w:pPr>
        <w:pStyle w:val="ConsPlusNormal"/>
        <w:jc w:val="both"/>
      </w:pPr>
    </w:p>
    <w:p w:rsidR="005B6046" w:rsidRDefault="005B6046">
      <w:pPr>
        <w:pStyle w:val="ConsPlusTitle"/>
        <w:ind w:firstLine="540"/>
        <w:jc w:val="both"/>
        <w:outlineLvl w:val="1"/>
      </w:pPr>
      <w:r>
        <w:t>Статья 27. Коллективный договор</w:t>
      </w:r>
    </w:p>
    <w:p w:rsidR="005B6046" w:rsidRDefault="005B6046">
      <w:pPr>
        <w:pStyle w:val="ConsPlusNormal"/>
        <w:jc w:val="both"/>
      </w:pPr>
    </w:p>
    <w:p w:rsidR="005B6046" w:rsidRDefault="005B6046">
      <w:pPr>
        <w:pStyle w:val="ConsPlusNormal"/>
        <w:ind w:firstLine="540"/>
        <w:jc w:val="both"/>
      </w:pPr>
      <w:r>
        <w:t>1. 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5B6046" w:rsidRDefault="005B6046">
      <w:pPr>
        <w:pStyle w:val="ConsPlusNormal"/>
        <w:spacing w:before="220"/>
        <w:ind w:firstLine="540"/>
        <w:jc w:val="both"/>
      </w:pPr>
      <w:r>
        <w:lastRenderedPageBreak/>
        <w:t>2. 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5B6046" w:rsidRDefault="005B6046">
      <w:pPr>
        <w:pStyle w:val="ConsPlusNormal"/>
        <w:spacing w:before="220"/>
        <w:ind w:firstLine="540"/>
        <w:jc w:val="both"/>
      </w:pPr>
      <w:r>
        <w:t>3. Содержание и структура коллективного договора определяются сторонами.</w:t>
      </w:r>
    </w:p>
    <w:p w:rsidR="005B6046" w:rsidRDefault="005B6046">
      <w:pPr>
        <w:pStyle w:val="ConsPlusNormal"/>
        <w:spacing w:before="220"/>
        <w:ind w:firstLine="540"/>
        <w:jc w:val="both"/>
      </w:pPr>
      <w:r>
        <w:t xml:space="preserve">4. Утратил силу. - </w:t>
      </w:r>
      <w:hyperlink r:id="rId34">
        <w:r>
          <w:rPr>
            <w:color w:val="0000FF"/>
          </w:rPr>
          <w:t>Закон</w:t>
        </w:r>
      </w:hyperlink>
      <w:r>
        <w:t xml:space="preserve"> Красноярского края от 20.09.2013 N 5-1581.</w:t>
      </w:r>
    </w:p>
    <w:p w:rsidR="005B6046" w:rsidRDefault="005B6046">
      <w:pPr>
        <w:pStyle w:val="ConsPlusNormal"/>
        <w:spacing w:before="220"/>
        <w:ind w:firstLine="540"/>
        <w:jc w:val="both"/>
      </w:pPr>
      <w:r>
        <w:t>5. Вступление коллективного договора в силу не зависит от факта его уведомительной регистрации.</w:t>
      </w:r>
    </w:p>
    <w:p w:rsidR="005B6046" w:rsidRDefault="005B6046">
      <w:pPr>
        <w:pStyle w:val="ConsPlusNormal"/>
        <w:jc w:val="both"/>
      </w:pPr>
      <w:r>
        <w:t xml:space="preserve">(в ред. </w:t>
      </w:r>
      <w:hyperlink r:id="rId35">
        <w:r>
          <w:rPr>
            <w:color w:val="0000FF"/>
          </w:rPr>
          <w:t>Закона</w:t>
        </w:r>
      </w:hyperlink>
      <w:r>
        <w:t xml:space="preserve"> Красноярского края от 03.06.2015 N 8-3488)</w:t>
      </w:r>
    </w:p>
    <w:p w:rsidR="005B6046" w:rsidRDefault="005B6046">
      <w:pPr>
        <w:pStyle w:val="ConsPlusNormal"/>
        <w:spacing w:before="220"/>
        <w:ind w:firstLine="540"/>
        <w:jc w:val="both"/>
      </w:pPr>
      <w:r>
        <w:t>6. Порядок уведомительной регистрации коллективных договоров, изменений и дополнений к ним, осуществления контроля за их выполнением устанавливается Правительством края.</w:t>
      </w:r>
    </w:p>
    <w:p w:rsidR="005B6046" w:rsidRDefault="005B6046">
      <w:pPr>
        <w:pStyle w:val="ConsPlusNormal"/>
        <w:jc w:val="both"/>
      </w:pPr>
      <w:r>
        <w:t xml:space="preserve">(п. 6 введен </w:t>
      </w:r>
      <w:hyperlink r:id="rId36">
        <w:r>
          <w:rPr>
            <w:color w:val="0000FF"/>
          </w:rPr>
          <w:t>Законом</w:t>
        </w:r>
      </w:hyperlink>
      <w:r>
        <w:t xml:space="preserve"> Красноярского края от 03.06.2015 N 8-3488)</w:t>
      </w:r>
    </w:p>
    <w:p w:rsidR="005B6046" w:rsidRDefault="005B6046">
      <w:pPr>
        <w:pStyle w:val="ConsPlusNormal"/>
        <w:jc w:val="both"/>
      </w:pPr>
    </w:p>
    <w:p w:rsidR="005B6046" w:rsidRDefault="005B6046">
      <w:pPr>
        <w:pStyle w:val="ConsPlusTitle"/>
        <w:jc w:val="center"/>
        <w:outlineLvl w:val="0"/>
      </w:pPr>
      <w:r>
        <w:t>Глава 4. ЗАКЛЮЧИТЕЛЬНЫЕ ПОЛОЖЕНИЯ</w:t>
      </w:r>
    </w:p>
    <w:p w:rsidR="005B6046" w:rsidRDefault="005B6046">
      <w:pPr>
        <w:pStyle w:val="ConsPlusNormal"/>
        <w:jc w:val="both"/>
      </w:pPr>
    </w:p>
    <w:p w:rsidR="005B6046" w:rsidRDefault="005B6046">
      <w:pPr>
        <w:pStyle w:val="ConsPlusTitle"/>
        <w:ind w:firstLine="540"/>
        <w:jc w:val="both"/>
        <w:outlineLvl w:val="1"/>
      </w:pPr>
      <w:r>
        <w:t>Статья 28. Признание утратившими силу отдельных Законов (положений Законов)</w:t>
      </w:r>
    </w:p>
    <w:p w:rsidR="005B6046" w:rsidRDefault="005B6046">
      <w:pPr>
        <w:pStyle w:val="ConsPlusNormal"/>
        <w:jc w:val="both"/>
      </w:pPr>
    </w:p>
    <w:p w:rsidR="005B6046" w:rsidRDefault="005B6046">
      <w:pPr>
        <w:pStyle w:val="ConsPlusNormal"/>
        <w:ind w:firstLine="540"/>
        <w:jc w:val="both"/>
      </w:pPr>
      <w:r>
        <w:t>Со дня вступления в силу настоящего Закона признать утратившими силу:</w:t>
      </w:r>
    </w:p>
    <w:p w:rsidR="005B6046" w:rsidRDefault="005B6046">
      <w:pPr>
        <w:pStyle w:val="ConsPlusNormal"/>
        <w:spacing w:before="220"/>
        <w:ind w:firstLine="540"/>
        <w:jc w:val="both"/>
      </w:pPr>
      <w:r>
        <w:t xml:space="preserve">1) </w:t>
      </w:r>
      <w:hyperlink r:id="rId37">
        <w:r>
          <w:rPr>
            <w:color w:val="0000FF"/>
          </w:rPr>
          <w:t>Закон</w:t>
        </w:r>
      </w:hyperlink>
      <w:r>
        <w:t xml:space="preserve"> Красноярского края от 25 июня 2004 года N 11-2090 "О социальном партнерстве" (Красноярский рабочий, 2004, 20 июля);</w:t>
      </w:r>
    </w:p>
    <w:p w:rsidR="005B6046" w:rsidRDefault="005B6046">
      <w:pPr>
        <w:pStyle w:val="ConsPlusNormal"/>
        <w:spacing w:before="220"/>
        <w:ind w:firstLine="540"/>
        <w:jc w:val="both"/>
      </w:pPr>
      <w:r>
        <w:t xml:space="preserve">2) </w:t>
      </w:r>
      <w:hyperlink r:id="rId38">
        <w:r>
          <w:rPr>
            <w:color w:val="0000FF"/>
          </w:rPr>
          <w:t>Закон</w:t>
        </w:r>
      </w:hyperlink>
      <w:r>
        <w:t xml:space="preserve"> Красноярского края от 26 ноября 2004 года N 12-2604 "О внесении изменений в Закон края "О социальном партнерстве" (Красноярский рабочий, 2004, 29 декабря);</w:t>
      </w:r>
    </w:p>
    <w:p w:rsidR="005B6046" w:rsidRDefault="005B6046">
      <w:pPr>
        <w:pStyle w:val="ConsPlusNormal"/>
        <w:spacing w:before="220"/>
        <w:ind w:firstLine="540"/>
        <w:jc w:val="both"/>
      </w:pPr>
      <w:r>
        <w:t xml:space="preserve">3) </w:t>
      </w:r>
      <w:hyperlink r:id="rId39">
        <w:r>
          <w:rPr>
            <w:color w:val="0000FF"/>
          </w:rPr>
          <w:t>статью 2</w:t>
        </w:r>
      </w:hyperlink>
      <w:r>
        <w:t xml:space="preserve"> Закона Красноярского края от 15 марта 2007 года N 22-5873 "О внесении изменений в Закон края "Об охране труда в Красноярском крае" и Закон края "О социальном партнерстве" (Краевой вестник - приложение к газете "Вечерний Красноярск", 2007, 30 марта);</w:t>
      </w:r>
    </w:p>
    <w:p w:rsidR="005B6046" w:rsidRDefault="005B6046">
      <w:pPr>
        <w:pStyle w:val="ConsPlusNormal"/>
        <w:spacing w:before="220"/>
        <w:ind w:firstLine="540"/>
        <w:jc w:val="both"/>
      </w:pPr>
      <w:r>
        <w:t xml:space="preserve">4) </w:t>
      </w:r>
      <w:hyperlink r:id="rId40">
        <w:r>
          <w:rPr>
            <w:color w:val="0000FF"/>
          </w:rPr>
          <w:t>Закон</w:t>
        </w:r>
      </w:hyperlink>
      <w:r>
        <w:t xml:space="preserve"> Таймырского (Долгано-Ненецкого) автономного округа от 9 июня 2004 года N 274-ОкЗ "О социальном партнерстве в Таймырском (Долгано-Ненецком) автономном округе" (Таймыр, 2004, 30 июня).</w:t>
      </w:r>
    </w:p>
    <w:p w:rsidR="005B6046" w:rsidRDefault="005B6046">
      <w:pPr>
        <w:pStyle w:val="ConsPlusNormal"/>
        <w:jc w:val="both"/>
      </w:pPr>
    </w:p>
    <w:p w:rsidR="005B6046" w:rsidRDefault="005B6046">
      <w:pPr>
        <w:pStyle w:val="ConsPlusTitle"/>
        <w:ind w:firstLine="540"/>
        <w:jc w:val="both"/>
        <w:outlineLvl w:val="1"/>
      </w:pPr>
      <w:r>
        <w:t>Статья 29. Вступление в силу настоящего Закона</w:t>
      </w:r>
    </w:p>
    <w:p w:rsidR="005B6046" w:rsidRDefault="005B6046">
      <w:pPr>
        <w:pStyle w:val="ConsPlusNormal"/>
        <w:jc w:val="both"/>
      </w:pPr>
    </w:p>
    <w:p w:rsidR="005B6046" w:rsidRDefault="005B6046">
      <w:pPr>
        <w:pStyle w:val="ConsPlusNormal"/>
        <w:ind w:firstLine="540"/>
        <w:jc w:val="both"/>
      </w:pPr>
      <w:r>
        <w:t>Настоящий Закон вступает в силу по истечении десяти дней после его официального опубликования.</w:t>
      </w:r>
    </w:p>
    <w:p w:rsidR="005B6046" w:rsidRDefault="005B6046">
      <w:pPr>
        <w:pStyle w:val="ConsPlusNormal"/>
        <w:jc w:val="both"/>
      </w:pPr>
    </w:p>
    <w:p w:rsidR="005B6046" w:rsidRDefault="005B6046">
      <w:pPr>
        <w:pStyle w:val="ConsPlusNormal"/>
        <w:jc w:val="right"/>
      </w:pPr>
      <w:r>
        <w:t>Губернатор</w:t>
      </w:r>
    </w:p>
    <w:p w:rsidR="005B6046" w:rsidRDefault="005B6046">
      <w:pPr>
        <w:pStyle w:val="ConsPlusNormal"/>
        <w:jc w:val="right"/>
      </w:pPr>
      <w:r>
        <w:t>Красноярского края</w:t>
      </w:r>
    </w:p>
    <w:p w:rsidR="005B6046" w:rsidRDefault="005B6046">
      <w:pPr>
        <w:pStyle w:val="ConsPlusNormal"/>
        <w:jc w:val="right"/>
      </w:pPr>
      <w:r>
        <w:t>Л.В.КУЗНЕЦОВ</w:t>
      </w:r>
    </w:p>
    <w:p w:rsidR="005B6046" w:rsidRDefault="005B6046">
      <w:pPr>
        <w:pStyle w:val="ConsPlusNormal"/>
        <w:jc w:val="right"/>
      </w:pPr>
      <w:r>
        <w:t>08.04.2011</w:t>
      </w:r>
    </w:p>
    <w:p w:rsidR="005B6046" w:rsidRDefault="005B6046">
      <w:pPr>
        <w:pStyle w:val="ConsPlusNormal"/>
        <w:jc w:val="both"/>
      </w:pPr>
    </w:p>
    <w:p w:rsidR="005B6046" w:rsidRDefault="005B6046">
      <w:pPr>
        <w:pStyle w:val="ConsPlusNormal"/>
        <w:jc w:val="both"/>
      </w:pPr>
    </w:p>
    <w:p w:rsidR="005B6046" w:rsidRDefault="005B6046">
      <w:pPr>
        <w:pStyle w:val="ConsPlusNormal"/>
        <w:pBdr>
          <w:bottom w:val="single" w:sz="6" w:space="0" w:color="auto"/>
        </w:pBdr>
        <w:spacing w:before="100" w:after="100"/>
        <w:jc w:val="both"/>
        <w:rPr>
          <w:sz w:val="2"/>
          <w:szCs w:val="2"/>
        </w:rPr>
      </w:pPr>
    </w:p>
    <w:bookmarkEnd w:id="0"/>
    <w:p w:rsidR="000C5F02" w:rsidRDefault="000C5F02"/>
    <w:sectPr w:rsidR="000C5F02" w:rsidSect="00C36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46"/>
    <w:rsid w:val="000C5F02"/>
    <w:rsid w:val="005B6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8363B-AEC3-4403-8981-B5EC226A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0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B604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B604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23&amp;n=137557&amp;dst=100014" TargetMode="External"/><Relationship Id="rId18" Type="http://schemas.openxmlformats.org/officeDocument/2006/relationships/hyperlink" Target="https://login.consultant.ru/link/?req=doc&amp;base=RLAW123&amp;n=137557&amp;dst=100020" TargetMode="External"/><Relationship Id="rId26" Type="http://schemas.openxmlformats.org/officeDocument/2006/relationships/hyperlink" Target="https://login.consultant.ru/link/?req=doc&amp;base=RLAW123&amp;n=137557&amp;dst=100028" TargetMode="External"/><Relationship Id="rId39" Type="http://schemas.openxmlformats.org/officeDocument/2006/relationships/hyperlink" Target="https://login.consultant.ru/link/?req=doc&amp;base=RLAW123&amp;n=25076&amp;dst=100013" TargetMode="External"/><Relationship Id="rId21" Type="http://schemas.openxmlformats.org/officeDocument/2006/relationships/hyperlink" Target="https://login.consultant.ru/link/?req=doc&amp;base=RLAW123&amp;n=137557&amp;dst=100023" TargetMode="External"/><Relationship Id="rId34" Type="http://schemas.openxmlformats.org/officeDocument/2006/relationships/hyperlink" Target="https://login.consultant.ru/link/?req=doc&amp;base=RLAW123&amp;n=99595&amp;dst=100008" TargetMode="External"/><Relationship Id="rId42" Type="http://schemas.openxmlformats.org/officeDocument/2006/relationships/theme" Target="theme/theme1.xml"/><Relationship Id="rId7" Type="http://schemas.openxmlformats.org/officeDocument/2006/relationships/hyperlink" Target="https://login.consultant.ru/link/?req=doc&amp;base=RLAW123&amp;n=98158&amp;dst=100041" TargetMode="External"/><Relationship Id="rId2" Type="http://schemas.openxmlformats.org/officeDocument/2006/relationships/settings" Target="settings.xml"/><Relationship Id="rId16" Type="http://schemas.openxmlformats.org/officeDocument/2006/relationships/hyperlink" Target="https://login.consultant.ru/link/?req=doc&amp;base=RLAW123&amp;n=137557&amp;dst=100017" TargetMode="External"/><Relationship Id="rId20" Type="http://schemas.openxmlformats.org/officeDocument/2006/relationships/hyperlink" Target="https://login.consultant.ru/link/?req=doc&amp;base=RLAW123&amp;n=137557&amp;dst=100023" TargetMode="External"/><Relationship Id="rId29" Type="http://schemas.openxmlformats.org/officeDocument/2006/relationships/hyperlink" Target="https://login.consultant.ru/link/?req=doc&amp;base=RLAW123&amp;n=301483&amp;dst=10001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123&amp;n=137557&amp;dst=100008" TargetMode="External"/><Relationship Id="rId11" Type="http://schemas.openxmlformats.org/officeDocument/2006/relationships/hyperlink" Target="https://login.consultant.ru/link/?req=doc&amp;base=RLAW123&amp;n=137557&amp;dst=100009" TargetMode="External"/><Relationship Id="rId24" Type="http://schemas.openxmlformats.org/officeDocument/2006/relationships/hyperlink" Target="https://login.consultant.ru/link/?req=doc&amp;base=RLAW123&amp;n=137557&amp;dst=100026" TargetMode="External"/><Relationship Id="rId32" Type="http://schemas.openxmlformats.org/officeDocument/2006/relationships/hyperlink" Target="https://login.consultant.ru/link/?req=doc&amp;base=RLAW123&amp;n=99595&amp;dst=100008" TargetMode="External"/><Relationship Id="rId37" Type="http://schemas.openxmlformats.org/officeDocument/2006/relationships/hyperlink" Target="https://login.consultant.ru/link/?req=doc&amp;base=RLAW123&amp;n=25101" TargetMode="External"/><Relationship Id="rId40" Type="http://schemas.openxmlformats.org/officeDocument/2006/relationships/hyperlink" Target="https://login.consultant.ru/link/?req=doc&amp;base=RLAW123&amp;n=158322" TargetMode="External"/><Relationship Id="rId5" Type="http://schemas.openxmlformats.org/officeDocument/2006/relationships/hyperlink" Target="https://login.consultant.ru/link/?req=doc&amp;base=RLAW123&amp;n=99595&amp;dst=100008" TargetMode="External"/><Relationship Id="rId15" Type="http://schemas.openxmlformats.org/officeDocument/2006/relationships/hyperlink" Target="https://login.consultant.ru/link/?req=doc&amp;base=RLAW123&amp;n=137557&amp;dst=100016" TargetMode="External"/><Relationship Id="rId23" Type="http://schemas.openxmlformats.org/officeDocument/2006/relationships/hyperlink" Target="https://login.consultant.ru/link/?req=doc&amp;base=RLAW123&amp;n=137557&amp;dst=100025" TargetMode="External"/><Relationship Id="rId28" Type="http://schemas.openxmlformats.org/officeDocument/2006/relationships/hyperlink" Target="https://login.consultant.ru/link/?req=doc&amp;base=RLAW123&amp;n=137557&amp;dst=100029" TargetMode="External"/><Relationship Id="rId36" Type="http://schemas.openxmlformats.org/officeDocument/2006/relationships/hyperlink" Target="https://login.consultant.ru/link/?req=doc&amp;base=RLAW123&amp;n=137557&amp;dst=100036" TargetMode="External"/><Relationship Id="rId10" Type="http://schemas.openxmlformats.org/officeDocument/2006/relationships/hyperlink" Target="https://login.consultant.ru/link/?req=doc&amp;base=LAW&amp;n=464875&amp;dst=224" TargetMode="External"/><Relationship Id="rId19" Type="http://schemas.openxmlformats.org/officeDocument/2006/relationships/hyperlink" Target="https://login.consultant.ru/link/?req=doc&amp;base=RLAW123&amp;n=137557&amp;dst=100022" TargetMode="External"/><Relationship Id="rId31" Type="http://schemas.openxmlformats.org/officeDocument/2006/relationships/hyperlink" Target="https://login.consultant.ru/link/?req=doc&amp;base=RLAW123&amp;n=301483&amp;dst=10001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RLAW123&amp;n=137557&amp;dst=100015" TargetMode="External"/><Relationship Id="rId22" Type="http://schemas.openxmlformats.org/officeDocument/2006/relationships/hyperlink" Target="https://login.consultant.ru/link/?req=doc&amp;base=RLAW123&amp;n=137557&amp;dst=100025" TargetMode="External"/><Relationship Id="rId27" Type="http://schemas.openxmlformats.org/officeDocument/2006/relationships/hyperlink" Target="https://login.consultant.ru/link/?req=doc&amp;base=RLAW123&amp;n=301483&amp;dst=100010" TargetMode="External"/><Relationship Id="rId30" Type="http://schemas.openxmlformats.org/officeDocument/2006/relationships/hyperlink" Target="https://login.consultant.ru/link/?req=doc&amp;base=RLAW123&amp;n=137557&amp;dst=100030" TargetMode="External"/><Relationship Id="rId35" Type="http://schemas.openxmlformats.org/officeDocument/2006/relationships/hyperlink" Target="https://login.consultant.ru/link/?req=doc&amp;base=RLAW123&amp;n=137557&amp;dst=100035" TargetMode="External"/><Relationship Id="rId8" Type="http://schemas.openxmlformats.org/officeDocument/2006/relationships/hyperlink" Target="https://login.consultant.ru/link/?req=doc&amp;base=RLAW123&amp;n=301483&amp;dst=100008" TargetMode="External"/><Relationship Id="rId3" Type="http://schemas.openxmlformats.org/officeDocument/2006/relationships/webSettings" Target="webSettings.xml"/><Relationship Id="rId12" Type="http://schemas.openxmlformats.org/officeDocument/2006/relationships/hyperlink" Target="https://login.consultant.ru/link/?req=doc&amp;base=RLAW123&amp;n=137557&amp;dst=100012" TargetMode="External"/><Relationship Id="rId17" Type="http://schemas.openxmlformats.org/officeDocument/2006/relationships/hyperlink" Target="https://login.consultant.ru/link/?req=doc&amp;base=RLAW123&amp;n=137557&amp;dst=100018" TargetMode="External"/><Relationship Id="rId25" Type="http://schemas.openxmlformats.org/officeDocument/2006/relationships/hyperlink" Target="https://login.consultant.ru/link/?req=doc&amp;base=RLAW123&amp;n=301483&amp;dst=100009" TargetMode="External"/><Relationship Id="rId33" Type="http://schemas.openxmlformats.org/officeDocument/2006/relationships/hyperlink" Target="https://login.consultant.ru/link/?req=doc&amp;base=RLAW123&amp;n=137557&amp;dst=100032" TargetMode="External"/><Relationship Id="rId38" Type="http://schemas.openxmlformats.org/officeDocument/2006/relationships/hyperlink" Target="https://login.consultant.ru/link/?req=doc&amp;base=RLAW123&amp;n=14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5101</Words>
  <Characters>29078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1</cp:revision>
  <dcterms:created xsi:type="dcterms:W3CDTF">2024-01-14T12:15:00Z</dcterms:created>
  <dcterms:modified xsi:type="dcterms:W3CDTF">2024-01-14T12:16:00Z</dcterms:modified>
</cp:coreProperties>
</file>