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88" w:rsidRDefault="00DE5D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188" w:rsidRDefault="0050418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4188" w:rsidRDefault="00DE5D4C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КЕЖЕМСКИЙ РАЙОННЫЙ СОВЕТ ДЕПУТАТОВ</w:t>
      </w:r>
    </w:p>
    <w:p w:rsidR="00504188" w:rsidRDefault="00DE5D4C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504188" w:rsidRDefault="0050418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04188" w:rsidRDefault="00DE5D4C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504188" w:rsidRDefault="00504188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504188">
        <w:tc>
          <w:tcPr>
            <w:tcW w:w="3190" w:type="dxa"/>
          </w:tcPr>
          <w:p w:rsidR="00504188" w:rsidRDefault="00593CDA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E5D4C">
              <w:rPr>
                <w:rFonts w:ascii="Times New Roman" w:eastAsia="Calibri" w:hAnsi="Times New Roman" w:cs="Times New Roman"/>
                <w:sz w:val="28"/>
                <w:szCs w:val="28"/>
              </w:rPr>
              <w:t>.02.2024</w:t>
            </w:r>
          </w:p>
        </w:tc>
        <w:tc>
          <w:tcPr>
            <w:tcW w:w="3190" w:type="dxa"/>
          </w:tcPr>
          <w:p w:rsidR="00504188" w:rsidRDefault="00DE5D4C" w:rsidP="00593CD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№ </w:t>
            </w:r>
            <w:r w:rsidR="00593CDA">
              <w:rPr>
                <w:rFonts w:ascii="Times New Roman" w:eastAsia="Calibri" w:hAnsi="Times New Roman" w:cs="Times New Roman"/>
                <w:sz w:val="28"/>
                <w:szCs w:val="28"/>
              </w:rPr>
              <w:t>41-231</w:t>
            </w:r>
          </w:p>
        </w:tc>
        <w:tc>
          <w:tcPr>
            <w:tcW w:w="3190" w:type="dxa"/>
          </w:tcPr>
          <w:p w:rsidR="00504188" w:rsidRDefault="00DE5D4C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г. Кодинск</w:t>
            </w:r>
          </w:p>
        </w:tc>
      </w:tr>
    </w:tbl>
    <w:p w:rsidR="00504188" w:rsidRDefault="00504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04188" w:rsidRPr="006D62EF" w:rsidRDefault="00DE5D4C" w:rsidP="00593CD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ОРЯДКА ПРЕДОСТАВЛЕНИЯ ИНЫХ МЕЖБЮДЖЕТНЫХ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ТРАНСФЕРТОВ БЮДЖЕТАМ МУНИЦИПАЛЬНЫХ ОБРАЗОВАНИЙ КЕЖЕМСКОГО РАЙОНА</w:t>
      </w:r>
      <w:r w:rsidR="0059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НА РЕАЛИЗАЦИЮ</w:t>
      </w:r>
      <w:r w:rsidRPr="006D62E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ПРИРОДООХРАННЫХ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МЕРОПРИЯТИЙ</w:t>
      </w:r>
      <w:r w:rsidRPr="006D62E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СОЗДАНИЮ</w:t>
      </w:r>
      <w:r w:rsidRPr="006D62E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БЕЗОПАСНОЙ ОКРУЖАЮЩЕЙ СРЕДЫ</w:t>
      </w:r>
    </w:p>
    <w:p w:rsidR="00504188" w:rsidRPr="006D62EF" w:rsidRDefault="005041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504188" w:rsidRDefault="00DE5D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пунктом 2 статьи 9, статьей 142.4 Бюджетного кодекса Российской Федерации</w:t>
      </w:r>
      <w:r w:rsidRPr="00113728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от 10.01.2002 № 7-ФЗ «Об охране окружающей среды», </w:t>
      </w:r>
      <w:r w:rsidR="009A02FA" w:rsidRPr="00113728">
        <w:rPr>
          <w:rFonts w:ascii="Times New Roman" w:eastAsia="Calibri" w:hAnsi="Times New Roman" w:cs="Times New Roman"/>
          <w:sz w:val="28"/>
          <w:szCs w:val="28"/>
        </w:rPr>
        <w:t>р</w:t>
      </w:r>
      <w:r w:rsidRPr="00113728">
        <w:rPr>
          <w:rFonts w:ascii="Times New Roman" w:eastAsia="Calibri" w:hAnsi="Times New Roman" w:cs="Times New Roman"/>
          <w:sz w:val="28"/>
          <w:szCs w:val="28"/>
        </w:rPr>
        <w:t>ешением Кежемского районного Совета депутатов от 28.10.2015 № 2-18 «Об утверждении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межбюджетных отношениях в Кежемском районе» (вместе с Методикой распределения средств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дотаций на выравнивание бюджетной обеспеченности поселений)»,</w:t>
      </w:r>
      <w:r w:rsidR="00184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hyperlink r:id="rId8" w:history="1">
        <w:r>
          <w:rPr>
            <w:rFonts w:ascii="Times New Roman" w:eastAsia="Calibri" w:hAnsi="Times New Roman" w:cs="Times New Roman"/>
            <w:sz w:val="28"/>
            <w:szCs w:val="28"/>
          </w:rPr>
          <w:t>статьями 23,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27 Устава Кежемского района, Кежемский  районный Совет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r w:rsidR="007F684A">
        <w:rPr>
          <w:rFonts w:ascii="Times New Roman" w:eastAsia="Calibri" w:hAnsi="Times New Roman" w:cs="Times New Roman"/>
          <w:sz w:val="28"/>
          <w:szCs w:val="28"/>
        </w:rPr>
        <w:t>РЕШИЛ</w:t>
      </w:r>
      <w:r w:rsidR="007F684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04188" w:rsidRDefault="00DE5D4C">
      <w:pPr>
        <w:kinsoku w:val="0"/>
        <w:overflowPunct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орядок предоставления иных межбюджетных </w:t>
      </w:r>
      <w:r>
        <w:rPr>
          <w:rFonts w:ascii="Times New Roman" w:eastAsia="Times New Roman" w:hAnsi="Times New Roman" w:cs="Times New Roman"/>
          <w:sz w:val="28"/>
          <w:szCs w:val="28"/>
        </w:rPr>
        <w:t>трансфертов бюджетам муниципальных образований Кежемского района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реализацию природоохранных мероприятий по созданию безопасной окружающей среды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приложению к настоящему </w:t>
      </w:r>
      <w:r w:rsidR="009A02FA">
        <w:rPr>
          <w:rFonts w:ascii="Times New Roman" w:eastAsia="Calibri" w:hAnsi="Times New Roman" w:cs="Times New Roman"/>
          <w:bCs/>
          <w:sz w:val="28"/>
          <w:szCs w:val="28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</w:rPr>
        <w:t>ешению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047" w:rsidRDefault="00DE5D4C">
      <w:pPr>
        <w:kinsoku w:val="0"/>
        <w:overflowPunct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2. Контроль над исполнением настоящего решения возложить на комиссию по налогам, бюджету и собственности</w:t>
      </w:r>
      <w:r w:rsidR="00CB255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(</w:t>
      </w:r>
      <w:proofErr w:type="spellStart"/>
      <w:r w:rsidR="006D62EF">
        <w:rPr>
          <w:rFonts w:ascii="Times New Roman" w:eastAsia="Times New Roman" w:hAnsi="Times New Roman" w:cs="Times New Roman"/>
          <w:kern w:val="28"/>
          <w:sz w:val="28"/>
          <w:szCs w:val="28"/>
        </w:rPr>
        <w:t>Клинцова</w:t>
      </w:r>
      <w:proofErr w:type="spellEnd"/>
      <w:r w:rsidR="006D62E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 А.В.)</w:t>
      </w:r>
    </w:p>
    <w:p w:rsidR="00504188" w:rsidRPr="004433A4" w:rsidRDefault="00DE5D4C">
      <w:pPr>
        <w:kinsoku w:val="0"/>
        <w:overflowPunct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3.</w:t>
      </w:r>
      <w:r w:rsidR="00593CD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Признать утратившим силу </w:t>
      </w:r>
      <w:r w:rsidR="009A02FA">
        <w:rPr>
          <w:rFonts w:ascii="Times New Roman" w:eastAsia="Times New Roman" w:hAnsi="Times New Roman" w:cs="Times New Roman"/>
          <w:kern w:val="2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ешение Кежемского районного Совета депутатов от 27.06.2023 № 32-188</w:t>
      </w:r>
      <w:r w:rsidR="00C2029D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6D62E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C2029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Об утверждении Порядка предоставления иных межбюджетных трансфертов бюджетам муниципальных образований Кежемского района на ликвидацию мест несанкционированного размещения отходов</w:t>
      </w:r>
      <w:r w:rsidRPr="004433A4">
        <w:rPr>
          <w:rFonts w:ascii="Times New Roman" w:eastAsia="Times New Roman" w:hAnsi="Times New Roman" w:cs="Times New Roman"/>
          <w:kern w:val="28"/>
          <w:sz w:val="28"/>
          <w:szCs w:val="28"/>
        </w:rPr>
        <w:t>»</w:t>
      </w:r>
      <w:r w:rsidR="004433A4" w:rsidRPr="004433A4">
        <w:rPr>
          <w:rFonts w:ascii="Times New Roman" w:hAnsi="Times New Roman" w:cs="Times New Roman"/>
          <w:sz w:val="28"/>
          <w:szCs w:val="28"/>
        </w:rPr>
        <w:t xml:space="preserve">  (</w:t>
      </w:r>
      <w:r w:rsidR="004433A4" w:rsidRPr="004433A4">
        <w:rPr>
          <w:rFonts w:ascii="Times New Roman" w:hAnsi="Times New Roman" w:cs="Times New Roman"/>
          <w:spacing w:val="-3"/>
          <w:w w:val="104"/>
          <w:sz w:val="28"/>
          <w:szCs w:val="28"/>
        </w:rPr>
        <w:t>«</w:t>
      </w:r>
      <w:r w:rsidR="004433A4" w:rsidRPr="004433A4">
        <w:rPr>
          <w:rFonts w:ascii="Times New Roman" w:hAnsi="Times New Roman" w:cs="Times New Roman"/>
          <w:sz w:val="28"/>
          <w:szCs w:val="28"/>
        </w:rPr>
        <w:t>Кежемский Вестник», 2023, 3 июля, № 16(704))</w:t>
      </w:r>
      <w:r w:rsidRPr="004433A4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</w:t>
      </w:r>
    </w:p>
    <w:p w:rsidR="00504188" w:rsidRDefault="00DE5D4C">
      <w:pPr>
        <w:kinsoku w:val="0"/>
        <w:overflowPunct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 в газете «Кежемский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188" w:rsidRDefault="005041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/>
      </w:tblPr>
      <w:tblGrid>
        <w:gridCol w:w="5353"/>
        <w:gridCol w:w="4536"/>
      </w:tblGrid>
      <w:tr w:rsidR="00504188">
        <w:tc>
          <w:tcPr>
            <w:tcW w:w="5353" w:type="dxa"/>
          </w:tcPr>
          <w:p w:rsidR="00504188" w:rsidRDefault="00DE5D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Кежемского</w:t>
            </w:r>
          </w:p>
          <w:p w:rsidR="00504188" w:rsidRDefault="00DE5D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504188" w:rsidRDefault="005041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4188" w:rsidRDefault="00DE5D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Кежемского района</w:t>
            </w:r>
          </w:p>
        </w:tc>
      </w:tr>
      <w:tr w:rsidR="00504188">
        <w:tc>
          <w:tcPr>
            <w:tcW w:w="5353" w:type="dxa"/>
          </w:tcPr>
          <w:p w:rsidR="00504188" w:rsidRDefault="007F68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DE5D4C">
              <w:rPr>
                <w:rFonts w:ascii="Times New Roman" w:hAnsi="Times New Roman" w:cs="Times New Roman"/>
                <w:sz w:val="28"/>
                <w:szCs w:val="28"/>
              </w:rPr>
              <w:t>А.Р.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E5D4C"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proofErr w:type="spellEnd"/>
          </w:p>
          <w:p w:rsidR="00504188" w:rsidRDefault="0050418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04188" w:rsidRDefault="00DE5D4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П.Ф. Безматерных</w:t>
            </w:r>
          </w:p>
        </w:tc>
      </w:tr>
    </w:tbl>
    <w:p w:rsidR="00504188" w:rsidRDefault="005041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188" w:rsidRDefault="00DE5D4C">
      <w:pPr>
        <w:widowControl w:val="0"/>
        <w:autoSpaceDE w:val="0"/>
        <w:autoSpaceDN w:val="0"/>
        <w:adjustRightInd w:val="0"/>
        <w:spacing w:after="0" w:line="240" w:lineRule="auto"/>
        <w:ind w:left="6096" w:right="-143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к </w:t>
      </w:r>
      <w:r w:rsidR="00593CD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ешению </w:t>
      </w:r>
    </w:p>
    <w:p w:rsidR="00504188" w:rsidRDefault="00DE5D4C">
      <w:pPr>
        <w:widowControl w:val="0"/>
        <w:autoSpaceDE w:val="0"/>
        <w:autoSpaceDN w:val="0"/>
        <w:adjustRightInd w:val="0"/>
        <w:spacing w:after="0" w:line="240" w:lineRule="auto"/>
        <w:ind w:left="6096" w:right="-1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Кежемского районного </w:t>
      </w:r>
    </w:p>
    <w:p w:rsidR="00504188" w:rsidRDefault="00DE5D4C">
      <w:pPr>
        <w:widowControl w:val="0"/>
        <w:autoSpaceDE w:val="0"/>
        <w:autoSpaceDN w:val="0"/>
        <w:adjustRightInd w:val="0"/>
        <w:spacing w:after="0" w:line="240" w:lineRule="auto"/>
        <w:ind w:left="6096" w:right="-1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</w:t>
      </w:r>
    </w:p>
    <w:p w:rsidR="00504188" w:rsidRPr="00593CDA" w:rsidRDefault="00DE5D4C">
      <w:pPr>
        <w:widowControl w:val="0"/>
        <w:autoSpaceDE w:val="0"/>
        <w:autoSpaceDN w:val="0"/>
        <w:adjustRightInd w:val="0"/>
        <w:spacing w:after="0" w:line="240" w:lineRule="auto"/>
        <w:ind w:left="6096" w:right="-1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593CDA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593CDA">
        <w:rPr>
          <w:rFonts w:ascii="Times New Roman" w:eastAsia="Calibri" w:hAnsi="Times New Roman" w:cs="Times New Roman"/>
          <w:sz w:val="28"/>
          <w:szCs w:val="28"/>
          <w:lang w:eastAsia="ru-RU"/>
        </w:rPr>
        <w:t>.02.2024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593CDA">
        <w:rPr>
          <w:rFonts w:ascii="Times New Roman" w:eastAsia="Calibri" w:hAnsi="Times New Roman" w:cs="Times New Roman"/>
          <w:sz w:val="28"/>
          <w:szCs w:val="28"/>
          <w:lang w:eastAsia="ru-RU"/>
        </w:rPr>
        <w:t>41-231</w:t>
      </w:r>
    </w:p>
    <w:p w:rsidR="00504188" w:rsidRDefault="005041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188" w:rsidRPr="006D62EF" w:rsidRDefault="00DE5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1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ПРЕДОСТАВЛЕНИЯ ИНЫХ МЕЖБЮДЖЕТНЫХ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ТРАНСФЕРТОВ БЮДЖЕТАМ МУНИЦИПАЛЬНЫХ ОБРАЗОВАНИЙ КЕЖЕМСКОГО РАЙОНА НА</w:t>
      </w:r>
      <w:r w:rsidRPr="006D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РЕАЛИЗАЦИЮ ПРИРОДООХРАННЫХ МЕРОПРИЯТИЙ 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СОЗДАНИЮ</w:t>
      </w:r>
      <w:r w:rsidRPr="006D6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БЕЗОПАСНОЙ ОКРУЖАЮЩЕЙ СРЕДЫ</w:t>
      </w:r>
    </w:p>
    <w:p w:rsidR="00504188" w:rsidRPr="006D62EF" w:rsidRDefault="00504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188" w:rsidRDefault="00DE5D4C">
      <w:pPr>
        <w:widowControl w:val="0"/>
        <w:numPr>
          <w:ilvl w:val="0"/>
          <w:numId w:val="1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Настоящий Порядок предоставления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иных межбюджетных трансфертов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бюджетам муниципальных образований Кежемского района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реализацию природоохранных мероприятий </w:t>
      </w:r>
      <w:bookmarkStart w:id="1" w:name="_GoBack"/>
      <w:bookmarkEnd w:id="1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 созданию безопасной окружающей среды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7D10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устанавливает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цели, порядок и условия предоставления иных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межбюджетных трансфертов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бюджетам муниципальных образований Кежемского района.</w:t>
      </w:r>
    </w:p>
    <w:p w:rsidR="007D1047" w:rsidRDefault="00DE5D4C" w:rsidP="007D1047">
      <w:pPr>
        <w:numPr>
          <w:ilvl w:val="0"/>
          <w:numId w:val="1"/>
        </w:numPr>
        <w:tabs>
          <w:tab w:val="left" w:pos="1518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04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Иные межбюджетные трансферты на реализацию природоохранных мероприятий по созданию безопасной окружающей среды </w:t>
      </w:r>
      <w:r w:rsidR="004433A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(далее - иные межбюджетные трансферты) </w:t>
      </w:r>
      <w:r w:rsidRPr="007D104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предоставляются </w:t>
      </w:r>
      <w:r w:rsidRPr="007D1047">
        <w:rPr>
          <w:rFonts w:ascii="Times New Roman" w:eastAsia="Calibri" w:hAnsi="Times New Roman" w:cs="Times New Roman"/>
          <w:sz w:val="28"/>
          <w:szCs w:val="28"/>
        </w:rPr>
        <w:t>бюджетам муниципальны</w:t>
      </w:r>
      <w:r w:rsidR="00C703C3">
        <w:rPr>
          <w:rFonts w:ascii="Times New Roman" w:eastAsia="Calibri" w:hAnsi="Times New Roman" w:cs="Times New Roman"/>
          <w:sz w:val="28"/>
          <w:szCs w:val="28"/>
        </w:rPr>
        <w:t xml:space="preserve">х образований Кежемского района </w:t>
      </w:r>
      <w:r w:rsidR="009037AF">
        <w:rPr>
          <w:rFonts w:ascii="Times New Roman" w:eastAsia="Calibri" w:hAnsi="Times New Roman" w:cs="Times New Roman"/>
          <w:sz w:val="28"/>
          <w:szCs w:val="28"/>
        </w:rPr>
        <w:t xml:space="preserve">на цели определенные </w:t>
      </w:r>
      <w:r w:rsidRPr="007D1047">
        <w:rPr>
          <w:rFonts w:ascii="Times New Roman" w:eastAsia="Calibri" w:hAnsi="Times New Roman" w:cs="Times New Roman"/>
          <w:sz w:val="28"/>
          <w:szCs w:val="28"/>
        </w:rPr>
        <w:t>пункт</w:t>
      </w:r>
      <w:r w:rsidR="00113728">
        <w:rPr>
          <w:rFonts w:ascii="Times New Roman" w:eastAsia="Calibri" w:hAnsi="Times New Roman" w:cs="Times New Roman"/>
          <w:sz w:val="28"/>
          <w:szCs w:val="28"/>
        </w:rPr>
        <w:t>ом</w:t>
      </w:r>
      <w:r w:rsidRPr="007D1047">
        <w:rPr>
          <w:rFonts w:ascii="Times New Roman" w:eastAsia="Calibri" w:hAnsi="Times New Roman" w:cs="Times New Roman"/>
          <w:sz w:val="28"/>
          <w:szCs w:val="28"/>
        </w:rPr>
        <w:t xml:space="preserve"> 1 статьи 16.6, пункт</w:t>
      </w:r>
      <w:r w:rsidR="00113728">
        <w:rPr>
          <w:rFonts w:ascii="Times New Roman" w:eastAsia="Calibri" w:hAnsi="Times New Roman" w:cs="Times New Roman"/>
          <w:sz w:val="28"/>
          <w:szCs w:val="28"/>
        </w:rPr>
        <w:t>ом</w:t>
      </w:r>
      <w:r w:rsidRPr="007D1047">
        <w:rPr>
          <w:rFonts w:ascii="Times New Roman" w:eastAsia="Calibri" w:hAnsi="Times New Roman" w:cs="Times New Roman"/>
          <w:sz w:val="28"/>
          <w:szCs w:val="28"/>
        </w:rPr>
        <w:t xml:space="preserve"> 1 статьи 75.1 и пункт</w:t>
      </w:r>
      <w:r w:rsidR="00113728">
        <w:rPr>
          <w:rFonts w:ascii="Times New Roman" w:eastAsia="Calibri" w:hAnsi="Times New Roman" w:cs="Times New Roman"/>
          <w:sz w:val="28"/>
          <w:szCs w:val="28"/>
        </w:rPr>
        <w:t>ом</w:t>
      </w:r>
      <w:r w:rsidRPr="007D1047">
        <w:rPr>
          <w:rFonts w:ascii="Times New Roman" w:eastAsia="Calibri" w:hAnsi="Times New Roman" w:cs="Times New Roman"/>
          <w:sz w:val="28"/>
          <w:szCs w:val="28"/>
        </w:rPr>
        <w:t xml:space="preserve"> 1 статьи 78.2 Федерального закона </w:t>
      </w:r>
      <w:r w:rsidR="004E6666" w:rsidRPr="00113728">
        <w:rPr>
          <w:rFonts w:ascii="Times New Roman" w:eastAsia="Calibri" w:hAnsi="Times New Roman" w:cs="Times New Roman"/>
          <w:sz w:val="28"/>
          <w:szCs w:val="28"/>
        </w:rPr>
        <w:t xml:space="preserve">от 10.01.2002 № 7-ФЗ </w:t>
      </w:r>
      <w:r w:rsidRPr="007D1047">
        <w:rPr>
          <w:rFonts w:ascii="Times New Roman" w:eastAsia="Calibri" w:hAnsi="Times New Roman" w:cs="Times New Roman"/>
          <w:sz w:val="28"/>
          <w:szCs w:val="28"/>
        </w:rPr>
        <w:t>«Об охране окружающей среды»</w:t>
      </w:r>
      <w:r w:rsidR="001137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4188" w:rsidRPr="007D1047" w:rsidRDefault="00DE5D4C" w:rsidP="007D1047">
      <w:pPr>
        <w:numPr>
          <w:ilvl w:val="0"/>
          <w:numId w:val="1"/>
        </w:numPr>
        <w:tabs>
          <w:tab w:val="left" w:pos="1518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1047">
        <w:rPr>
          <w:rFonts w:ascii="Times New Roman" w:eastAsia="Calibri" w:hAnsi="Times New Roman" w:cs="Times New Roman"/>
          <w:sz w:val="28"/>
          <w:szCs w:val="28"/>
        </w:rPr>
        <w:t xml:space="preserve">Иные межбюджетные трансферты предоставляются в пределах средств, предусмотренных  в бюджете Кежемского района от платы за негативное воздействие на окружающую среду, </w:t>
      </w:r>
      <w:r w:rsidRPr="007D1047">
        <w:rPr>
          <w:rFonts w:ascii="Times New Roman" w:hAnsi="Times New Roman" w:cs="Times New Roman"/>
          <w:sz w:val="28"/>
          <w:szCs w:val="28"/>
        </w:rPr>
        <w:t>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</w:t>
      </w:r>
      <w:proofErr w:type="gramEnd"/>
      <w:r w:rsidRPr="007D1047">
        <w:rPr>
          <w:rFonts w:ascii="Times New Roman" w:hAnsi="Times New Roman" w:cs="Times New Roman"/>
          <w:sz w:val="28"/>
          <w:szCs w:val="28"/>
        </w:rPr>
        <w:t xml:space="preserve"> и </w:t>
      </w:r>
      <w:r w:rsidRPr="007D1047">
        <w:rPr>
          <w:rFonts w:ascii="Times New Roman" w:eastAsia="Calibri" w:hAnsi="Times New Roman" w:cs="Times New Roman"/>
          <w:sz w:val="28"/>
          <w:szCs w:val="28"/>
        </w:rPr>
        <w:t>остатков сре</w:t>
      </w:r>
      <w:proofErr w:type="gramStart"/>
      <w:r w:rsidRPr="007D1047">
        <w:rPr>
          <w:rFonts w:ascii="Times New Roman" w:eastAsia="Calibri" w:hAnsi="Times New Roman" w:cs="Times New Roman"/>
          <w:sz w:val="28"/>
          <w:szCs w:val="28"/>
        </w:rPr>
        <w:t>дств сл</w:t>
      </w:r>
      <w:proofErr w:type="gramEnd"/>
      <w:r w:rsidRPr="007D1047">
        <w:rPr>
          <w:rFonts w:ascii="Times New Roman" w:eastAsia="Calibri" w:hAnsi="Times New Roman" w:cs="Times New Roman"/>
          <w:sz w:val="28"/>
          <w:szCs w:val="28"/>
        </w:rPr>
        <w:t>ожившихся по этим доходам на начало текущего года.</w:t>
      </w:r>
    </w:p>
    <w:p w:rsidR="00504188" w:rsidRDefault="00DE5D4C" w:rsidP="006D6740">
      <w:pPr>
        <w:shd w:val="clear" w:color="auto" w:fill="FFFFFF"/>
        <w:spacing w:after="0" w:line="240" w:lineRule="auto"/>
        <w:ind w:right="53" w:firstLine="71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осуществляется между муниципальными образованиями Кежемского района пропорционально численности постоянного населения, проживающего в муниципальных образованиях по состоянию на 1 января отчетного года.</w:t>
      </w:r>
    </w:p>
    <w:p w:rsidR="00504188" w:rsidRDefault="00DE5D4C" w:rsidP="006D6740">
      <w:pPr>
        <w:numPr>
          <w:ilvl w:val="0"/>
          <w:numId w:val="1"/>
        </w:numPr>
        <w:tabs>
          <w:tab w:val="left" w:pos="1518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Иные межбюджетные трансферты предоставляются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бюджетам муниципальных образований Кежемского района  при соблюдении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последними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условий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требований настоящего Порядка. </w:t>
      </w:r>
    </w:p>
    <w:p w:rsidR="00504188" w:rsidRDefault="00DE5D4C" w:rsidP="006D6740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62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Иные межбюджетные трансферты предоставляются на основании Соглашения о предоставлении иных межбюджетных трансфертов, заключенного между Администрацией Кежемского района и Администрацией муниципального</w:t>
      </w:r>
      <w:r w:rsidRPr="006D62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- Соглашение), которое, в том числе, должно содержать:</w:t>
      </w:r>
    </w:p>
    <w:p w:rsidR="00504188" w:rsidRPr="005308C6" w:rsidRDefault="00DE5D4C" w:rsidP="006D6740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а) размер предоставляемых иных межбюджетных трансфертов, </w:t>
      </w:r>
      <w:r w:rsidRPr="005308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порядок, условия и сроки их перечисления в бюджет муниципального образования;</w:t>
      </w:r>
    </w:p>
    <w:p w:rsidR="00DF74D5" w:rsidRPr="00E754A0" w:rsidRDefault="005308C6" w:rsidP="00DF74D5">
      <w:pPr>
        <w:tabs>
          <w:tab w:val="left" w:pos="142"/>
          <w:tab w:val="left" w:pos="1518"/>
        </w:tabs>
        <w:kinsoku w:val="0"/>
        <w:overflowPunct w:val="0"/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54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б) перечень мероприятий </w:t>
      </w:r>
      <w:r w:rsidR="004E666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реализацию природоохранных мероприятий </w:t>
      </w:r>
      <w:r w:rsidRPr="00E754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созданию безопасной окружающей среды в соответствии </w:t>
      </w:r>
      <w:r w:rsidR="00DF74D5" w:rsidRPr="00E754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</w:t>
      </w:r>
      <w:r w:rsidR="00DF74D5" w:rsidRPr="00E754A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DF74D5" w:rsidRPr="00E754A0">
        <w:rPr>
          <w:rFonts w:ascii="Times New Roman" w:eastAsia="Calibri" w:hAnsi="Times New Roman" w:cs="Times New Roman"/>
          <w:sz w:val="28"/>
          <w:szCs w:val="28"/>
        </w:rPr>
        <w:lastRenderedPageBreak/>
        <w:t>Правительства Российской Федерации от 02.08.2022 № 1370 «О Порядке разработки и согласовании плана мероприятий, указанных в пункте 1 статьи 16.6, пункте 1 статьи 75.1 и пункте 1 статьи 78.2 Федерального закона «Об охране окружающей среды», субъекта Российской Федерации»;</w:t>
      </w:r>
      <w:proofErr w:type="gramEnd"/>
    </w:p>
    <w:p w:rsidR="00504188" w:rsidRPr="005308C6" w:rsidRDefault="005308C6" w:rsidP="006D6740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08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DE5D4C" w:rsidRPr="005308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обязанности и права сторон;</w:t>
      </w:r>
    </w:p>
    <w:p w:rsidR="00504188" w:rsidRPr="006D62EF" w:rsidRDefault="005308C6" w:rsidP="006D6740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DE5D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порядок осуществления контроля над выполнением Администрацией муниципального</w:t>
      </w:r>
      <w:r w:rsidR="00DE5D4C" w:rsidRPr="006D62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образования ус</w:t>
      </w:r>
      <w:r w:rsidR="00DE5D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ловий, предусмотренных Соглашением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504188" w:rsidRDefault="00DE5D4C" w:rsidP="006D67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Для получения иных межбюджетных трансфертов, Администрация муниципального</w:t>
      </w:r>
      <w:r w:rsidRPr="006D6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 до 5-го числа месяца, в котором планируется перечисление иных межбюджетных трансфертов (за декабрь – до 10 декабря текущего года), представляет в адрес Администрации Кежемского района заявку на перечисление иных межбюджетных трансфертов с приложением оригиналов или копий следующих документов:</w:t>
      </w:r>
    </w:p>
    <w:p w:rsidR="00504188" w:rsidRDefault="00DE5D4C" w:rsidP="006D67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договоры (муниципальные контракты) на выполнение работ (оказание услуг) по проведению мероприятия;</w:t>
      </w:r>
    </w:p>
    <w:p w:rsidR="00504188" w:rsidRDefault="00DE5D4C" w:rsidP="006D67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акты о приемке выполненных работ на объектах за месяц, согласованные уполномоченным лицом Администрации Кежемского района по форме № КС-2;</w:t>
      </w:r>
    </w:p>
    <w:p w:rsidR="00504188" w:rsidRDefault="00DE5D4C" w:rsidP="006D67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справки о стоимости выполненных работ и затрат по форме № КС-3;</w:t>
      </w:r>
    </w:p>
    <w:p w:rsidR="00504188" w:rsidRDefault="00DE5D4C" w:rsidP="006D674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первичные учетные документы,</w:t>
      </w:r>
      <w:r w:rsidR="0059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требованиям статьи 9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06.12.2011 № 402-ФЗ «О бухгалтерском учете» (акты, счета, счета-фактуры, накладные, талоны, универсальные передаточные документы).</w:t>
      </w:r>
    </w:p>
    <w:p w:rsidR="00504188" w:rsidRDefault="00DE5D4C" w:rsidP="006D6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Копии представляемых документов должны быть заверены Главой муниципального</w:t>
      </w:r>
      <w:r w:rsidRPr="006D6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лицом, уполномоченным Главой на совершение данных действий.</w:t>
      </w:r>
    </w:p>
    <w:p w:rsidR="00504188" w:rsidRDefault="00DE5D4C" w:rsidP="006D67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Администрация Кежемского района в течение пяти рабочих дней проводит проверку представленных Администрацией </w:t>
      </w:r>
      <w:r w:rsidR="00593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документов и принимает одно из следующих решений:</w:t>
      </w:r>
    </w:p>
    <w:p w:rsidR="00504188" w:rsidRDefault="00DE5D4C" w:rsidP="006D67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об отказе в перечислении иных межбюджетных трансфертов, о чем Администрация муниципального</w:t>
      </w:r>
      <w:r w:rsidRPr="006D6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уведомляется письменно в течение 1 рабочего дня;</w:t>
      </w:r>
    </w:p>
    <w:p w:rsidR="00504188" w:rsidRDefault="00DE5D4C" w:rsidP="006D67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о принятии документов</w:t>
      </w:r>
      <w:r w:rsidR="004E6666"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представленных в соответствии с пунктом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 настоящего Порядка с последующей передачей документов с заявкой в финансовое управление Администрации Кежемского района.</w:t>
      </w:r>
    </w:p>
    <w:p w:rsidR="00504188" w:rsidRDefault="00DE5D4C" w:rsidP="006D67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 Основаниями для принятия решения об отказе в перечислении иных межбюджетных трансфертов являются:</w:t>
      </w:r>
    </w:p>
    <w:p w:rsidR="00504188" w:rsidRDefault="00DE5D4C" w:rsidP="006D67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предоставление документов</w:t>
      </w:r>
      <w:r w:rsidR="004E6666">
        <w:rPr>
          <w:rFonts w:ascii="Times New Roman" w:eastAsia="Calibri" w:hAnsi="Times New Roman" w:cs="Times New Roman"/>
          <w:sz w:val="28"/>
          <w:szCs w:val="28"/>
          <w:lang w:eastAsia="ru-RU"/>
        </w:rPr>
        <w:t>, указанных в пункте 6 настоящего Порядка,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в полном объеме;</w:t>
      </w:r>
    </w:p>
    <w:p w:rsidR="00504188" w:rsidRPr="007F684A" w:rsidRDefault="00DE5D4C" w:rsidP="006D67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68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4E6666" w:rsidRPr="007F684A">
        <w:rPr>
          <w:rFonts w:ascii="Times New Roman" w:hAnsi="Times New Roman" w:cs="Times New Roman"/>
          <w:sz w:val="28"/>
          <w:szCs w:val="28"/>
        </w:rPr>
        <w:t>нарушение срока предоставления документов, установленного пунктом 6 настоящего Порядка.</w:t>
      </w:r>
    </w:p>
    <w:p w:rsidR="00504188" w:rsidRDefault="00DE5D4C" w:rsidP="006D67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Кежемского района в день направления уведомления об отказе в перечислении иных межбюджетных трансфертов направляет в адрес Администрации муниципального</w:t>
      </w:r>
      <w:r w:rsidRPr="006D62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пакет документов для доработки и повторного представления в течение 5 рабочих дней с момента получения уведомления.</w:t>
      </w:r>
    </w:p>
    <w:p w:rsidR="00504188" w:rsidRDefault="00DE5D4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Финансовое управление Администрации Кежемского района в течение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поступления заявки</w:t>
      </w:r>
      <w:r w:rsidR="00CB2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F6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документов, указанных в пункте 6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перечисляет иные межбюджетные трансферты в бюджет муниципального</w:t>
      </w:r>
      <w:r w:rsidRPr="006D6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дня заключения Соглашения о предоставлении иных межбюджетных трансфертов</w:t>
      </w:r>
      <w:r w:rsidRPr="006D6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188" w:rsidRDefault="00DE5D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10.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нецелевое использование полученных средств иных межбюджетных трансфертов, нарушение порядка и условий расходования иных межбюджетных трансфертов,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достоверность предоставляемых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Администрацию Кежемского района сведений возлагается на Администрацию муниципального</w:t>
      </w:r>
      <w:r w:rsidRPr="006D6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504188" w:rsidRDefault="00DE5D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иных межбюджетных трансфертов бюджетам муниципальных образований Кежемского района на реализацию природоохранных мероприятий утверждается решением представительного органа Кежемского района о районном бюджете на очередной финансовый год.</w:t>
      </w:r>
    </w:p>
    <w:p w:rsidR="00504188" w:rsidRDefault="00DE5D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целей, условий и порядка предоставления иных межбюджетных трансфертов возлагается на внутренний муниципальный финансовый контроль Администрации Кежемского района, Ревизионную комиссию Кежемского района в пределах полномочий, установленных действующим законодательством.</w:t>
      </w:r>
    </w:p>
    <w:sectPr w:rsidR="00504188" w:rsidSect="00504188">
      <w:pgSz w:w="11906" w:h="16838"/>
      <w:pgMar w:top="1135" w:right="566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84A" w:rsidRDefault="007F684A">
      <w:pPr>
        <w:spacing w:line="240" w:lineRule="auto"/>
      </w:pPr>
      <w:r>
        <w:separator/>
      </w:r>
    </w:p>
  </w:endnote>
  <w:endnote w:type="continuationSeparator" w:id="1">
    <w:p w:rsidR="007F684A" w:rsidRDefault="007F6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84A" w:rsidRDefault="007F684A">
      <w:pPr>
        <w:spacing w:after="0"/>
      </w:pPr>
      <w:r>
        <w:separator/>
      </w:r>
    </w:p>
  </w:footnote>
  <w:footnote w:type="continuationSeparator" w:id="1">
    <w:p w:rsidR="007F684A" w:rsidRDefault="007F684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4740"/>
    <w:multiLevelType w:val="singleLevel"/>
    <w:tmpl w:val="3E08474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3D76E9"/>
    <w:rsid w:val="00062F3B"/>
    <w:rsid w:val="00074BBB"/>
    <w:rsid w:val="0009114C"/>
    <w:rsid w:val="000F003A"/>
    <w:rsid w:val="00113728"/>
    <w:rsid w:val="00183A29"/>
    <w:rsid w:val="001841DA"/>
    <w:rsid w:val="0019209B"/>
    <w:rsid w:val="00192521"/>
    <w:rsid w:val="001B1B76"/>
    <w:rsid w:val="001C57CC"/>
    <w:rsid w:val="001F37BD"/>
    <w:rsid w:val="00225CE4"/>
    <w:rsid w:val="002F1BD0"/>
    <w:rsid w:val="003D76E9"/>
    <w:rsid w:val="003E3E7B"/>
    <w:rsid w:val="004433A4"/>
    <w:rsid w:val="00465B89"/>
    <w:rsid w:val="00495992"/>
    <w:rsid w:val="004E6666"/>
    <w:rsid w:val="00504188"/>
    <w:rsid w:val="00514BA5"/>
    <w:rsid w:val="0051751F"/>
    <w:rsid w:val="005308C6"/>
    <w:rsid w:val="00534A20"/>
    <w:rsid w:val="005369E2"/>
    <w:rsid w:val="0053753B"/>
    <w:rsid w:val="00561F33"/>
    <w:rsid w:val="00593CDA"/>
    <w:rsid w:val="005D44DF"/>
    <w:rsid w:val="00674743"/>
    <w:rsid w:val="006D62EF"/>
    <w:rsid w:val="006D6740"/>
    <w:rsid w:val="006E5B3C"/>
    <w:rsid w:val="00751BB3"/>
    <w:rsid w:val="00786C45"/>
    <w:rsid w:val="00787DEC"/>
    <w:rsid w:val="007D1047"/>
    <w:rsid w:val="007F684A"/>
    <w:rsid w:val="008077FE"/>
    <w:rsid w:val="008576ED"/>
    <w:rsid w:val="008847AB"/>
    <w:rsid w:val="008D7D67"/>
    <w:rsid w:val="008E1CCD"/>
    <w:rsid w:val="009037AF"/>
    <w:rsid w:val="009232BC"/>
    <w:rsid w:val="00966B0D"/>
    <w:rsid w:val="009A02FA"/>
    <w:rsid w:val="009B4309"/>
    <w:rsid w:val="009D052D"/>
    <w:rsid w:val="009E2A13"/>
    <w:rsid w:val="009F10D0"/>
    <w:rsid w:val="009F42C7"/>
    <w:rsid w:val="00A3151D"/>
    <w:rsid w:val="00A73541"/>
    <w:rsid w:val="00AC5645"/>
    <w:rsid w:val="00B218A8"/>
    <w:rsid w:val="00B56767"/>
    <w:rsid w:val="00BC33EF"/>
    <w:rsid w:val="00BF4728"/>
    <w:rsid w:val="00C2029D"/>
    <w:rsid w:val="00C54E32"/>
    <w:rsid w:val="00C703C3"/>
    <w:rsid w:val="00C81C9E"/>
    <w:rsid w:val="00CB255E"/>
    <w:rsid w:val="00CF3541"/>
    <w:rsid w:val="00D249A4"/>
    <w:rsid w:val="00D823A2"/>
    <w:rsid w:val="00DD4345"/>
    <w:rsid w:val="00DE5D4C"/>
    <w:rsid w:val="00DF74D5"/>
    <w:rsid w:val="00E335FC"/>
    <w:rsid w:val="00E669B7"/>
    <w:rsid w:val="00E754A0"/>
    <w:rsid w:val="00EF707E"/>
    <w:rsid w:val="00F83C37"/>
    <w:rsid w:val="00F97983"/>
    <w:rsid w:val="00FC65C6"/>
    <w:rsid w:val="00FF63B7"/>
    <w:rsid w:val="0871303C"/>
    <w:rsid w:val="11F02C6C"/>
    <w:rsid w:val="15AB00B8"/>
    <w:rsid w:val="1B6E2587"/>
    <w:rsid w:val="1D96157B"/>
    <w:rsid w:val="1F9423D8"/>
    <w:rsid w:val="22CB2D31"/>
    <w:rsid w:val="22F60BFF"/>
    <w:rsid w:val="2BBB083C"/>
    <w:rsid w:val="2C10541E"/>
    <w:rsid w:val="2E55786D"/>
    <w:rsid w:val="31051900"/>
    <w:rsid w:val="31FB54D8"/>
    <w:rsid w:val="3879427E"/>
    <w:rsid w:val="41B6249D"/>
    <w:rsid w:val="4826706B"/>
    <w:rsid w:val="49C93C49"/>
    <w:rsid w:val="4B993469"/>
    <w:rsid w:val="57380ACF"/>
    <w:rsid w:val="5BD65738"/>
    <w:rsid w:val="7316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8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041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uiPriority w:val="99"/>
    <w:semiHidden/>
    <w:unhideWhenUsed/>
    <w:qFormat/>
    <w:rsid w:val="00504188"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041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041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DAA55F12F4EED6C945D69C1C43BBFC1A5B9470F3AFE0179EE9E47A5E80C08ADC4395BAC22111E98F9931C8TEX5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Кирилл Александрович</dc:creator>
  <cp:lastModifiedBy>Elena</cp:lastModifiedBy>
  <cp:revision>3</cp:revision>
  <cp:lastPrinted>2024-02-21T05:56:00Z</cp:lastPrinted>
  <dcterms:created xsi:type="dcterms:W3CDTF">2024-02-21T04:10:00Z</dcterms:created>
  <dcterms:modified xsi:type="dcterms:W3CDTF">2024-02-21T05:57:00Z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474F47E4D8644222BA730F09420BE39A_13</vt:lpwstr>
  </property>
</Properties>
</file>