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9B" w:rsidRDefault="009D549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549B" w:rsidRDefault="009D549B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54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549B" w:rsidRDefault="009D549B">
            <w:pPr>
              <w:pStyle w:val="ConsPlusNormal"/>
              <w:jc w:val="righ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Title"/>
        <w:spacing w:before="280"/>
        <w:jc w:val="center"/>
      </w:pPr>
      <w:bookmarkStart w:id="0" w:name="_GoBack"/>
      <w:r>
        <w:t>ОСНОВНЫЕ ИЗМЕНЕНИЯ ЗАКОНОДАТЕЛЬСТВА</w:t>
      </w:r>
    </w:p>
    <w:p w:rsidR="009D549B" w:rsidRDefault="009D549B">
      <w:pPr>
        <w:pStyle w:val="ConsPlusTitle"/>
        <w:jc w:val="center"/>
      </w:pPr>
      <w:r>
        <w:t>В СФЕРЕ ТОРГОВЛИ И ЗАЩИТЫ ПРАВ ПОТРЕБИТЕЛЕЙ В 2024 ГОДУ</w:t>
      </w:r>
    </w:p>
    <w:bookmarkEnd w:id="0"/>
    <w:p w:rsidR="009D549B" w:rsidRDefault="009D54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54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549B" w:rsidRDefault="009D549B">
            <w:pPr>
              <w:pStyle w:val="ConsPlusNormal"/>
              <w:jc w:val="center"/>
            </w:pPr>
            <w:r>
              <w:rPr>
                <w:b/>
                <w:color w:val="392C69"/>
              </w:rPr>
              <w:t>Последние изменения</w:t>
            </w:r>
          </w:p>
          <w:p w:rsidR="009D549B" w:rsidRDefault="009D549B">
            <w:pPr>
              <w:pStyle w:val="ConsPlusNormal"/>
              <w:jc w:val="both"/>
            </w:pPr>
          </w:p>
          <w:p w:rsidR="009D549B" w:rsidRDefault="009D549B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r>
              <w:rPr>
                <w:b/>
                <w:color w:val="392C69"/>
              </w:rPr>
              <w:t>1 июля</w:t>
            </w:r>
            <w:r>
              <w:rPr>
                <w:color w:val="392C69"/>
              </w:rPr>
              <w:t xml:space="preserve"> увеличены минимальные цены на крепкий алкоголь </w:t>
            </w:r>
            <w:hyperlink w:anchor="P163">
              <w:r>
                <w:rPr>
                  <w:color w:val="0000FF"/>
                </w:rPr>
                <w:t>&gt;&gt;&gt;</w:t>
              </w:r>
            </w:hyperlink>
          </w:p>
          <w:p w:rsidR="009D549B" w:rsidRDefault="009D549B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r>
              <w:rPr>
                <w:b/>
                <w:color w:val="392C69"/>
              </w:rPr>
              <w:t>1 июня:</w:t>
            </w:r>
          </w:p>
          <w:p w:rsidR="009D549B" w:rsidRDefault="009D549B">
            <w:pPr>
              <w:pStyle w:val="ConsPlusNormal"/>
              <w:jc w:val="both"/>
            </w:pPr>
            <w:r>
              <w:rPr>
                <w:color w:val="392C69"/>
              </w:rPr>
              <w:t xml:space="preserve">- в систему "Честный знак" нужно передавать сведения о продажах маркированного пива и слабоалкогольных напитков в потребительской упаковке </w:t>
            </w:r>
            <w:hyperlink w:anchor="P169">
              <w:r>
                <w:rPr>
                  <w:color w:val="0000FF"/>
                </w:rPr>
                <w:t>&gt;&gt;&gt;</w:t>
              </w:r>
            </w:hyperlink>
          </w:p>
          <w:p w:rsidR="009D549B" w:rsidRDefault="009D549B">
            <w:pPr>
              <w:pStyle w:val="ConsPlusNormal"/>
              <w:jc w:val="both"/>
            </w:pPr>
            <w:r>
              <w:rPr>
                <w:color w:val="392C69"/>
              </w:rPr>
              <w:t xml:space="preserve">- стартует маркировка очередной группы безалкогольных напитков </w:t>
            </w:r>
            <w:hyperlink w:anchor="P176">
              <w:r>
                <w:rPr>
                  <w:color w:val="0000FF"/>
                </w:rPr>
                <w:t>&gt;&gt;&gt;</w:t>
              </w:r>
            </w:hyperlink>
          </w:p>
          <w:p w:rsidR="009D549B" w:rsidRDefault="009D549B">
            <w:pPr>
              <w:pStyle w:val="ConsPlusNormal"/>
              <w:jc w:val="both"/>
            </w:pPr>
            <w:r>
              <w:rPr>
                <w:color w:val="392C69"/>
              </w:rPr>
              <w:t xml:space="preserve">- закрепили правила продажи алкоголя на летних верандах </w:t>
            </w:r>
            <w:hyperlink w:anchor="P188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декабря 2024 года вводят обязательную маркировку некоторых консервов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6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27.05.2024 N 677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>Нужно маркировать и передавать в систему "Честный знак" сведения о вводе в оборот консервированной рыбы, икры (кроме красной и черной), ее заменителей, морепродуктов.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 xml:space="preserve">С 1 декабря 2024 года производители и импортеры пива и слабоалкогольных напитков обязаны направлять в "Честный знак" информацию о вводе в оборот напитков в </w:t>
      </w:r>
      <w:proofErr w:type="spellStart"/>
      <w:r>
        <w:t>кегах</w:t>
      </w:r>
      <w:proofErr w:type="spellEnd"/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7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01.06.2024 N 746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>Для напитков в потребительской упаковке аналогичная обязанность возникает с 1 мая 2025 года.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5 ноября 2024 года в систему "Честный знак" нужно передавать сведения об обороте и выводе из оборота некоторых безалкогольных напитков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8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31.05.2023 N 887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Требование касается </w:t>
      </w:r>
      <w:hyperlink r:id="rId9">
        <w:r>
          <w:rPr>
            <w:color w:val="0000FF"/>
          </w:rPr>
          <w:t>участников оборота</w:t>
        </w:r>
      </w:hyperlink>
      <w:r>
        <w:t xml:space="preserve"> при выводе из него </w:t>
      </w:r>
      <w:hyperlink r:id="rId10">
        <w:r>
          <w:rPr>
            <w:color w:val="0000FF"/>
          </w:rPr>
          <w:t>безалкогольных напитков</w:t>
        </w:r>
      </w:hyperlink>
      <w:r>
        <w:t xml:space="preserve"> и </w:t>
      </w:r>
      <w:hyperlink r:id="rId11">
        <w:r>
          <w:rPr>
            <w:color w:val="0000FF"/>
          </w:rPr>
          <w:t>квасов</w:t>
        </w:r>
      </w:hyperlink>
      <w:r>
        <w:t xml:space="preserve"> в полимерной, стеклянной потребительской упаковке, а также в банках (кроме квасов по коду </w:t>
      </w:r>
      <w:hyperlink r:id="rId12">
        <w:r>
          <w:rPr>
            <w:color w:val="0000FF"/>
          </w:rPr>
          <w:t>ТН ВЭД 2206 00 590 9</w:t>
        </w:r>
      </w:hyperlink>
      <w:r>
        <w:t xml:space="preserve"> в банках).</w:t>
      </w:r>
    </w:p>
    <w:p w:rsidR="009D549B" w:rsidRDefault="009D549B">
      <w:pPr>
        <w:pStyle w:val="ConsPlusNormal"/>
        <w:spacing w:before="220"/>
        <w:jc w:val="both"/>
      </w:pPr>
      <w:r>
        <w:t xml:space="preserve">Кроме того, с указанной даты </w:t>
      </w:r>
      <w:hyperlink r:id="rId13">
        <w:r>
          <w:rPr>
            <w:color w:val="0000FF"/>
          </w:rPr>
          <w:t>нужно передавать</w:t>
        </w:r>
      </w:hyperlink>
      <w:r>
        <w:t xml:space="preserve"> сведения об обороте </w:t>
      </w:r>
      <w:hyperlink r:id="rId14">
        <w:r>
          <w:rPr>
            <w:color w:val="0000FF"/>
          </w:rPr>
          <w:t>всех видов безалкогольных напитков</w:t>
        </w:r>
      </w:hyperlink>
      <w:r>
        <w:t xml:space="preserve"> в рамках сделок, предусматривающих переход права собственности на товар, а также в рамках договоров комиссии или агентских договоров.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1 ноября 2024 года в ряде случаев ввели запрет на розничную продажу товаров на основании сведений из системы "Честный знак", полученных в онлайн-режиме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5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21.11.2023 N 1944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>Запрет касается следующих товаров (случаи запрета приведены по ссылкам на конкретную группу товаров):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16">
        <w:r>
          <w:rPr>
            <w:color w:val="0000FF"/>
          </w:rPr>
          <w:t>кожные антисептики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17">
        <w:proofErr w:type="spellStart"/>
        <w:r>
          <w:rPr>
            <w:color w:val="0000FF"/>
          </w:rPr>
          <w:t>БАДы</w:t>
        </w:r>
        <w:proofErr w:type="spellEnd"/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18">
        <w:r>
          <w:rPr>
            <w:color w:val="0000FF"/>
          </w:rPr>
          <w:t>обувные товары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19">
        <w:r>
          <w:rPr>
            <w:color w:val="0000FF"/>
          </w:rPr>
          <w:t xml:space="preserve">товары </w:t>
        </w:r>
        <w:proofErr w:type="spellStart"/>
        <w:r>
          <w:rPr>
            <w:color w:val="0000FF"/>
          </w:rPr>
          <w:t>легпрома</w:t>
        </w:r>
        <w:proofErr w:type="spellEnd"/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20">
        <w:r>
          <w:rPr>
            <w:color w:val="0000FF"/>
          </w:rPr>
          <w:t>фототовары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21">
        <w:r>
          <w:rPr>
            <w:color w:val="0000FF"/>
          </w:rPr>
          <w:t>шины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22">
        <w:r>
          <w:rPr>
            <w:color w:val="0000FF"/>
          </w:rPr>
          <w:t>духи и туалетная вода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23">
        <w:r>
          <w:rPr>
            <w:color w:val="0000FF"/>
          </w:rPr>
          <w:t>пиво и слабоалкогольные напитки</w:t>
        </w:r>
      </w:hyperlink>
      <w:r>
        <w:t xml:space="preserve"> в потребительской упаковке.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октября 2024 года вводят обязательную маркировку ряда товаров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24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27.05.2024 N 675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25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27.05.2024 N 676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26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27.05.2024 N 674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27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27.05.2024 N 678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28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31.05.2024 N 744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>Нужно маркировать и передавать в систему "Честный знак" сведения о вводе в оборот: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29">
        <w:r>
          <w:rPr>
            <w:color w:val="0000FF"/>
          </w:rPr>
          <w:t>ветеринарных лекарств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30">
        <w:r>
          <w:rPr>
            <w:color w:val="0000FF"/>
          </w:rPr>
          <w:t>растительных масел</w:t>
        </w:r>
      </w:hyperlink>
      <w:r>
        <w:t xml:space="preserve"> в стеклянной и полимерной потребительской упаковке;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31">
        <w:r>
          <w:rPr>
            <w:color w:val="0000FF"/>
          </w:rPr>
          <w:t>сухих кормов для животных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32">
        <w:proofErr w:type="spellStart"/>
        <w:r>
          <w:rPr>
            <w:color w:val="0000FF"/>
          </w:rPr>
          <w:t>техсредств</w:t>
        </w:r>
        <w:proofErr w:type="spellEnd"/>
        <w:r>
          <w:rPr>
            <w:color w:val="0000FF"/>
          </w:rPr>
          <w:t xml:space="preserve"> реабилитации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33">
        <w:r>
          <w:rPr>
            <w:color w:val="0000FF"/>
          </w:rPr>
          <w:t>безалкогольного пива</w:t>
        </w:r>
      </w:hyperlink>
      <w:r>
        <w:t>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октября 2024 года запрещена продажа немаркированных остатков кожных антисептиков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34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30.05.2023 N 870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D77711">
      <w:pPr>
        <w:pStyle w:val="ConsPlusNormal"/>
        <w:jc w:val="both"/>
      </w:pPr>
      <w:hyperlink r:id="rId35">
        <w:r w:rsidR="009D549B">
          <w:rPr>
            <w:color w:val="0000FF"/>
          </w:rPr>
          <w:t>Участники оборота</w:t>
        </w:r>
      </w:hyperlink>
      <w:r w:rsidR="009D549B">
        <w:t xml:space="preserve"> парфюмерно-косметической </w:t>
      </w:r>
      <w:hyperlink r:id="rId36">
        <w:r w:rsidR="009D549B">
          <w:rPr>
            <w:color w:val="0000FF"/>
          </w:rPr>
          <w:t>продукции</w:t>
        </w:r>
      </w:hyperlink>
      <w:r w:rsidR="009D549B">
        <w:t xml:space="preserve">, предназначенной для гигиены рук, с заявленным в маркировке потребительской упаковки антимикробным действием, а также кожных </w:t>
      </w:r>
      <w:r w:rsidR="009D549B">
        <w:lastRenderedPageBreak/>
        <w:t>антисептиков - дезинфицирующих средств при наличии по состоянию на 1 октября 2023 г. нереализованных остатков, введенных в оборот по 30 сентября 2023 г. (включительно), вправе реализовать такую продукцию без маркировки по 30 сентября 2024 г. (включительно) или добровольно промаркировать ее.</w:t>
      </w:r>
    </w:p>
    <w:p w:rsidR="009D549B" w:rsidRDefault="009D549B">
      <w:pPr>
        <w:pStyle w:val="ConsPlusNormal"/>
        <w:spacing w:before="220"/>
        <w:jc w:val="both"/>
      </w:pPr>
      <w:r>
        <w:t xml:space="preserve">Если указанная продукция не будет реализована или промаркирована, то с 1 октября 2024 года ее </w:t>
      </w:r>
      <w:hyperlink r:id="rId37">
        <w:r>
          <w:rPr>
            <w:color w:val="0000FF"/>
          </w:rPr>
          <w:t>нужно промаркировать</w:t>
        </w:r>
      </w:hyperlink>
      <w:r>
        <w:t xml:space="preserve"> и направить информацию в систему "Честный знак" о маркировке и вводе в оборот.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сентября 2024 года вводят обязательную маркировку велосипедов и велосипедных рам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38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23.05.2024 N 645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D77711">
      <w:pPr>
        <w:pStyle w:val="ConsPlusNormal"/>
        <w:jc w:val="both"/>
      </w:pPr>
      <w:hyperlink r:id="rId39">
        <w:r w:rsidR="009D549B">
          <w:rPr>
            <w:color w:val="0000FF"/>
          </w:rPr>
          <w:t>Нужно маркировать</w:t>
        </w:r>
      </w:hyperlink>
      <w:r w:rsidR="009D549B">
        <w:t xml:space="preserve"> и передавать в систему "Честный знак" сведения о вводе в оборот </w:t>
      </w:r>
      <w:hyperlink r:id="rId40">
        <w:r w:rsidR="009D549B">
          <w:rPr>
            <w:color w:val="0000FF"/>
          </w:rPr>
          <w:t>велосипедов и велосипедных рам</w:t>
        </w:r>
      </w:hyperlink>
      <w:r w:rsidR="009D549B"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Продавать </w:t>
      </w:r>
      <w:hyperlink r:id="rId41">
        <w:r>
          <w:rPr>
            <w:color w:val="0000FF"/>
          </w:rPr>
          <w:t>немаркированные остатки</w:t>
        </w:r>
      </w:hyperlink>
      <w:r>
        <w:t xml:space="preserve"> можно по 28 февраля 2025 года (включительно).</w:t>
      </w:r>
    </w:p>
    <w:p w:rsidR="009D549B" w:rsidRDefault="009D549B">
      <w:pPr>
        <w:pStyle w:val="ConsPlusNormal"/>
        <w:spacing w:before="220"/>
        <w:jc w:val="both"/>
      </w:pPr>
      <w:r>
        <w:t xml:space="preserve">Выпуск таможенными органами для внутреннего потребления или реимпорта немаркированных товаров, приобретенных ранее 1 сентября 2024 г., допускается </w:t>
      </w:r>
      <w:hyperlink r:id="rId42">
        <w:r>
          <w:rPr>
            <w:color w:val="0000FF"/>
          </w:rPr>
          <w:t>до 1 ноября 2024 г</w:t>
        </w:r>
      </w:hyperlink>
      <w:r>
        <w:t>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 xml:space="preserve">С 1 сентября 2024 года в систему "Честный знак" надо направлять информацию о выводе из оборота ряда </w:t>
      </w:r>
      <w:proofErr w:type="spellStart"/>
      <w:r>
        <w:t>медизделий</w:t>
      </w:r>
      <w:proofErr w:type="spellEnd"/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>Постановление Правительства РФ от 31.05.2023 N 894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43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29.03.2024 N 392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Требование касается </w:t>
      </w:r>
      <w:hyperlink r:id="rId44">
        <w:r>
          <w:rPr>
            <w:color w:val="0000FF"/>
          </w:rPr>
          <w:t>участников оборота</w:t>
        </w:r>
      </w:hyperlink>
      <w:r>
        <w:t xml:space="preserve"> следующих </w:t>
      </w:r>
      <w:hyperlink r:id="rId45">
        <w:r>
          <w:rPr>
            <w:color w:val="0000FF"/>
          </w:rPr>
          <w:t>товаров</w:t>
        </w:r>
      </w:hyperlink>
      <w:r>
        <w:t>: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proofErr w:type="spellStart"/>
      <w:r>
        <w:t>обеззараживателей</w:t>
      </w:r>
      <w:proofErr w:type="spellEnd"/>
      <w:r>
        <w:t xml:space="preserve"> - очистителей воздуха;</w:t>
      </w:r>
    </w:p>
    <w:p w:rsidR="009D549B" w:rsidRDefault="009D549B">
      <w:pPr>
        <w:pStyle w:val="ConsPlusNormal"/>
        <w:spacing w:before="220"/>
        <w:jc w:val="both"/>
      </w:pPr>
      <w:r>
        <w:t>- ортопедической обуви и вкладных корригирующих элементов для нее;</w:t>
      </w:r>
    </w:p>
    <w:p w:rsidR="009D549B" w:rsidRDefault="009D549B">
      <w:pPr>
        <w:pStyle w:val="ConsPlusNormal"/>
        <w:spacing w:before="220"/>
        <w:jc w:val="both"/>
      </w:pPr>
      <w:r>
        <w:t>- слуховых аппаратов (кроме частей и принадлежностей);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proofErr w:type="spellStart"/>
      <w:r>
        <w:t>стентов</w:t>
      </w:r>
      <w:proofErr w:type="spellEnd"/>
      <w:r>
        <w:t xml:space="preserve"> коронарных;</w:t>
      </w:r>
    </w:p>
    <w:p w:rsidR="009D549B" w:rsidRDefault="009D549B">
      <w:pPr>
        <w:pStyle w:val="ConsPlusNormal"/>
        <w:spacing w:before="220"/>
        <w:jc w:val="both"/>
      </w:pPr>
      <w:r>
        <w:t>- компьютерных томографов;</w:t>
      </w:r>
    </w:p>
    <w:p w:rsidR="009D549B" w:rsidRDefault="009D549B">
      <w:pPr>
        <w:pStyle w:val="ConsPlusNormal"/>
        <w:spacing w:before="220"/>
        <w:jc w:val="both"/>
      </w:pPr>
      <w:r>
        <w:t>- санитарно-гигиенических изделий, используемых при недержании.</w:t>
      </w:r>
    </w:p>
    <w:p w:rsidR="009D549B" w:rsidRDefault="009D549B">
      <w:pPr>
        <w:pStyle w:val="ConsPlusNormal"/>
        <w:spacing w:before="220"/>
        <w:jc w:val="both"/>
      </w:pPr>
      <w:r>
        <w:t xml:space="preserve">По 31 августа 2024 года (включительно) требуется промаркировать </w:t>
      </w:r>
      <w:hyperlink r:id="rId46">
        <w:r>
          <w:rPr>
            <w:color w:val="0000FF"/>
          </w:rPr>
          <w:t>нереализованные остатки</w:t>
        </w:r>
      </w:hyperlink>
      <w:r>
        <w:t xml:space="preserve"> товаров, для которых установлен срок службы. В этот же период данные товары можно реализовать без маркировки.</w:t>
      </w:r>
    </w:p>
    <w:p w:rsidR="009D549B" w:rsidRDefault="009D549B">
      <w:pPr>
        <w:pStyle w:val="ConsPlusNormal"/>
        <w:spacing w:before="220"/>
        <w:jc w:val="both"/>
      </w:pPr>
      <w:r>
        <w:t xml:space="preserve">Для участников оборота, которые приобрели указанные товары для использования в сфере здравоохранения и оказания социально-медицинских услуг, действует </w:t>
      </w:r>
      <w:hyperlink r:id="rId47">
        <w:r>
          <w:rPr>
            <w:color w:val="0000FF"/>
          </w:rPr>
          <w:t>особое правило</w:t>
        </w:r>
      </w:hyperlink>
      <w:r>
        <w:t>.</w:t>
      </w:r>
    </w:p>
    <w:p w:rsidR="009D549B" w:rsidRDefault="00D77711">
      <w:pPr>
        <w:pStyle w:val="ConsPlusNormal"/>
        <w:spacing w:before="220"/>
        <w:jc w:val="both"/>
      </w:pPr>
      <w:hyperlink r:id="rId48">
        <w:r w:rsidR="009D549B">
          <w:rPr>
            <w:color w:val="0000FF"/>
          </w:rPr>
          <w:t>Нереализованные остатки</w:t>
        </w:r>
      </w:hyperlink>
      <w:r w:rsidR="009D549B">
        <w:t xml:space="preserve"> изделий без срока службы можно реализовать до окончания срока годности или промаркировать по 31 августа 2024 года (включительно).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сентября 2024 года участники оборота ряда товаров регистрируются в системе "Честный знак"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49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27.05.2024 N 675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50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27.05.2024 N 677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51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27.05.2024 N 676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52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27.05.2024 N 674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53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27.05.2024 N 678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54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31.05.2024 N 744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>Заявление на регистрацию нужно подать участникам оборота: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55">
        <w:r>
          <w:rPr>
            <w:color w:val="0000FF"/>
          </w:rPr>
          <w:t>ветеринарных лекарств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56">
        <w:r>
          <w:rPr>
            <w:color w:val="0000FF"/>
          </w:rPr>
          <w:t>консервов в потребительской упаковке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57">
        <w:r>
          <w:rPr>
            <w:color w:val="0000FF"/>
          </w:rPr>
          <w:t>растительных масел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58">
        <w:r>
          <w:rPr>
            <w:color w:val="0000FF"/>
          </w:rPr>
          <w:t>кормов для животных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59">
        <w:proofErr w:type="spellStart"/>
        <w:r>
          <w:rPr>
            <w:color w:val="0000FF"/>
          </w:rPr>
          <w:t>техсредств</w:t>
        </w:r>
        <w:proofErr w:type="spellEnd"/>
        <w:r>
          <w:rPr>
            <w:color w:val="0000FF"/>
          </w:rPr>
          <w:t xml:space="preserve"> реабилитации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60">
        <w:r>
          <w:rPr>
            <w:color w:val="0000FF"/>
          </w:rPr>
          <w:t>безалкогольного пива</w:t>
        </w:r>
      </w:hyperlink>
      <w:r>
        <w:t>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сентября 2024 года в систему "Честный знак" участникам оборота необходимо сообщать данные об обороте кресел-колясок и выводе из него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61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31.05.2023 N 885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Кроме того, с указанной даты </w:t>
      </w:r>
      <w:hyperlink r:id="rId62">
        <w:r>
          <w:rPr>
            <w:color w:val="0000FF"/>
          </w:rPr>
          <w:t>не допускается</w:t>
        </w:r>
      </w:hyperlink>
      <w:r>
        <w:t xml:space="preserve"> оборот и вывод из оборота немаркированных кресел-колясок, произведенных в РФ или ввезенных (импортированных) до 1 октября 2023 года. По 31 августа 2024 года (включительно) </w:t>
      </w:r>
      <w:hyperlink r:id="rId63">
        <w:r>
          <w:rPr>
            <w:color w:val="0000FF"/>
          </w:rPr>
          <w:t>участники</w:t>
        </w:r>
      </w:hyperlink>
      <w:r>
        <w:t xml:space="preserve"> оборота </w:t>
      </w:r>
      <w:hyperlink r:id="rId64">
        <w:r>
          <w:rPr>
            <w:color w:val="0000FF"/>
          </w:rPr>
          <w:t>вправе промаркировать</w:t>
        </w:r>
      </w:hyperlink>
      <w:r>
        <w:t xml:space="preserve"> нереализованные остатки такой продукции.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1 сентября 2024 года в ряде случаев вводится запрет на розничную продажу товаров на основании сведений из системы "Честный знак", полученных в онлайн-режиме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65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21.11.2023 N 1944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>Запрет касается следующих товаров (случаи запрета приведены по ссылкам на конкретную группу товаров):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66">
        <w:r>
          <w:rPr>
            <w:color w:val="0000FF"/>
          </w:rPr>
          <w:t>молочная продукция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67">
        <w:r>
          <w:rPr>
            <w:color w:val="0000FF"/>
          </w:rPr>
          <w:t>упакованная вода</w:t>
        </w:r>
      </w:hyperlink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Часть случаев запрета не касается крупных торговых сетей, для которых он установлен с 1 мая 2024 </w:t>
      </w:r>
      <w:r>
        <w:lastRenderedPageBreak/>
        <w:t>года.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сентября 2024 года расширен перечень кодов слабоалкогольных напитков, которые нужно маркировать для системы "Честный знак"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68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01.06.2024 N 746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Для сидров и грушевых сидров добавили код ОКПД 2 </w:t>
      </w:r>
      <w:hyperlink r:id="rId69">
        <w:r>
          <w:rPr>
            <w:color w:val="0000FF"/>
          </w:rPr>
          <w:t>11.03.10.214</w:t>
        </w:r>
      </w:hyperlink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Для прочих напитков </w:t>
      </w:r>
      <w:proofErr w:type="spellStart"/>
      <w:r>
        <w:t>сброженных</w:t>
      </w:r>
      <w:proofErr w:type="spellEnd"/>
      <w:r>
        <w:t xml:space="preserve"> игристых и неигристых с концентрацией спирта не более 7% добавили коды ТН ВЭД </w:t>
      </w:r>
      <w:hyperlink r:id="rId70">
        <w:r>
          <w:rPr>
            <w:color w:val="0000FF"/>
          </w:rPr>
          <w:t>2206 00 310 0</w:t>
        </w:r>
      </w:hyperlink>
      <w:r>
        <w:t xml:space="preserve">, </w:t>
      </w:r>
      <w:hyperlink r:id="rId71">
        <w:r>
          <w:rPr>
            <w:color w:val="0000FF"/>
          </w:rPr>
          <w:t>2206 00 510 0</w:t>
        </w:r>
      </w:hyperlink>
      <w:r>
        <w:t xml:space="preserve">, </w:t>
      </w:r>
      <w:hyperlink r:id="rId72">
        <w:r>
          <w:rPr>
            <w:color w:val="0000FF"/>
          </w:rPr>
          <w:t>2206 00 810 0</w:t>
        </w:r>
      </w:hyperlink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Участникам оборота </w:t>
      </w:r>
      <w:hyperlink r:id="rId73">
        <w:r>
          <w:rPr>
            <w:color w:val="0000FF"/>
          </w:rPr>
          <w:t>нужно зарегистрироваться</w:t>
        </w:r>
      </w:hyperlink>
      <w:r>
        <w:t xml:space="preserve"> в системе "Честный знак" до начала деятельности по вводу в оборот, обороту, выводу из оборота напитков (обязанность не распространяется на тех, кто уже был зарегистрирован в системе).</w:t>
      </w:r>
    </w:p>
    <w:p w:rsidR="009D549B" w:rsidRDefault="009D549B">
      <w:pPr>
        <w:pStyle w:val="ConsPlusNormal"/>
        <w:spacing w:before="220"/>
        <w:jc w:val="both"/>
      </w:pPr>
      <w:r>
        <w:t xml:space="preserve">Кроме того, </w:t>
      </w:r>
      <w:hyperlink r:id="rId74">
        <w:r>
          <w:rPr>
            <w:color w:val="0000FF"/>
          </w:rPr>
          <w:t>установили</w:t>
        </w:r>
      </w:hyperlink>
      <w:r>
        <w:t>, что немаркированные остатки напитков в потребительской упаковке со сроком годности более 365 дней можно продавать до истечения срока годности.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сентября 2024 года изменяется состав участников оборота отдельных видов продукции и правила ее маркировки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75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01.06.2024 N 749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76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31.05.2024 N 736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77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28.03.2024 N 386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78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25.11.2023 N 1989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79">
              <w:r w:rsidR="009D549B">
                <w:rPr>
                  <w:color w:val="0000FF"/>
                  <w:sz w:val="18"/>
                </w:rPr>
                <w:t>Распоряжение</w:t>
              </w:r>
            </w:hyperlink>
            <w:r w:rsidR="009D549B">
              <w:rPr>
                <w:sz w:val="18"/>
              </w:rPr>
              <w:t xml:space="preserve"> Правительства РФ от 04.07.2024 N 1765-р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rPr>
          <w:b/>
        </w:rPr>
        <w:t>Молочная продукция.</w:t>
      </w:r>
      <w:r>
        <w:t xml:space="preserve"> Организации и ИП, которые покупают молочную продукцию для собственных нужд, </w:t>
      </w:r>
      <w:hyperlink r:id="rId80">
        <w:r>
          <w:rPr>
            <w:color w:val="0000FF"/>
          </w:rPr>
          <w:t>выведены</w:t>
        </w:r>
      </w:hyperlink>
      <w:r>
        <w:t xml:space="preserve"> из числа участников оборота.</w:t>
      </w:r>
    </w:p>
    <w:p w:rsidR="009D549B" w:rsidRDefault="009D549B">
      <w:pPr>
        <w:pStyle w:val="ConsPlusNormal"/>
        <w:spacing w:before="220"/>
        <w:jc w:val="both"/>
      </w:pPr>
      <w:r>
        <w:t>Исключения:</w:t>
      </w:r>
    </w:p>
    <w:p w:rsidR="009D549B" w:rsidRDefault="009D549B">
      <w:pPr>
        <w:pStyle w:val="ConsPlusNormal"/>
        <w:spacing w:before="220"/>
        <w:jc w:val="both"/>
      </w:pPr>
      <w:r>
        <w:t>- организации общепита;</w:t>
      </w:r>
    </w:p>
    <w:p w:rsidR="009D549B" w:rsidRDefault="009D549B">
      <w:pPr>
        <w:pStyle w:val="ConsPlusNormal"/>
        <w:spacing w:before="220"/>
        <w:jc w:val="both"/>
      </w:pPr>
      <w:r>
        <w:t>- учреждения при проведении закупок для государственных или муниципальных нужд.</w:t>
      </w:r>
    </w:p>
    <w:p w:rsidR="009D549B" w:rsidRDefault="009D549B">
      <w:pPr>
        <w:pStyle w:val="ConsPlusNormal"/>
        <w:spacing w:before="220"/>
        <w:jc w:val="both"/>
      </w:pPr>
      <w:r>
        <w:t>Установили особые правила вывода продукции из оборота предприятиями общепита.</w:t>
      </w:r>
    </w:p>
    <w:p w:rsidR="009D549B" w:rsidRDefault="009D549B">
      <w:pPr>
        <w:pStyle w:val="ConsPlusNormal"/>
        <w:spacing w:before="220"/>
        <w:jc w:val="both"/>
      </w:pPr>
      <w:r>
        <w:t xml:space="preserve">Перестает действовать </w:t>
      </w:r>
      <w:hyperlink r:id="rId81">
        <w:r>
          <w:rPr>
            <w:color w:val="0000FF"/>
          </w:rPr>
          <w:t>отсрочка</w:t>
        </w:r>
      </w:hyperlink>
      <w:r>
        <w:t xml:space="preserve"> для КФХ и сельхозкооперативов, которая позволяла не маркировать молочную продукцию и не передавать информацию в систему "Честный знак" о вводе в оборот, обороте, выводе из оборота.</w:t>
      </w:r>
    </w:p>
    <w:p w:rsidR="009D549B" w:rsidRDefault="009D549B">
      <w:pPr>
        <w:pStyle w:val="ConsPlusNormal"/>
        <w:spacing w:before="220"/>
        <w:jc w:val="both"/>
      </w:pPr>
      <w:r>
        <w:t xml:space="preserve">Новое </w:t>
      </w:r>
      <w:hyperlink r:id="rId82">
        <w:r>
          <w:rPr>
            <w:color w:val="0000FF"/>
          </w:rPr>
          <w:t>основание</w:t>
        </w:r>
      </w:hyperlink>
      <w:r>
        <w:t xml:space="preserve"> для отказа оператором "Честного знака" в приеме документов и внесении данных в систему: объем продукции, вводимой в оборот, превышает на 5% и более объем ранее введенной в оборот продукции с тем же номером ветеринарного сопроводительного документа.</w:t>
      </w:r>
    </w:p>
    <w:p w:rsidR="009D549B" w:rsidRDefault="009D549B">
      <w:pPr>
        <w:pStyle w:val="ConsPlusNormal"/>
        <w:spacing w:before="220"/>
        <w:jc w:val="both"/>
      </w:pPr>
      <w:r>
        <w:t xml:space="preserve">Импортеры </w:t>
      </w:r>
      <w:hyperlink r:id="rId83">
        <w:r>
          <w:rPr>
            <w:color w:val="0000FF"/>
          </w:rPr>
          <w:t>обязаны</w:t>
        </w:r>
      </w:hyperlink>
      <w:r>
        <w:t xml:space="preserve"> передавать в систему "Честный знак" сведения о дате производства молочной </w:t>
      </w:r>
      <w:r>
        <w:lastRenderedPageBreak/>
        <w:t>продукции.</w:t>
      </w:r>
    </w:p>
    <w:p w:rsidR="009D549B" w:rsidRDefault="009D549B">
      <w:pPr>
        <w:pStyle w:val="ConsPlusNormal"/>
        <w:spacing w:before="220"/>
        <w:jc w:val="both"/>
      </w:pPr>
      <w:r>
        <w:t xml:space="preserve">Уточнили, что объемно-сортовой учет </w:t>
      </w:r>
      <w:hyperlink r:id="rId84">
        <w:r>
          <w:rPr>
            <w:color w:val="0000FF"/>
          </w:rPr>
          <w:t>ведется</w:t>
        </w:r>
      </w:hyperlink>
      <w:r>
        <w:t xml:space="preserve"> также в рамках договоров поручения и подряда. Сведения о количестве продукции при таком учете включают фактические общий вес продукции в килограммах, если он отличается у разных единиц товара с одним кодом.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rPr>
          <w:b/>
        </w:rPr>
        <w:t>Упакованная вода.</w:t>
      </w:r>
      <w:r>
        <w:t xml:space="preserve"> Предприятия общепита </w:t>
      </w:r>
      <w:hyperlink r:id="rId85">
        <w:r>
          <w:rPr>
            <w:color w:val="0000FF"/>
          </w:rPr>
          <w:t>отнесены</w:t>
        </w:r>
      </w:hyperlink>
      <w:r>
        <w:t xml:space="preserve"> к участникам оборота, для них установили особые правила вывода продукции из оборота.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rPr>
          <w:b/>
        </w:rPr>
        <w:t>Безалкогольные напитки.</w:t>
      </w:r>
      <w:r>
        <w:t xml:space="preserve"> </w:t>
      </w:r>
      <w:hyperlink r:id="rId86">
        <w:r>
          <w:rPr>
            <w:color w:val="0000FF"/>
          </w:rPr>
          <w:t>Уточнили</w:t>
        </w:r>
      </w:hyperlink>
      <w:r>
        <w:t>, что организации общепита всегда являются участниками оборота.</w:t>
      </w:r>
    </w:p>
    <w:p w:rsidR="009D549B" w:rsidRDefault="009D549B">
      <w:pPr>
        <w:pStyle w:val="ConsPlusNormal"/>
        <w:spacing w:before="220"/>
        <w:jc w:val="both"/>
      </w:pPr>
      <w:r>
        <w:t>Установили особые правила вывода продукции из оборота предприятиями общепита.</w:t>
      </w:r>
    </w:p>
    <w:p w:rsidR="009D549B" w:rsidRDefault="009D549B">
      <w:pPr>
        <w:pStyle w:val="ConsPlusNormal"/>
        <w:spacing w:before="220"/>
        <w:jc w:val="both"/>
      </w:pPr>
      <w:r>
        <w:t xml:space="preserve">Добавили новый код по ТН ВЭД </w:t>
      </w:r>
      <w:hyperlink r:id="rId87">
        <w:r>
          <w:rPr>
            <w:color w:val="0000FF"/>
          </w:rPr>
          <w:t>для квасов</w:t>
        </w:r>
      </w:hyperlink>
      <w:r>
        <w:t>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rPr>
          <w:b/>
        </w:rPr>
        <w:t>Отдельные виды товаров при дистанционной продаже и продаже по образцам.</w:t>
      </w:r>
      <w:r>
        <w:t xml:space="preserve"> Изменение касается </w:t>
      </w:r>
      <w:hyperlink r:id="rId88">
        <w:r>
          <w:rPr>
            <w:color w:val="0000FF"/>
          </w:rPr>
          <w:t>молочной продукции</w:t>
        </w:r>
      </w:hyperlink>
      <w:r>
        <w:t xml:space="preserve">, </w:t>
      </w:r>
      <w:hyperlink r:id="rId89">
        <w:r>
          <w:rPr>
            <w:color w:val="0000FF"/>
          </w:rPr>
          <w:t>упакованной воды</w:t>
        </w:r>
      </w:hyperlink>
      <w:r>
        <w:t xml:space="preserve">, </w:t>
      </w:r>
      <w:hyperlink r:id="rId90">
        <w:r>
          <w:rPr>
            <w:color w:val="0000FF"/>
          </w:rPr>
          <w:t>обуви</w:t>
        </w:r>
      </w:hyperlink>
      <w:r>
        <w:t xml:space="preserve">, </w:t>
      </w:r>
      <w:hyperlink r:id="rId91">
        <w:r>
          <w:rPr>
            <w:color w:val="0000FF"/>
          </w:rPr>
          <w:t>фототоваров</w:t>
        </w:r>
      </w:hyperlink>
      <w:r>
        <w:t xml:space="preserve">, </w:t>
      </w:r>
      <w:hyperlink r:id="rId92">
        <w:r>
          <w:rPr>
            <w:color w:val="0000FF"/>
          </w:rPr>
          <w:t>духов</w:t>
        </w:r>
      </w:hyperlink>
      <w:r>
        <w:t xml:space="preserve">, </w:t>
      </w:r>
      <w:hyperlink r:id="rId93">
        <w:r>
          <w:rPr>
            <w:color w:val="0000FF"/>
          </w:rPr>
          <w:t>шин</w:t>
        </w:r>
      </w:hyperlink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Участниками оборота указанных товаров </w:t>
      </w:r>
      <w:r>
        <w:rPr>
          <w:b/>
        </w:rPr>
        <w:t>не</w:t>
      </w:r>
      <w:r>
        <w:t xml:space="preserve"> являются те, кто:</w:t>
      </w:r>
    </w:p>
    <w:p w:rsidR="009D549B" w:rsidRDefault="009D549B">
      <w:pPr>
        <w:pStyle w:val="ConsPlusNormal"/>
        <w:spacing w:before="220"/>
        <w:jc w:val="both"/>
      </w:pPr>
      <w:r>
        <w:t>- оказывает при дистанционной продаже или продаже по образцам услуги почтовой связи для отправлений с наложенным платежом, услуги доставки товаров потребителям;</w:t>
      </w:r>
    </w:p>
    <w:p w:rsidR="009D549B" w:rsidRDefault="009D549B">
      <w:pPr>
        <w:pStyle w:val="ConsPlusNormal"/>
        <w:spacing w:before="220"/>
        <w:jc w:val="both"/>
      </w:pPr>
      <w:r>
        <w:t>- либо выступает платежным агентом, который не осуществляет оборот данных товаров.</w:t>
      </w:r>
    </w:p>
    <w:p w:rsidR="009D549B" w:rsidRDefault="009D549B">
      <w:pPr>
        <w:pStyle w:val="ConsPlusNormal"/>
        <w:spacing w:before="220"/>
        <w:jc w:val="both"/>
      </w:pPr>
      <w:r>
        <w:t xml:space="preserve">Исключение - организации и ИП (включая </w:t>
      </w:r>
      <w:proofErr w:type="spellStart"/>
      <w:r>
        <w:t>маркетплейсы</w:t>
      </w:r>
      <w:proofErr w:type="spellEnd"/>
      <w:r>
        <w:t>), которые в отношении одной единицы товаров оказывают комплекс услуг по хранению, комплектации и (или) упаковке, в том числе с помощью третьих лиц.</w:t>
      </w:r>
    </w:p>
    <w:p w:rsidR="009D549B" w:rsidRDefault="009D549B">
      <w:pPr>
        <w:pStyle w:val="ConsPlusNormal"/>
        <w:spacing w:before="220"/>
        <w:jc w:val="both"/>
      </w:pPr>
      <w:r>
        <w:t xml:space="preserve">Для </w:t>
      </w:r>
      <w:hyperlink r:id="rId94">
        <w:r>
          <w:rPr>
            <w:color w:val="0000FF"/>
          </w:rPr>
          <w:t>фототоваров</w:t>
        </w:r>
      </w:hyperlink>
      <w:r>
        <w:t xml:space="preserve">, </w:t>
      </w:r>
      <w:hyperlink r:id="rId95">
        <w:r>
          <w:rPr>
            <w:color w:val="0000FF"/>
          </w:rPr>
          <w:t>духов</w:t>
        </w:r>
      </w:hyperlink>
      <w:r>
        <w:t xml:space="preserve">, </w:t>
      </w:r>
      <w:hyperlink r:id="rId96">
        <w:r>
          <w:rPr>
            <w:color w:val="0000FF"/>
          </w:rPr>
          <w:t>шин</w:t>
        </w:r>
      </w:hyperlink>
      <w:r>
        <w:t xml:space="preserve">, </w:t>
      </w:r>
      <w:hyperlink r:id="rId97">
        <w:r>
          <w:rPr>
            <w:color w:val="0000FF"/>
          </w:rPr>
          <w:t>молочной продукции</w:t>
        </w:r>
      </w:hyperlink>
      <w:r>
        <w:t xml:space="preserve"> и </w:t>
      </w:r>
      <w:hyperlink r:id="rId98">
        <w:r>
          <w:rPr>
            <w:color w:val="0000FF"/>
          </w:rPr>
          <w:t>упакованной воды</w:t>
        </w:r>
      </w:hyperlink>
      <w:r>
        <w:t xml:space="preserve"> также уточнены нормы, связанные с выводом данных товаров из оборота через </w:t>
      </w:r>
      <w:proofErr w:type="spellStart"/>
      <w:r>
        <w:t>постаматы</w:t>
      </w:r>
      <w:proofErr w:type="spellEnd"/>
      <w:r>
        <w:t xml:space="preserve"> и торговые автоматы.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bookmarkStart w:id="1" w:name="P163"/>
      <w:bookmarkEnd w:id="1"/>
      <w:r>
        <w:t>С 1 июля 2024 года увеличены минимальные цены на крепкий алкоголь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99">
              <w:r w:rsidR="009D549B">
                <w:rPr>
                  <w:color w:val="0000FF"/>
                  <w:sz w:val="18"/>
                </w:rPr>
                <w:t>Приказ</w:t>
              </w:r>
            </w:hyperlink>
            <w:r w:rsidR="009D549B">
              <w:rPr>
                <w:sz w:val="18"/>
              </w:rPr>
              <w:t xml:space="preserve"> Минфина России от 05.06.2024 N 80н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</w:pPr>
    </w:p>
    <w:p w:rsidR="009D549B" w:rsidRDefault="009D549B">
      <w:pPr>
        <w:pStyle w:val="ConsPlusNormal"/>
        <w:jc w:val="both"/>
      </w:pPr>
      <w:r>
        <w:t>Минфин обновил минимумы цен для розничной продажи и закупок алкоголя крепостью свыше 28%.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bookmarkStart w:id="2" w:name="P169"/>
      <w:bookmarkEnd w:id="2"/>
      <w:r>
        <w:t>С 1 июня 2024 года в систему "Честный знак" нужно передавать сведения о продажах маркированного пива и слабоалкогольных напитков в потребительской упаковке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00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30.11.2022 N 2173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С указанной даты </w:t>
      </w:r>
      <w:hyperlink r:id="rId101">
        <w:r>
          <w:rPr>
            <w:color w:val="0000FF"/>
          </w:rPr>
          <w:t>участники</w:t>
        </w:r>
      </w:hyperlink>
      <w:r>
        <w:t xml:space="preserve"> оборота </w:t>
      </w:r>
      <w:hyperlink r:id="rId102">
        <w:r>
          <w:rPr>
            <w:color w:val="0000FF"/>
          </w:rPr>
          <w:t>пива и слабоалкогольных напитков</w:t>
        </w:r>
      </w:hyperlink>
      <w:r>
        <w:t xml:space="preserve"> предоставляют информацию о </w:t>
      </w:r>
      <w:hyperlink r:id="rId103">
        <w:r>
          <w:rPr>
            <w:color w:val="0000FF"/>
          </w:rPr>
          <w:t>выводе</w:t>
        </w:r>
      </w:hyperlink>
      <w:r>
        <w:t xml:space="preserve"> данной продукции из оборота.</w:t>
      </w:r>
    </w:p>
    <w:p w:rsidR="009D549B" w:rsidRDefault="009D549B">
      <w:pPr>
        <w:pStyle w:val="ConsPlusNormal"/>
        <w:spacing w:before="220"/>
        <w:jc w:val="both"/>
      </w:pPr>
      <w:r>
        <w:t xml:space="preserve">Вывод из оборота немаркированной продукции в потребительской упаковке </w:t>
      </w:r>
      <w:hyperlink r:id="rId104">
        <w:r>
          <w:rPr>
            <w:color w:val="0000FF"/>
          </w:rPr>
          <w:t>допускается</w:t>
        </w:r>
      </w:hyperlink>
      <w:r>
        <w:t xml:space="preserve"> до 15 января 2025 года.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bookmarkStart w:id="3" w:name="P176"/>
      <w:bookmarkEnd w:id="3"/>
      <w:r>
        <w:t>1 июня 2024 года стартует маркировка очередной группы безалкогольных напитков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05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31.05.2023 N 887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Участники оборота (в частности, производители и импортеры), осуществляющее </w:t>
      </w:r>
      <w:hyperlink r:id="rId106">
        <w:r>
          <w:rPr>
            <w:color w:val="0000FF"/>
          </w:rPr>
          <w:t>ввод продукции в оборот</w:t>
        </w:r>
      </w:hyperlink>
      <w:r>
        <w:t>, должны маркировать:</w:t>
      </w:r>
    </w:p>
    <w:p w:rsidR="009D549B" w:rsidRDefault="009D549B">
      <w:pPr>
        <w:pStyle w:val="ConsPlusNormal"/>
        <w:spacing w:before="220"/>
        <w:jc w:val="both"/>
      </w:pPr>
      <w:r>
        <w:t xml:space="preserve">- квасы по коду </w:t>
      </w:r>
      <w:hyperlink r:id="rId107">
        <w:r>
          <w:rPr>
            <w:color w:val="0000FF"/>
          </w:rPr>
          <w:t>ТН ВЭД 2206 00 590 9</w:t>
        </w:r>
      </w:hyperlink>
      <w:r>
        <w:t xml:space="preserve"> в потребительской упаковке (кроме полимерной и стеклянной);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108">
        <w:r>
          <w:rPr>
            <w:color w:val="0000FF"/>
          </w:rPr>
          <w:t>квасы</w:t>
        </w:r>
      </w:hyperlink>
      <w:r>
        <w:t xml:space="preserve"> с иными кодами и </w:t>
      </w:r>
      <w:hyperlink r:id="rId109">
        <w:r>
          <w:rPr>
            <w:color w:val="0000FF"/>
          </w:rPr>
          <w:t>безалкогольные напитки</w:t>
        </w:r>
      </w:hyperlink>
      <w:r>
        <w:t xml:space="preserve"> в потребительской упаковке (кроме полимерной, стеклянной и банок);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110">
        <w:r>
          <w:rPr>
            <w:color w:val="0000FF"/>
          </w:rPr>
          <w:t>напитки на растительном сырье</w:t>
        </w:r>
      </w:hyperlink>
      <w:r>
        <w:t xml:space="preserve">, </w:t>
      </w:r>
      <w:hyperlink r:id="rId111">
        <w:r>
          <w:rPr>
            <w:color w:val="0000FF"/>
          </w:rPr>
          <w:t>соки</w:t>
        </w:r>
      </w:hyperlink>
      <w:r>
        <w:t xml:space="preserve">, </w:t>
      </w:r>
      <w:hyperlink r:id="rId112">
        <w:r>
          <w:rPr>
            <w:color w:val="0000FF"/>
          </w:rPr>
          <w:t>компоты</w:t>
        </w:r>
      </w:hyperlink>
      <w:r>
        <w:t xml:space="preserve">, </w:t>
      </w:r>
      <w:hyperlink r:id="rId113">
        <w:r>
          <w:rPr>
            <w:color w:val="0000FF"/>
          </w:rPr>
          <w:t>морсы</w:t>
        </w:r>
      </w:hyperlink>
      <w:r>
        <w:t xml:space="preserve"> в любой потребительской упаковке.</w:t>
      </w:r>
    </w:p>
    <w:p w:rsidR="009D549B" w:rsidRDefault="009D549B">
      <w:pPr>
        <w:pStyle w:val="ConsPlusNormal"/>
        <w:spacing w:before="220"/>
        <w:jc w:val="both"/>
      </w:pPr>
      <w:r>
        <w:t xml:space="preserve">Производителям подакцизных напитков нужно также передавать </w:t>
      </w:r>
      <w:hyperlink r:id="rId114">
        <w:r>
          <w:rPr>
            <w:color w:val="0000FF"/>
          </w:rPr>
          <w:t>информацию</w:t>
        </w:r>
      </w:hyperlink>
      <w:r>
        <w:t xml:space="preserve"> по сделкам, влекущим переход права собственности на товары, договорам комиссии, агентским договорам.</w:t>
      </w:r>
    </w:p>
    <w:p w:rsidR="009D549B" w:rsidRDefault="009D549B">
      <w:pPr>
        <w:pStyle w:val="ConsPlusNormal"/>
        <w:spacing w:before="220"/>
        <w:jc w:val="both"/>
      </w:pPr>
      <w:r>
        <w:t xml:space="preserve">Выпуск таможенными органами для внутреннего потребления или реимпорта немаркированных товаров, приобретенных до 1 июня 2024 г., допускается </w:t>
      </w:r>
      <w:hyperlink r:id="rId115">
        <w:r>
          <w:rPr>
            <w:color w:val="0000FF"/>
          </w:rPr>
          <w:t>до 2 июля 2024 г</w:t>
        </w:r>
      </w:hyperlink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Оборот и вывод из оборота немаркированных остатков, произведенных или ввезенных в РФ до 1 июня, </w:t>
      </w:r>
      <w:hyperlink r:id="rId116">
        <w:r>
          <w:rPr>
            <w:color w:val="0000FF"/>
          </w:rPr>
          <w:t>разрешен</w:t>
        </w:r>
      </w:hyperlink>
      <w:r>
        <w:t xml:space="preserve"> до истечения срока годности продукции.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bookmarkStart w:id="4" w:name="P188"/>
      <w:bookmarkEnd w:id="4"/>
      <w:r>
        <w:t>С 1 июня 2024 года закрепили правила продажи алкоголя на летних верандах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117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29.05.2024 N 102-ФЗ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Ввели понятие </w:t>
      </w:r>
      <w:hyperlink r:id="rId118">
        <w:r>
          <w:rPr>
            <w:color w:val="0000FF"/>
          </w:rPr>
          <w:t>"сезонный зал (зона) обслуживания посетителей"</w:t>
        </w:r>
      </w:hyperlink>
      <w:r>
        <w:t>. К нему отнесли временное сооружение (конструкцию), которое предназначено для оказания услуг общественного питания в течение определенного периода времени (сезона).</w:t>
      </w:r>
    </w:p>
    <w:p w:rsidR="009D549B" w:rsidRDefault="009D549B">
      <w:pPr>
        <w:pStyle w:val="ConsPlusNormal"/>
        <w:spacing w:before="220"/>
        <w:jc w:val="both"/>
      </w:pPr>
      <w:r>
        <w:t>В сезонных залах можно продавать алкоголь при соблюдении таких условий:</w:t>
      </w:r>
    </w:p>
    <w:p w:rsidR="009D549B" w:rsidRDefault="009D549B">
      <w:pPr>
        <w:pStyle w:val="ConsPlusNormal"/>
        <w:spacing w:before="220"/>
        <w:jc w:val="both"/>
      </w:pPr>
      <w:r>
        <w:t xml:space="preserve">- зал </w:t>
      </w:r>
      <w:hyperlink r:id="rId119">
        <w:r>
          <w:rPr>
            <w:color w:val="0000FF"/>
          </w:rPr>
          <w:t>прилегает</w:t>
        </w:r>
      </w:hyperlink>
      <w:r>
        <w:t xml:space="preserve"> к стационарному объекту, который находится по адресу из лицензии;</w:t>
      </w:r>
    </w:p>
    <w:p w:rsidR="009D549B" w:rsidRDefault="009D549B">
      <w:pPr>
        <w:pStyle w:val="ConsPlusNormal"/>
        <w:spacing w:before="220"/>
        <w:jc w:val="both"/>
      </w:pPr>
      <w:r>
        <w:t xml:space="preserve">- заведение </w:t>
      </w:r>
      <w:hyperlink r:id="rId120">
        <w:r>
          <w:rPr>
            <w:color w:val="0000FF"/>
          </w:rPr>
          <w:t>соблюдает</w:t>
        </w:r>
      </w:hyperlink>
      <w:r>
        <w:t xml:space="preserve"> правила продажи алкоголя;</w:t>
      </w:r>
    </w:p>
    <w:p w:rsidR="009D549B" w:rsidRDefault="009D549B">
      <w:pPr>
        <w:pStyle w:val="ConsPlusNormal"/>
        <w:spacing w:before="220"/>
        <w:jc w:val="both"/>
      </w:pPr>
      <w:r>
        <w:t xml:space="preserve">- есть </w:t>
      </w:r>
      <w:hyperlink r:id="rId121">
        <w:r>
          <w:rPr>
            <w:color w:val="0000FF"/>
          </w:rPr>
          <w:t>документ о соответствии</w:t>
        </w:r>
      </w:hyperlink>
      <w:r>
        <w:t xml:space="preserve"> зала требованиям к его размещению и обустройству. Порядок и сроки выдачи документа, а также данные требования устанавливает субъект РФ.</w:t>
      </w:r>
    </w:p>
    <w:p w:rsidR="009D549B" w:rsidRDefault="009D549B">
      <w:pPr>
        <w:pStyle w:val="ConsPlusNormal"/>
        <w:spacing w:before="220"/>
        <w:jc w:val="both"/>
      </w:pPr>
      <w:r>
        <w:t xml:space="preserve">Площадь сезонного зала </w:t>
      </w:r>
      <w:hyperlink r:id="rId122">
        <w:r>
          <w:rPr>
            <w:color w:val="0000FF"/>
          </w:rPr>
          <w:t>не учитывают</w:t>
        </w:r>
      </w:hyperlink>
      <w:r>
        <w:t xml:space="preserve"> при проверке соблюдения требований к площади зала, если объект общественного питания находится в многоквартирном доме.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24 мая 2024 года больше проверок могут провести без уведомления прокуратуры в отношении предприятий общепита, торгующих алкоголем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23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23.05.2024 N 637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Могут незамедлительно провести </w:t>
      </w:r>
      <w:hyperlink r:id="rId124">
        <w:r>
          <w:rPr>
            <w:color w:val="0000FF"/>
          </w:rPr>
          <w:t>контрольную</w:t>
        </w:r>
      </w:hyperlink>
      <w:r>
        <w:t xml:space="preserve"> или </w:t>
      </w:r>
      <w:hyperlink r:id="rId125">
        <w:r>
          <w:rPr>
            <w:color w:val="0000FF"/>
          </w:rPr>
          <w:t>мониторинговую</w:t>
        </w:r>
      </w:hyperlink>
      <w:r>
        <w:t xml:space="preserve"> закупку, если при </w:t>
      </w:r>
      <w:hyperlink r:id="rId126">
        <w:r>
          <w:rPr>
            <w:color w:val="0000FF"/>
          </w:rPr>
          <w:t>выездном обследовании</w:t>
        </w:r>
      </w:hyperlink>
      <w:r>
        <w:t xml:space="preserve"> повторно за последние 6 месяцев обнаружили нарушение: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127">
        <w:r>
          <w:rPr>
            <w:color w:val="0000FF"/>
          </w:rPr>
          <w:t>требований</w:t>
        </w:r>
      </w:hyperlink>
      <w:r>
        <w:t xml:space="preserve"> к торговле алкоголем в многоквартирных домах и на прилегающих к ним территориях;</w:t>
      </w:r>
    </w:p>
    <w:p w:rsidR="009D549B" w:rsidRDefault="009D549B">
      <w:pPr>
        <w:pStyle w:val="ConsPlusNormal"/>
        <w:spacing w:before="220"/>
        <w:jc w:val="both"/>
      </w:pPr>
      <w:r>
        <w:lastRenderedPageBreak/>
        <w:t xml:space="preserve">- </w:t>
      </w:r>
      <w:hyperlink r:id="rId128">
        <w:r>
          <w:rPr>
            <w:color w:val="0000FF"/>
          </w:rPr>
          <w:t>регионального запрета</w:t>
        </w:r>
      </w:hyperlink>
      <w:r>
        <w:t xml:space="preserve"> торговать пивом, сидром, </w:t>
      </w:r>
      <w:proofErr w:type="spellStart"/>
      <w:r>
        <w:t>пуаре</w:t>
      </w:r>
      <w:proofErr w:type="spellEnd"/>
      <w:r>
        <w:t>, медовухой и пивными напитками в любых заведениях, кроме ресторанов, баров, кафе и буфетов.</w:t>
      </w:r>
    </w:p>
    <w:p w:rsidR="009D549B" w:rsidRDefault="009D549B">
      <w:pPr>
        <w:pStyle w:val="ConsPlusNormal"/>
        <w:spacing w:before="220"/>
        <w:jc w:val="both"/>
      </w:pPr>
      <w:r>
        <w:t xml:space="preserve">При совершении таких закупок </w:t>
      </w:r>
      <w:hyperlink r:id="rId129">
        <w:r>
          <w:rPr>
            <w:color w:val="0000FF"/>
          </w:rPr>
          <w:t>экспертизу</w:t>
        </w:r>
      </w:hyperlink>
      <w:r>
        <w:t xml:space="preserve"> и </w:t>
      </w:r>
      <w:hyperlink r:id="rId130">
        <w:r>
          <w:rPr>
            <w:color w:val="0000FF"/>
          </w:rPr>
          <w:t>испытание</w:t>
        </w:r>
      </w:hyperlink>
      <w:r>
        <w:t xml:space="preserve"> могут не проводить.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 xml:space="preserve">С 1 мая 2024 года в систему "Честный знак" необходимо сообщать сведения об обороте </w:t>
      </w:r>
      <w:proofErr w:type="spellStart"/>
      <w:r>
        <w:t>БАДов</w:t>
      </w:r>
      <w:proofErr w:type="spellEnd"/>
      <w:r>
        <w:t xml:space="preserve"> и кожных антисептиков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31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31.05.2023 N 886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32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30.05.2023 N 870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>Требование касается всех участников оборота. До 31 августа 2025 года включительно в рамках сделок, предусматривающих переход права собственности на товары, договоров комиссии, подряда, поручения, агентских договоров в систему передается информация о количестве единиц потребительских упаковок по каждом коду товара.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1 мая 2024 года в ряде случаев вводится запрет на розничную продажу товаров на основании сведений из системы "Честный знак", полученных в онлайн-режиме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33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21.11.2023 N 1944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Запрет касается следующих товаров (случаи запрета приведены по ссылкам на конкретную группу товаров), которые реализуют </w:t>
      </w:r>
      <w:hyperlink r:id="rId134">
        <w:r>
          <w:rPr>
            <w:color w:val="0000FF"/>
          </w:rPr>
          <w:t>крупные торговые сети</w:t>
        </w:r>
      </w:hyperlink>
      <w:r>
        <w:t>: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135">
        <w:r>
          <w:rPr>
            <w:color w:val="0000FF"/>
          </w:rPr>
          <w:t>молочная продукция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136">
        <w:r>
          <w:rPr>
            <w:color w:val="0000FF"/>
          </w:rPr>
          <w:t>упакованная вода</w:t>
        </w:r>
      </w:hyperlink>
      <w:r>
        <w:t>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мая 2024 года изменили размер акцизов на ряд алкогольной продукции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137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27.11.2023 N 539-ФЗ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38">
              <w:r w:rsidR="009D549B">
                <w:rPr>
                  <w:color w:val="0000FF"/>
                  <w:sz w:val="18"/>
                </w:rPr>
                <w:t>Письмо</w:t>
              </w:r>
            </w:hyperlink>
            <w:r w:rsidR="009D549B">
              <w:rPr>
                <w:sz w:val="18"/>
              </w:rPr>
              <w:t xml:space="preserve"> ФНС России от 11.12.2023 N СД-4-3/15463@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В частности, в отношении вина (за исключением игристого и крепленого (ликерного)), фруктовых вин, плодовой алкогольной продукции ставку </w:t>
      </w:r>
      <w:hyperlink r:id="rId139">
        <w:r>
          <w:rPr>
            <w:color w:val="0000FF"/>
          </w:rPr>
          <w:t>увеличили</w:t>
        </w:r>
      </w:hyperlink>
      <w:r>
        <w:t xml:space="preserve"> до 108 руб. за 1 л.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мая 2024 года ввели обязательную маркировку красной и черной икры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40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29.11.2023 N 2028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Маркировке подлежит </w:t>
      </w:r>
      <w:hyperlink r:id="rId141">
        <w:r>
          <w:rPr>
            <w:color w:val="0000FF"/>
          </w:rPr>
          <w:t>икра осетровых и лососевых рыб</w:t>
        </w:r>
      </w:hyperlink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Нужно представлять в систему информацию о нанесении средств идентификации и </w:t>
      </w:r>
      <w:hyperlink r:id="rId142">
        <w:r>
          <w:rPr>
            <w:color w:val="0000FF"/>
          </w:rPr>
          <w:t>вводе икры в оборот</w:t>
        </w:r>
      </w:hyperlink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Продавать немаркированные остатки </w:t>
      </w:r>
      <w:hyperlink r:id="rId143">
        <w:r>
          <w:rPr>
            <w:color w:val="0000FF"/>
          </w:rPr>
          <w:t>можно</w:t>
        </w:r>
      </w:hyperlink>
      <w:r>
        <w:t xml:space="preserve"> до истечения срока годности продукции.</w:t>
      </w:r>
    </w:p>
    <w:p w:rsidR="009D549B" w:rsidRDefault="009D549B">
      <w:pPr>
        <w:pStyle w:val="ConsPlusNormal"/>
        <w:spacing w:before="220"/>
        <w:jc w:val="both"/>
      </w:pPr>
      <w:r>
        <w:lastRenderedPageBreak/>
        <w:t xml:space="preserve">Выпуск таможенными органами для внутреннего потребления или реимпорта немаркированной икры, приобретенной ранее 1 мая 2024 г., допускается </w:t>
      </w:r>
      <w:hyperlink r:id="rId144">
        <w:r>
          <w:rPr>
            <w:color w:val="0000FF"/>
          </w:rPr>
          <w:t>до 31 мая 2024 г</w:t>
        </w:r>
      </w:hyperlink>
      <w:r>
        <w:t>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8 апреля 2024 года расширен перечень кодов по ОКПД 2 жидкостей для электронных систем доставки никотина, подлежащих маркировке для системы "Честный знак"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45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01.03.2024 N 259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46">
              <w:r w:rsidR="009D549B">
                <w:rPr>
                  <w:color w:val="0000FF"/>
                  <w:sz w:val="18"/>
                </w:rPr>
                <w:t>Распоряжение</w:t>
              </w:r>
            </w:hyperlink>
            <w:r w:rsidR="009D549B">
              <w:rPr>
                <w:sz w:val="18"/>
              </w:rPr>
              <w:t xml:space="preserve"> Правительства РФ от 27.03.2024 N 710-р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Включены коды </w:t>
      </w:r>
      <w:hyperlink r:id="rId147">
        <w:r>
          <w:rPr>
            <w:color w:val="0000FF"/>
          </w:rPr>
          <w:t>12.00.19.700</w:t>
        </w:r>
      </w:hyperlink>
      <w:r>
        <w:t xml:space="preserve"> и </w:t>
      </w:r>
      <w:hyperlink r:id="rId148">
        <w:r>
          <w:rPr>
            <w:color w:val="0000FF"/>
          </w:rPr>
          <w:t>12.00.19.800</w:t>
        </w:r>
      </w:hyperlink>
      <w:r>
        <w:t>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 xml:space="preserve">С 7 апреля 2024 года расширен перечень табачной и </w:t>
      </w:r>
      <w:proofErr w:type="spellStart"/>
      <w:r>
        <w:t>никотинсодержащей</w:t>
      </w:r>
      <w:proofErr w:type="spellEnd"/>
      <w:r>
        <w:t xml:space="preserve"> продукции, подлежащей маркировке для системы "Честный знак"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49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01.03.2024 N 259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>Распоряжение Правительства РФ от 27.03.2024 N 710-р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Добавлены </w:t>
      </w:r>
      <w:hyperlink r:id="rId150">
        <w:r>
          <w:rPr>
            <w:color w:val="0000FF"/>
          </w:rPr>
          <w:t>новые коды</w:t>
        </w:r>
      </w:hyperlink>
      <w:r>
        <w:t xml:space="preserve"> для позиции "Табак (табачные изделия), предназначенный для потребления путем нагревания".</w:t>
      </w:r>
    </w:p>
    <w:p w:rsidR="009D549B" w:rsidRDefault="00D77711">
      <w:pPr>
        <w:pStyle w:val="ConsPlusNormal"/>
        <w:spacing w:before="220"/>
        <w:jc w:val="both"/>
      </w:pPr>
      <w:hyperlink r:id="rId151">
        <w:r w:rsidR="009D549B">
          <w:rPr>
            <w:color w:val="0000FF"/>
          </w:rPr>
          <w:t>Добавлены</w:t>
        </w:r>
      </w:hyperlink>
      <w:r w:rsidR="009D549B">
        <w:t xml:space="preserve"> товары с наименованием "</w:t>
      </w:r>
      <w:proofErr w:type="spellStart"/>
      <w:r w:rsidR="009D549B">
        <w:t>бестабачные</w:t>
      </w:r>
      <w:proofErr w:type="spellEnd"/>
      <w:r w:rsidR="009D549B">
        <w:t xml:space="preserve"> смеси для нагревания".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 xml:space="preserve">С 7 апреля 2024 года участники оборота сырья для табачной или </w:t>
      </w:r>
      <w:proofErr w:type="spellStart"/>
      <w:r>
        <w:t>никотинсодержащей</w:t>
      </w:r>
      <w:proofErr w:type="spellEnd"/>
      <w:r>
        <w:t xml:space="preserve"> продукции должны регистрироваться в "Честном знаке"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>Постановление Правительства РФ от 01.03.2024 N 259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Понятие </w:t>
      </w:r>
      <w:hyperlink r:id="rId152">
        <w:r>
          <w:rPr>
            <w:color w:val="0000FF"/>
          </w:rPr>
          <w:t>"сырье"</w:t>
        </w:r>
      </w:hyperlink>
      <w:r>
        <w:t xml:space="preserve"> включает в себя </w:t>
      </w:r>
      <w:hyperlink r:id="rId153">
        <w:r>
          <w:rPr>
            <w:color w:val="0000FF"/>
          </w:rPr>
          <w:t>табачное сырье</w:t>
        </w:r>
      </w:hyperlink>
      <w:r>
        <w:t xml:space="preserve"> и никотиновое сырье. Перечень видов сырья, единицы измерения количества (объема, массы) сырья </w:t>
      </w:r>
      <w:hyperlink r:id="rId154">
        <w:r>
          <w:rPr>
            <w:color w:val="0000FF"/>
          </w:rPr>
          <w:t>должен утвердить</w:t>
        </w:r>
      </w:hyperlink>
      <w:r>
        <w:t xml:space="preserve"> </w:t>
      </w:r>
      <w:proofErr w:type="spellStart"/>
      <w:r>
        <w:t>Росалкогольтабакконтроль</w:t>
      </w:r>
      <w:proofErr w:type="spellEnd"/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Зарегистрироваться </w:t>
      </w:r>
      <w:hyperlink r:id="rId155">
        <w:r>
          <w:rPr>
            <w:color w:val="0000FF"/>
          </w:rPr>
          <w:t>нужно</w:t>
        </w:r>
      </w:hyperlink>
      <w:r>
        <w:t xml:space="preserve"> в течение 7 календарных дней со дня возникновения необходимости вести деятельность по производству или обороту сырья.</w:t>
      </w:r>
    </w:p>
    <w:p w:rsidR="009D549B" w:rsidRDefault="009D549B">
      <w:pPr>
        <w:pStyle w:val="ConsPlusNormal"/>
        <w:spacing w:before="220"/>
        <w:jc w:val="both"/>
      </w:pPr>
      <w:r>
        <w:t xml:space="preserve">Участниками оборота </w:t>
      </w:r>
      <w:hyperlink r:id="rId156">
        <w:r>
          <w:rPr>
            <w:color w:val="0000FF"/>
          </w:rPr>
          <w:t>признаются</w:t>
        </w:r>
      </w:hyperlink>
      <w:r>
        <w:t xml:space="preserve"> </w:t>
      </w:r>
      <w:proofErr w:type="spellStart"/>
      <w:r>
        <w:t>юрлица</w:t>
      </w:r>
      <w:proofErr w:type="spellEnd"/>
      <w:r>
        <w:t xml:space="preserve"> и ИП, которые ведут любой из следующих видов деятельности:</w:t>
      </w:r>
    </w:p>
    <w:p w:rsidR="009D549B" w:rsidRDefault="009D549B">
      <w:pPr>
        <w:pStyle w:val="ConsPlusNormal"/>
        <w:spacing w:before="220"/>
        <w:jc w:val="both"/>
      </w:pPr>
      <w:r>
        <w:t>- производят сырье на территории РФ;</w:t>
      </w:r>
    </w:p>
    <w:p w:rsidR="009D549B" w:rsidRDefault="009D549B">
      <w:pPr>
        <w:pStyle w:val="ConsPlusNormal"/>
        <w:spacing w:before="220"/>
        <w:jc w:val="both"/>
      </w:pPr>
      <w:r>
        <w:t>- импортируют сырье;</w:t>
      </w:r>
    </w:p>
    <w:p w:rsidR="009D549B" w:rsidRDefault="009D549B">
      <w:pPr>
        <w:pStyle w:val="ConsPlusNormal"/>
        <w:spacing w:before="220"/>
        <w:jc w:val="both"/>
      </w:pPr>
      <w:r>
        <w:t xml:space="preserve">- осуществляют </w:t>
      </w:r>
      <w:hyperlink r:id="rId157">
        <w:r>
          <w:rPr>
            <w:color w:val="0000FF"/>
          </w:rPr>
          <w:t>оборот</w:t>
        </w:r>
      </w:hyperlink>
      <w:r>
        <w:t xml:space="preserve"> сырья;</w:t>
      </w:r>
    </w:p>
    <w:p w:rsidR="009D549B" w:rsidRDefault="009D549B">
      <w:pPr>
        <w:pStyle w:val="ConsPlusNormal"/>
        <w:spacing w:before="220"/>
        <w:jc w:val="both"/>
      </w:pPr>
      <w:r>
        <w:t xml:space="preserve">- осуществляют </w:t>
      </w:r>
      <w:hyperlink r:id="rId158">
        <w:r>
          <w:rPr>
            <w:color w:val="0000FF"/>
          </w:rPr>
          <w:t>вывод</w:t>
        </w:r>
      </w:hyperlink>
      <w:r>
        <w:t xml:space="preserve"> сырья из оборота (использование сырья для производства продукции, списание из-за потерь, вывоз из страны, иные действия, после которых оборот сырья прекращается).</w:t>
      </w:r>
    </w:p>
    <w:p w:rsidR="009D549B" w:rsidRDefault="00D77711">
      <w:pPr>
        <w:pStyle w:val="ConsPlusNormal"/>
        <w:spacing w:before="220"/>
        <w:jc w:val="both"/>
      </w:pPr>
      <w:hyperlink r:id="rId159">
        <w:r w:rsidR="009D549B">
          <w:rPr>
            <w:color w:val="0000FF"/>
          </w:rPr>
          <w:t>Не нужно</w:t>
        </w:r>
      </w:hyperlink>
      <w:r w:rsidR="009D549B">
        <w:t xml:space="preserve"> регистрироваться тем, кто оказывает только услуги по хранению или транспортировке </w:t>
      </w:r>
      <w:r w:rsidR="009D549B">
        <w:lastRenderedPageBreak/>
        <w:t>сырья.</w:t>
      </w:r>
    </w:p>
    <w:p w:rsidR="009D549B" w:rsidRDefault="009D549B">
      <w:pPr>
        <w:pStyle w:val="ConsPlusNormal"/>
        <w:spacing w:before="220"/>
        <w:jc w:val="both"/>
      </w:pPr>
      <w:r>
        <w:t xml:space="preserve">С </w:t>
      </w:r>
      <w:hyperlink r:id="rId160">
        <w:r>
          <w:rPr>
            <w:color w:val="0000FF"/>
          </w:rPr>
          <w:t>8 апреля</w:t>
        </w:r>
      </w:hyperlink>
      <w:r>
        <w:t xml:space="preserve"> участники оборота вносят в систему сведения об объеме производства и обороте сырья (см. </w:t>
      </w:r>
      <w:hyperlink r:id="rId161">
        <w:r>
          <w:rPr>
            <w:color w:val="0000FF"/>
          </w:rPr>
          <w:t>порядок</w:t>
        </w:r>
      </w:hyperlink>
      <w:r>
        <w:t>).</w:t>
      </w:r>
    </w:p>
    <w:p w:rsidR="009D549B" w:rsidRDefault="009D549B">
      <w:pPr>
        <w:pStyle w:val="ConsPlusNormal"/>
        <w:spacing w:before="220"/>
        <w:jc w:val="both"/>
      </w:pPr>
      <w:r>
        <w:t xml:space="preserve">Производители и импортеры </w:t>
      </w:r>
      <w:hyperlink r:id="rId162">
        <w:r>
          <w:rPr>
            <w:color w:val="0000FF"/>
          </w:rPr>
          <w:t>вносят</w:t>
        </w:r>
      </w:hyperlink>
      <w:r>
        <w:t xml:space="preserve"> в систему информацию о производстве, обороте, выводе сырья из оборота. Поставщики сырья </w:t>
      </w:r>
      <w:hyperlink r:id="rId163">
        <w:r>
          <w:rPr>
            <w:color w:val="0000FF"/>
          </w:rPr>
          <w:t>вносят</w:t>
        </w:r>
      </w:hyperlink>
      <w:r>
        <w:t xml:space="preserve"> информацию об обороте и выводе из оборота.</w:t>
      </w:r>
    </w:p>
    <w:p w:rsidR="009D549B" w:rsidRDefault="009D549B">
      <w:pPr>
        <w:pStyle w:val="ConsPlusNormal"/>
        <w:spacing w:before="220"/>
        <w:jc w:val="both"/>
      </w:pPr>
      <w:r>
        <w:t xml:space="preserve">Не позднее </w:t>
      </w:r>
      <w:hyperlink r:id="rId164">
        <w:r>
          <w:rPr>
            <w:color w:val="0000FF"/>
          </w:rPr>
          <w:t>22 апреля</w:t>
        </w:r>
      </w:hyperlink>
      <w:r>
        <w:t xml:space="preserve"> в "Честный знак" нужно передать </w:t>
      </w:r>
      <w:hyperlink r:id="rId165">
        <w:r>
          <w:rPr>
            <w:color w:val="0000FF"/>
          </w:rPr>
          <w:t>информацию</w:t>
        </w:r>
      </w:hyperlink>
      <w:r>
        <w:t xml:space="preserve"> об </w:t>
      </w:r>
      <w:hyperlink r:id="rId166">
        <w:r>
          <w:rPr>
            <w:color w:val="0000FF"/>
          </w:rPr>
          <w:t>остатках сырья</w:t>
        </w:r>
      </w:hyperlink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Производство и оборот сырья без передачи информации в "Честный знак" </w:t>
      </w:r>
      <w:hyperlink r:id="rId167">
        <w:r>
          <w:rPr>
            <w:color w:val="0000FF"/>
          </w:rPr>
          <w:t>разрешены</w:t>
        </w:r>
      </w:hyperlink>
      <w:r>
        <w:t xml:space="preserve"> до 8 апреля.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апреля 2024 года нужно по-новому уведомлять о начале деятельности и прочих событиях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168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24.07.2023 N 366-ФЗ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Предприятия торговли и общепита </w:t>
      </w:r>
      <w:hyperlink r:id="rId169">
        <w:r>
          <w:rPr>
            <w:color w:val="0000FF"/>
          </w:rPr>
          <w:t>должны сообщать</w:t>
        </w:r>
      </w:hyperlink>
      <w:r>
        <w:t xml:space="preserve"> о начале деятельности только через </w:t>
      </w:r>
      <w:proofErr w:type="spellStart"/>
      <w:r>
        <w:t>Госуслуги</w:t>
      </w:r>
      <w:proofErr w:type="spellEnd"/>
      <w:r>
        <w:t xml:space="preserve"> или аналогичные региональные порталы. Те же правила </w:t>
      </w:r>
      <w:hyperlink r:id="rId170">
        <w:r>
          <w:rPr>
            <w:color w:val="0000FF"/>
          </w:rPr>
          <w:t>установили</w:t>
        </w:r>
      </w:hyperlink>
      <w:r>
        <w:t xml:space="preserve"> и для уведомлений о смене фактического места деятельности.</w:t>
      </w:r>
    </w:p>
    <w:p w:rsidR="009D549B" w:rsidRDefault="00D77711">
      <w:pPr>
        <w:pStyle w:val="ConsPlusNormal"/>
        <w:spacing w:before="220"/>
        <w:jc w:val="both"/>
      </w:pPr>
      <w:hyperlink r:id="rId171">
        <w:r w:rsidR="009D549B">
          <w:rPr>
            <w:color w:val="0000FF"/>
          </w:rPr>
          <w:t>Предусмотрена обязанность</w:t>
        </w:r>
      </w:hyperlink>
      <w:r w:rsidR="009D549B">
        <w:t xml:space="preserve"> уведомить о прекращении деятельности. Сделать это необходимо через </w:t>
      </w:r>
      <w:proofErr w:type="spellStart"/>
      <w:r w:rsidR="009D549B">
        <w:t>Госуслуги</w:t>
      </w:r>
      <w:proofErr w:type="spellEnd"/>
      <w:r w:rsidR="009D549B">
        <w:t xml:space="preserve"> или региональные порталы.</w:t>
      </w:r>
    </w:p>
    <w:p w:rsidR="009D549B" w:rsidRDefault="00D77711">
      <w:pPr>
        <w:pStyle w:val="ConsPlusNormal"/>
        <w:spacing w:before="220"/>
        <w:jc w:val="both"/>
      </w:pPr>
      <w:hyperlink r:id="rId172">
        <w:r w:rsidR="009D549B">
          <w:rPr>
            <w:color w:val="0000FF"/>
          </w:rPr>
          <w:t>Не нужно подавать</w:t>
        </w:r>
      </w:hyperlink>
      <w:r w:rsidR="009D549B">
        <w:t xml:space="preserve"> сведения о реорганизации, изменении места нахождения </w:t>
      </w:r>
      <w:proofErr w:type="spellStart"/>
      <w:r w:rsidR="009D549B">
        <w:t>юрлица</w:t>
      </w:r>
      <w:proofErr w:type="spellEnd"/>
      <w:r w:rsidR="009D549B">
        <w:t xml:space="preserve"> или места жительства ИП.</w:t>
      </w:r>
    </w:p>
    <w:p w:rsidR="009D549B" w:rsidRDefault="009D549B">
      <w:pPr>
        <w:pStyle w:val="ConsPlusNormal"/>
        <w:spacing w:before="220"/>
        <w:jc w:val="both"/>
      </w:pPr>
      <w:r>
        <w:t xml:space="preserve">Подробнее об этих и других изменениях читайте в нашем </w:t>
      </w:r>
      <w:hyperlink r:id="rId173">
        <w:r>
          <w:rPr>
            <w:color w:val="0000FF"/>
          </w:rPr>
          <w:t>обзоре</w:t>
        </w:r>
      </w:hyperlink>
      <w:r>
        <w:t>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1 апреля 2024 года расширен перечень товаров легкой промышленности, которые надо маркировать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74">
              <w:r w:rsidR="009D549B">
                <w:rPr>
                  <w:color w:val="0000FF"/>
                  <w:sz w:val="18"/>
                </w:rPr>
                <w:t>Распоряжение</w:t>
              </w:r>
            </w:hyperlink>
            <w:r w:rsidR="009D549B">
              <w:rPr>
                <w:sz w:val="18"/>
              </w:rPr>
              <w:t xml:space="preserve"> Правительства РФ от 16.11.2023 N 3223-р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75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13.11.2023 N 1899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76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29.06.2024 N 883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В перечень маркируемых предметов одежды </w:t>
      </w:r>
      <w:hyperlink r:id="rId177">
        <w:r>
          <w:rPr>
            <w:color w:val="0000FF"/>
          </w:rPr>
          <w:t>вошли</w:t>
        </w:r>
      </w:hyperlink>
      <w:r>
        <w:t>, в частности, спортивные костюмы, пальто, куртки, плащи, пуловеры, кардиганы, жилеты и аналогичные трикотажные либо вязаные изделия.</w:t>
      </w:r>
    </w:p>
    <w:p w:rsidR="009D549B" w:rsidRDefault="009D549B">
      <w:pPr>
        <w:pStyle w:val="ConsPlusNormal"/>
        <w:spacing w:before="220"/>
        <w:jc w:val="both"/>
      </w:pPr>
      <w:r>
        <w:t xml:space="preserve">С 1 апреля 2024 года </w:t>
      </w:r>
      <w:hyperlink r:id="rId178">
        <w:r>
          <w:rPr>
            <w:color w:val="0000FF"/>
          </w:rPr>
          <w:t>участники оборота</w:t>
        </w:r>
      </w:hyperlink>
      <w:r>
        <w:t xml:space="preserve"> обязаны </w:t>
      </w:r>
      <w:hyperlink r:id="rId179">
        <w:r>
          <w:rPr>
            <w:color w:val="0000FF"/>
          </w:rPr>
          <w:t>передавать</w:t>
        </w:r>
      </w:hyperlink>
      <w:r>
        <w:t xml:space="preserve"> в систему "Честный знак" сведения о маркировке указанных товаров, </w:t>
      </w:r>
      <w:hyperlink r:id="rId180">
        <w:r>
          <w:rPr>
            <w:color w:val="0000FF"/>
          </w:rPr>
          <w:t>вводе их в оборот</w:t>
        </w:r>
      </w:hyperlink>
      <w:r>
        <w:t xml:space="preserve">, обороте, </w:t>
      </w:r>
      <w:hyperlink r:id="rId181">
        <w:r>
          <w:rPr>
            <w:color w:val="0000FF"/>
          </w:rPr>
          <w:t>выводе из него</w:t>
        </w:r>
      </w:hyperlink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С указанной даты на товары, произведенные в РФ или импортируемые в нее, </w:t>
      </w:r>
      <w:hyperlink r:id="rId182">
        <w:r>
          <w:rPr>
            <w:color w:val="0000FF"/>
          </w:rPr>
          <w:t>нужно наносить</w:t>
        </w:r>
      </w:hyperlink>
      <w:r>
        <w:t xml:space="preserve"> маркировку.</w:t>
      </w:r>
    </w:p>
    <w:p w:rsidR="009D549B" w:rsidRDefault="009D549B">
      <w:pPr>
        <w:pStyle w:val="ConsPlusNormal"/>
        <w:spacing w:before="220"/>
        <w:jc w:val="both"/>
      </w:pPr>
      <w:r>
        <w:t xml:space="preserve">Немаркированные остатки, которые находятся во владении, пользовании или распоряжении участников оборота по состоянию на 1 апреля 2024 года, участники оборота могут хранить, перевозить, а также маркировать для последующей реализации по </w:t>
      </w:r>
      <w:hyperlink r:id="rId183">
        <w:r>
          <w:rPr>
            <w:color w:val="0000FF"/>
          </w:rPr>
          <w:t>30 сентября 2024 года</w:t>
        </w:r>
      </w:hyperlink>
      <w:r>
        <w:t xml:space="preserve"> включительно. Оборот и вывод из него немаркированных остатков допускается по </w:t>
      </w:r>
      <w:hyperlink r:id="rId184">
        <w:r>
          <w:rPr>
            <w:color w:val="0000FF"/>
          </w:rPr>
          <w:t>14 сентября 2024 года</w:t>
        </w:r>
      </w:hyperlink>
      <w:r>
        <w:t xml:space="preserve"> включительно.</w:t>
      </w:r>
    </w:p>
    <w:p w:rsidR="009D549B" w:rsidRDefault="00D77711">
      <w:pPr>
        <w:pStyle w:val="ConsPlusNormal"/>
        <w:spacing w:before="220"/>
        <w:jc w:val="both"/>
      </w:pPr>
      <w:hyperlink r:id="rId185">
        <w:r w:rsidR="009D549B">
          <w:rPr>
            <w:color w:val="0000FF"/>
          </w:rPr>
          <w:t>Особые правила</w:t>
        </w:r>
      </w:hyperlink>
      <w:r w:rsidR="009D549B">
        <w:t xml:space="preserve"> установлены для товаров, которые приобретены по 31 марта 2024 года включительно и выпущены таможенными органами с 1 апреля 2024 года в рамках процедур выпуска для внутреннего потребления и реимпорта.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 xml:space="preserve">С 1 апреля 2024 года нельзя продавать немаркированное пиво и слабоалкогольные напитки в </w:t>
      </w:r>
      <w:proofErr w:type="spellStart"/>
      <w:r>
        <w:t>кегах</w:t>
      </w:r>
      <w:proofErr w:type="spellEnd"/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86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30.11.2022 N 2173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Запрещен </w:t>
      </w:r>
      <w:hyperlink r:id="rId187">
        <w:r>
          <w:rPr>
            <w:color w:val="0000FF"/>
          </w:rPr>
          <w:t>вывод из оборота</w:t>
        </w:r>
      </w:hyperlink>
      <w:r>
        <w:t xml:space="preserve"> немаркированного </w:t>
      </w:r>
      <w:hyperlink r:id="rId188">
        <w:r>
          <w:rPr>
            <w:color w:val="0000FF"/>
          </w:rPr>
          <w:t>пива и слабоалкогольных напитков</w:t>
        </w:r>
      </w:hyperlink>
      <w:r>
        <w:t xml:space="preserve">, упакованных в </w:t>
      </w:r>
      <w:proofErr w:type="spellStart"/>
      <w:r>
        <w:t>кеги</w:t>
      </w:r>
      <w:proofErr w:type="spellEnd"/>
      <w:r>
        <w:t>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1 апреля 2024 года в ряде случаев вводится запрет на розничную продажу товаров на основании сведений из системы "Честный знак", полученных в онлайн-режиме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89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21.11.2023 N 1944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>Запрет касается следующих товаров (случаи запрета приведены по ссылкам на конкретную группу товаров):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190">
        <w:r>
          <w:rPr>
            <w:color w:val="0000FF"/>
          </w:rPr>
          <w:t xml:space="preserve">табачная, </w:t>
        </w:r>
        <w:proofErr w:type="spellStart"/>
        <w:r>
          <w:rPr>
            <w:color w:val="0000FF"/>
          </w:rPr>
          <w:t>никотинсодержащая</w:t>
        </w:r>
        <w:proofErr w:type="spellEnd"/>
        <w:r>
          <w:rPr>
            <w:color w:val="0000FF"/>
          </w:rPr>
          <w:t xml:space="preserve"> и </w:t>
        </w:r>
        <w:proofErr w:type="spellStart"/>
        <w:r>
          <w:rPr>
            <w:color w:val="0000FF"/>
          </w:rPr>
          <w:t>безникотиновая</w:t>
        </w:r>
        <w:proofErr w:type="spellEnd"/>
        <w:r>
          <w:rPr>
            <w:color w:val="0000FF"/>
          </w:rPr>
          <w:t xml:space="preserve"> продукция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191">
        <w:r>
          <w:rPr>
            <w:color w:val="0000FF"/>
          </w:rPr>
          <w:t>пиво и слабоалкогольные напитки</w:t>
        </w:r>
      </w:hyperlink>
      <w:r>
        <w:t xml:space="preserve"> в </w:t>
      </w:r>
      <w:proofErr w:type="spellStart"/>
      <w:r>
        <w:t>кегах</w:t>
      </w:r>
      <w:proofErr w:type="spellEnd"/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Кроме того, на основании сведений, полученных в </w:t>
      </w:r>
      <w:hyperlink r:id="rId192">
        <w:r>
          <w:rPr>
            <w:color w:val="0000FF"/>
          </w:rPr>
          <w:t>офлайн-режиме</w:t>
        </w:r>
      </w:hyperlink>
      <w:r>
        <w:t xml:space="preserve">, </w:t>
      </w:r>
      <w:hyperlink r:id="rId193">
        <w:r>
          <w:rPr>
            <w:color w:val="0000FF"/>
          </w:rPr>
          <w:t>запрещена</w:t>
        </w:r>
      </w:hyperlink>
      <w:r>
        <w:t xml:space="preserve"> продажа табачной, </w:t>
      </w:r>
      <w:proofErr w:type="spellStart"/>
      <w:r>
        <w:t>никотинсодержащей</w:t>
      </w:r>
      <w:proofErr w:type="spellEnd"/>
      <w:r>
        <w:t xml:space="preserve"> и </w:t>
      </w:r>
      <w:proofErr w:type="spellStart"/>
      <w:r>
        <w:t>безникотиновой</w:t>
      </w:r>
      <w:proofErr w:type="spellEnd"/>
      <w:r>
        <w:t xml:space="preserve"> продукции по цене ниже или выше максимальной розничной цены.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апреля 2024 года участники оборота красной и черной икры регистрируются в системе "Честный знак"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194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29.11.2023 N 2028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Требование касается </w:t>
      </w:r>
      <w:hyperlink r:id="rId195">
        <w:r>
          <w:rPr>
            <w:color w:val="0000FF"/>
          </w:rPr>
          <w:t>участников оборота</w:t>
        </w:r>
      </w:hyperlink>
      <w:r>
        <w:t xml:space="preserve">, включая организации общепита, а также учреждений-покупателей, действующих в рамках </w:t>
      </w:r>
      <w:hyperlink r:id="rId196">
        <w:r>
          <w:rPr>
            <w:color w:val="0000FF"/>
          </w:rPr>
          <w:t>Закона</w:t>
        </w:r>
      </w:hyperlink>
      <w:r>
        <w:t xml:space="preserve"> о </w:t>
      </w:r>
      <w:proofErr w:type="spellStart"/>
      <w:r>
        <w:t>госзакупках</w:t>
      </w:r>
      <w:proofErr w:type="spellEnd"/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Правила </w:t>
      </w:r>
      <w:hyperlink r:id="rId197">
        <w:r>
          <w:rPr>
            <w:color w:val="0000FF"/>
          </w:rPr>
          <w:t>не распространяются</w:t>
        </w:r>
      </w:hyperlink>
      <w:r>
        <w:t xml:space="preserve"> на товары, упакованные в организациях розничной торговли в присутствии потребителя.</w:t>
      </w:r>
    </w:p>
    <w:p w:rsidR="009D549B" w:rsidRDefault="009D549B">
      <w:pPr>
        <w:pStyle w:val="ConsPlusNormal"/>
        <w:spacing w:before="220"/>
        <w:jc w:val="both"/>
      </w:pPr>
      <w:r>
        <w:t xml:space="preserve">Заявление на регистрацию </w:t>
      </w:r>
      <w:hyperlink r:id="rId198">
        <w:r>
          <w:rPr>
            <w:color w:val="0000FF"/>
          </w:rPr>
          <w:t>нужно подать</w:t>
        </w:r>
      </w:hyperlink>
      <w:r>
        <w:t xml:space="preserve"> начиная с 1 апреля 2024 года, но не позже 7 календарных дней с даты начала деятельности (например, по обороту икры).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марта 2024 года применяется ряд новых норм в сфере табачного регулирования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199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13.06.2023 N 203-ФЗ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200">
              <w:r w:rsidR="009D549B">
                <w:rPr>
                  <w:color w:val="0000FF"/>
                  <w:sz w:val="18"/>
                </w:rPr>
                <w:t>Письмо</w:t>
              </w:r>
            </w:hyperlink>
            <w:r w:rsidR="009D549B">
              <w:rPr>
                <w:sz w:val="18"/>
              </w:rPr>
              <w:t xml:space="preserve"> Минфина России от 15.09.2023 N 27-04-15/88386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В отношении табачной и </w:t>
      </w:r>
      <w:proofErr w:type="spellStart"/>
      <w:r>
        <w:t>никотинсодержащей</w:t>
      </w:r>
      <w:proofErr w:type="spellEnd"/>
      <w:r>
        <w:t xml:space="preserve"> продукции </w:t>
      </w:r>
      <w:hyperlink r:id="rId201">
        <w:r>
          <w:rPr>
            <w:color w:val="0000FF"/>
          </w:rPr>
          <w:t>запретили</w:t>
        </w:r>
      </w:hyperlink>
      <w:r>
        <w:t xml:space="preserve"> заключать договоры:</w:t>
      </w:r>
    </w:p>
    <w:p w:rsidR="009D549B" w:rsidRDefault="009D549B">
      <w:pPr>
        <w:pStyle w:val="ConsPlusNormal"/>
        <w:spacing w:before="220"/>
        <w:jc w:val="both"/>
      </w:pPr>
      <w:r>
        <w:lastRenderedPageBreak/>
        <w:t>- мены;</w:t>
      </w:r>
    </w:p>
    <w:p w:rsidR="009D549B" w:rsidRDefault="009D549B">
      <w:pPr>
        <w:pStyle w:val="ConsPlusNormal"/>
        <w:spacing w:before="220"/>
        <w:jc w:val="both"/>
      </w:pPr>
      <w:r>
        <w:t>- перевода долга, кроме денежного;</w:t>
      </w:r>
    </w:p>
    <w:p w:rsidR="009D549B" w:rsidRDefault="009D549B">
      <w:pPr>
        <w:pStyle w:val="ConsPlusNormal"/>
        <w:spacing w:before="220"/>
        <w:jc w:val="both"/>
      </w:pPr>
      <w:r>
        <w:t xml:space="preserve">- уступки требования, если оно </w:t>
      </w:r>
      <w:proofErr w:type="spellStart"/>
      <w:r>
        <w:t>неденежное</w:t>
      </w:r>
      <w:proofErr w:type="spellEnd"/>
      <w:r>
        <w:t>;</w:t>
      </w:r>
    </w:p>
    <w:p w:rsidR="009D549B" w:rsidRDefault="009D549B">
      <w:pPr>
        <w:pStyle w:val="ConsPlusNormal"/>
        <w:spacing w:before="220"/>
        <w:jc w:val="both"/>
      </w:pPr>
      <w:r>
        <w:t>- купли-продажи с условием исполнения обязательств (помимо денежных) в пользу третьего лица.</w:t>
      </w:r>
    </w:p>
    <w:p w:rsidR="009D549B" w:rsidRDefault="009D549B">
      <w:pPr>
        <w:pStyle w:val="ConsPlusNormal"/>
        <w:spacing w:before="220"/>
        <w:jc w:val="both"/>
      </w:pPr>
      <w:r>
        <w:t xml:space="preserve">Лицензия нужна для </w:t>
      </w:r>
      <w:hyperlink r:id="rId202">
        <w:r>
          <w:rPr>
            <w:color w:val="0000FF"/>
          </w:rPr>
          <w:t>ряда видов деятельности</w:t>
        </w:r>
      </w:hyperlink>
      <w:r>
        <w:t>, в частности:</w:t>
      </w:r>
    </w:p>
    <w:p w:rsidR="009D549B" w:rsidRDefault="009D549B">
      <w:pPr>
        <w:pStyle w:val="ConsPlusNormal"/>
        <w:spacing w:before="220"/>
        <w:jc w:val="both"/>
      </w:pPr>
      <w:r>
        <w:t xml:space="preserve">- для </w:t>
      </w:r>
      <w:hyperlink r:id="rId203">
        <w:r>
          <w:rPr>
            <w:color w:val="0000FF"/>
          </w:rPr>
          <w:t>производства</w:t>
        </w:r>
      </w:hyperlink>
      <w:r>
        <w:t>, а также для хранения и поставки, связанных с производством;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204">
        <w:r>
          <w:rPr>
            <w:color w:val="0000FF"/>
          </w:rPr>
          <w:t>ввода в оборот и вывода из него</w:t>
        </w:r>
      </w:hyperlink>
      <w:r>
        <w:t xml:space="preserve"> при импорте и экспорте продукции.</w:t>
      </w:r>
    </w:p>
    <w:p w:rsidR="009D549B" w:rsidRDefault="00D77711">
      <w:pPr>
        <w:pStyle w:val="ConsPlusNormal"/>
        <w:spacing w:before="220"/>
        <w:jc w:val="both"/>
      </w:pPr>
      <w:hyperlink r:id="rId205">
        <w:r w:rsidR="009D549B">
          <w:rPr>
            <w:color w:val="0000FF"/>
          </w:rPr>
          <w:t>Контролирует</w:t>
        </w:r>
      </w:hyperlink>
      <w:r w:rsidR="009D549B">
        <w:t xml:space="preserve"> соблюдение </w:t>
      </w:r>
      <w:hyperlink r:id="rId206">
        <w:r w:rsidR="009D549B">
          <w:rPr>
            <w:color w:val="0000FF"/>
          </w:rPr>
          <w:t>требований</w:t>
        </w:r>
      </w:hyperlink>
      <w:r w:rsidR="009D549B">
        <w:t xml:space="preserve"> в области производства и оборота продукции и сырья </w:t>
      </w:r>
      <w:proofErr w:type="spellStart"/>
      <w:r w:rsidR="009D549B">
        <w:t>Росалкогольтабакконтроль</w:t>
      </w:r>
      <w:proofErr w:type="spellEnd"/>
      <w:r w:rsidR="009D549B">
        <w:t>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 xml:space="preserve">1 марта 2024 года вступили в силу дополнительные правила в сфере маркировки безалкогольных напитков, некоторых </w:t>
      </w:r>
      <w:proofErr w:type="spellStart"/>
      <w:r>
        <w:t>медизделий</w:t>
      </w:r>
      <w:proofErr w:type="spellEnd"/>
      <w:r>
        <w:t xml:space="preserve">, кожных антисептиков, </w:t>
      </w:r>
      <w:proofErr w:type="spellStart"/>
      <w:r>
        <w:t>БАДов</w:t>
      </w:r>
      <w:proofErr w:type="spellEnd"/>
      <w:r>
        <w:t>, упакованной воды для детского питания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207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31.05.2023 N 887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>Постановление Правительства РФ от 31.05.2023 N 894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>Постановление Правительства РФ от 31.05.2023 N 886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>Постановление Правительства РФ от 30.05.2023 N 870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>Постановление Правительства РФ от 31.05.2021 N 841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208">
              <w:r w:rsidR="009D549B">
                <w:rPr>
                  <w:color w:val="0000FF"/>
                </w:rPr>
                <w:t>Письмо</w:t>
              </w:r>
            </w:hyperlink>
            <w:r w:rsidR="009D549B">
              <w:t xml:space="preserve"> </w:t>
            </w:r>
            <w:proofErr w:type="spellStart"/>
            <w:r w:rsidR="009D549B">
              <w:t>Минпромторга</w:t>
            </w:r>
            <w:proofErr w:type="spellEnd"/>
            <w:r w:rsidR="009D549B">
              <w:t xml:space="preserve"> России от 29.12.2023 N ПГ-28-14675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D77711">
      <w:pPr>
        <w:pStyle w:val="ConsPlusNormal"/>
        <w:jc w:val="both"/>
      </w:pPr>
      <w:hyperlink r:id="rId209">
        <w:r w:rsidR="009D549B">
          <w:rPr>
            <w:color w:val="0000FF"/>
          </w:rPr>
          <w:t>Нужно маркировать продукцию</w:t>
        </w:r>
      </w:hyperlink>
      <w:r w:rsidR="009D549B">
        <w:t xml:space="preserve"> и передавать в систему "Честный знак" сведения о </w:t>
      </w:r>
      <w:hyperlink r:id="rId210">
        <w:r w:rsidR="009D549B">
          <w:rPr>
            <w:color w:val="0000FF"/>
          </w:rPr>
          <w:t>вводе в оборот</w:t>
        </w:r>
      </w:hyperlink>
      <w:r w:rsidR="009D549B">
        <w:t xml:space="preserve"> отдельных видов </w:t>
      </w:r>
      <w:hyperlink r:id="rId211">
        <w:r w:rsidR="009D549B">
          <w:rPr>
            <w:color w:val="0000FF"/>
          </w:rPr>
          <w:t>безалкогольных напитков</w:t>
        </w:r>
      </w:hyperlink>
      <w:r w:rsidR="009D549B">
        <w:t xml:space="preserve"> и </w:t>
      </w:r>
      <w:hyperlink r:id="rId212">
        <w:r w:rsidR="009D549B">
          <w:rPr>
            <w:color w:val="0000FF"/>
          </w:rPr>
          <w:t>квасов</w:t>
        </w:r>
      </w:hyperlink>
      <w:r w:rsidR="009D549B">
        <w:t xml:space="preserve"> в банках (</w:t>
      </w:r>
      <w:hyperlink r:id="rId213">
        <w:r w:rsidR="009D549B">
          <w:rPr>
            <w:color w:val="0000FF"/>
          </w:rPr>
          <w:t>кроме квасов</w:t>
        </w:r>
      </w:hyperlink>
      <w:r w:rsidR="009D549B">
        <w:t xml:space="preserve"> по коду ТН ВЭД </w:t>
      </w:r>
      <w:hyperlink r:id="rId214">
        <w:r w:rsidR="009D549B">
          <w:rPr>
            <w:color w:val="0000FF"/>
          </w:rPr>
          <w:t>2206 00 590 9</w:t>
        </w:r>
      </w:hyperlink>
      <w:r w:rsidR="009D549B">
        <w:t xml:space="preserve">). Производителям подакцизных напитков нужно также передавать </w:t>
      </w:r>
      <w:hyperlink r:id="rId215">
        <w:r w:rsidR="009D549B">
          <w:rPr>
            <w:color w:val="0000FF"/>
          </w:rPr>
          <w:t>информацию</w:t>
        </w:r>
      </w:hyperlink>
      <w:r w:rsidR="009D549B">
        <w:t xml:space="preserve"> по сделкам, влекущим переход права собственности на товары, договорам комиссии, агентским договорам.</w:t>
      </w:r>
    </w:p>
    <w:p w:rsidR="009D549B" w:rsidRDefault="009D549B">
      <w:pPr>
        <w:pStyle w:val="ConsPlusNormal"/>
        <w:spacing w:before="220"/>
        <w:jc w:val="both"/>
      </w:pPr>
      <w:r>
        <w:t xml:space="preserve">Выпуск таможенными органами для внутреннего потребления или реимпорта немаркированных напитков, приобретенных до 1 марта 2024 г., допускается </w:t>
      </w:r>
      <w:hyperlink r:id="rId216">
        <w:r>
          <w:rPr>
            <w:color w:val="0000FF"/>
          </w:rPr>
          <w:t>до 2 апреля 2024 г</w:t>
        </w:r>
      </w:hyperlink>
      <w:r>
        <w:t xml:space="preserve">. Оборот и вывод из оборота немаркированных остатков, произведенных или ввезенных в РФ до 1 марта, </w:t>
      </w:r>
      <w:hyperlink r:id="rId217">
        <w:r>
          <w:rPr>
            <w:color w:val="0000FF"/>
          </w:rPr>
          <w:t>разрешен</w:t>
        </w:r>
      </w:hyperlink>
      <w:r>
        <w:t xml:space="preserve"> до истечения срока годности продукции.</w:t>
      </w:r>
    </w:p>
    <w:p w:rsidR="009D549B" w:rsidRDefault="00D77711">
      <w:pPr>
        <w:pStyle w:val="ConsPlusNormal"/>
        <w:spacing w:before="220"/>
        <w:jc w:val="both"/>
      </w:pPr>
      <w:hyperlink r:id="rId218">
        <w:r w:rsidR="009D549B">
          <w:rPr>
            <w:color w:val="0000FF"/>
          </w:rPr>
          <w:t>Требуется маркировать продукцию</w:t>
        </w:r>
      </w:hyperlink>
      <w:r w:rsidR="009D549B">
        <w:t xml:space="preserve"> и направлять в систему </w:t>
      </w:r>
      <w:hyperlink r:id="rId219">
        <w:r w:rsidR="009D549B">
          <w:rPr>
            <w:color w:val="0000FF"/>
          </w:rPr>
          <w:t>сведения</w:t>
        </w:r>
      </w:hyperlink>
      <w:r w:rsidR="009D549B">
        <w:t xml:space="preserve"> о </w:t>
      </w:r>
      <w:hyperlink r:id="rId220">
        <w:r w:rsidR="009D549B">
          <w:rPr>
            <w:color w:val="0000FF"/>
          </w:rPr>
          <w:t>вводе в оборот</w:t>
        </w:r>
      </w:hyperlink>
      <w:r w:rsidR="009D549B">
        <w:t>:</w:t>
      </w:r>
    </w:p>
    <w:p w:rsidR="009D549B" w:rsidRDefault="009D549B">
      <w:pPr>
        <w:pStyle w:val="ConsPlusNormal"/>
        <w:spacing w:before="220"/>
        <w:jc w:val="both"/>
      </w:pPr>
      <w:r>
        <w:t>- слуховых аппаратов (кроме частей и принадлежностей);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proofErr w:type="spellStart"/>
      <w:r>
        <w:t>стентов</w:t>
      </w:r>
      <w:proofErr w:type="spellEnd"/>
      <w:r>
        <w:t xml:space="preserve"> коронарных;</w:t>
      </w:r>
    </w:p>
    <w:p w:rsidR="009D549B" w:rsidRDefault="009D549B">
      <w:pPr>
        <w:pStyle w:val="ConsPlusNormal"/>
        <w:spacing w:before="220"/>
        <w:jc w:val="both"/>
      </w:pPr>
      <w:r>
        <w:t>- компьютерных томографов;</w:t>
      </w:r>
    </w:p>
    <w:p w:rsidR="009D549B" w:rsidRDefault="009D549B">
      <w:pPr>
        <w:pStyle w:val="ConsPlusNormal"/>
        <w:spacing w:before="220"/>
        <w:jc w:val="both"/>
      </w:pPr>
      <w:r>
        <w:t>- санитарно-гигиенических изделий, используемых при недержании.</w:t>
      </w:r>
    </w:p>
    <w:p w:rsidR="009D549B" w:rsidRDefault="009D549B">
      <w:pPr>
        <w:pStyle w:val="ConsPlusNormal"/>
        <w:spacing w:before="220"/>
        <w:jc w:val="both"/>
      </w:pPr>
      <w:proofErr w:type="gramStart"/>
      <w:r>
        <w:lastRenderedPageBreak/>
        <w:t>Для импортеров</w:t>
      </w:r>
      <w:proofErr w:type="gramEnd"/>
      <w:r>
        <w:t xml:space="preserve"> указанных </w:t>
      </w:r>
      <w:proofErr w:type="spellStart"/>
      <w:r>
        <w:t>медизделий</w:t>
      </w:r>
      <w:proofErr w:type="spellEnd"/>
      <w:r>
        <w:t xml:space="preserve"> есть дополнительные правила.</w:t>
      </w:r>
    </w:p>
    <w:p w:rsidR="009D549B" w:rsidRDefault="009D549B">
      <w:pPr>
        <w:pStyle w:val="ConsPlusNormal"/>
        <w:spacing w:before="220"/>
        <w:jc w:val="both"/>
      </w:pPr>
      <w:r>
        <w:t xml:space="preserve">Участники оборота, осуществляющие </w:t>
      </w:r>
      <w:hyperlink r:id="rId221">
        <w:r>
          <w:rPr>
            <w:color w:val="0000FF"/>
          </w:rPr>
          <w:t>ввод в оборот</w:t>
        </w:r>
      </w:hyperlink>
      <w:r>
        <w:t xml:space="preserve"> упакованной воды для детского питания, </w:t>
      </w:r>
      <w:hyperlink r:id="rId222">
        <w:r>
          <w:rPr>
            <w:color w:val="0000FF"/>
          </w:rPr>
          <w:t>должны предоставлять</w:t>
        </w:r>
      </w:hyperlink>
      <w:r>
        <w:t xml:space="preserve"> </w:t>
      </w:r>
      <w:r>
        <w:rPr>
          <w:b/>
        </w:rPr>
        <w:t>сведения об обороте и выводе из него</w:t>
      </w:r>
      <w:r>
        <w:t>.</w:t>
      </w:r>
    </w:p>
    <w:p w:rsidR="009D549B" w:rsidRDefault="009D549B">
      <w:pPr>
        <w:pStyle w:val="ConsPlusNormal"/>
        <w:spacing w:before="220"/>
        <w:jc w:val="both"/>
      </w:pPr>
      <w:r>
        <w:t xml:space="preserve">Участники оборота упакованный воды должны предоставлять </w:t>
      </w:r>
      <w:hyperlink r:id="rId223">
        <w:r>
          <w:rPr>
            <w:color w:val="0000FF"/>
          </w:rPr>
          <w:t>сведения</w:t>
        </w:r>
      </w:hyperlink>
      <w:r>
        <w:t xml:space="preserve"> в рамках сделок, предусматривающих переход права собственности на продукцию, договоров комиссии и агентских договоров.</w:t>
      </w:r>
    </w:p>
    <w:p w:rsidR="009D549B" w:rsidRDefault="009D549B">
      <w:pPr>
        <w:pStyle w:val="ConsPlusNormal"/>
        <w:spacing w:before="220"/>
        <w:jc w:val="both"/>
      </w:pPr>
      <w:r>
        <w:t xml:space="preserve">Участникам оборота нужно передавать сведения </w:t>
      </w:r>
      <w:r>
        <w:rPr>
          <w:b/>
        </w:rPr>
        <w:t>о выводе из оборота</w:t>
      </w:r>
      <w:r>
        <w:t>: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proofErr w:type="spellStart"/>
      <w:r>
        <w:t>БАДов</w:t>
      </w:r>
      <w:proofErr w:type="spellEnd"/>
      <w:r>
        <w:t>;</w:t>
      </w:r>
    </w:p>
    <w:p w:rsidR="009D549B" w:rsidRDefault="009D549B">
      <w:pPr>
        <w:pStyle w:val="ConsPlusNormal"/>
        <w:spacing w:before="220"/>
        <w:jc w:val="both"/>
      </w:pPr>
      <w:r>
        <w:t>- продукции для гигиены рук и кожных антисептиков;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224">
        <w:r>
          <w:rPr>
            <w:color w:val="0000FF"/>
          </w:rPr>
          <w:t>упакованной воды для детского питания</w:t>
        </w:r>
      </w:hyperlink>
      <w:r>
        <w:t xml:space="preserve"> при продаже через онлайн-кассу.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1 марта 2024 года ввели новые требования к оформлению этикетки и контрэтикетки вина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225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13.06.2023 N 246-ФЗ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 xml:space="preserve">Информация </w:t>
            </w:r>
            <w:proofErr w:type="spellStart"/>
            <w:r>
              <w:rPr>
                <w:sz w:val="18"/>
              </w:rPr>
              <w:t>Росалкогольтабакконтроля</w:t>
            </w:r>
            <w:proofErr w:type="spellEnd"/>
            <w:r>
              <w:rPr>
                <w:sz w:val="18"/>
              </w:rPr>
              <w:t xml:space="preserve"> от 29.01.2024 (https://storage.consultant.ru/ondb/attachments/202402/02/rosalcogoltabak_300124-mark_3Vm.docx)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Сведения о сорте винограда, виде и наименовании производителя винодельческой продукции надо указывать контрастным </w:t>
      </w:r>
      <w:proofErr w:type="spellStart"/>
      <w:r>
        <w:t>легкочитаемым</w:t>
      </w:r>
      <w:proofErr w:type="spellEnd"/>
      <w:r>
        <w:t xml:space="preserve"> шрифтом размером (кеглем) не менее 8 пунктов.</w:t>
      </w:r>
    </w:p>
    <w:p w:rsidR="009D549B" w:rsidRDefault="009D549B">
      <w:pPr>
        <w:pStyle w:val="ConsPlusNormal"/>
        <w:spacing w:before="220"/>
        <w:jc w:val="both"/>
      </w:pPr>
      <w:r>
        <w:t>Продукцию, которую промаркировали до указанной даты, можно реализовать без учета новшеств до окончания срока годности.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17 января 2024 года из-под действия Закона об обороте алкогольной продукции исключили некоторые товары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226">
              <w:r w:rsidR="009D549B">
                <w:rPr>
                  <w:color w:val="0000FF"/>
                  <w:sz w:val="18"/>
                </w:rPr>
                <w:t>Распоряжение</w:t>
              </w:r>
            </w:hyperlink>
            <w:r w:rsidR="009D549B">
              <w:rPr>
                <w:sz w:val="18"/>
              </w:rPr>
              <w:t xml:space="preserve"> Правительства РФ от 17.01.2024 N 43-р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В </w:t>
      </w:r>
      <w:hyperlink r:id="rId227">
        <w:r>
          <w:rPr>
            <w:color w:val="0000FF"/>
          </w:rPr>
          <w:t>перечень</w:t>
        </w:r>
      </w:hyperlink>
      <w:r>
        <w:t xml:space="preserve"> парфюмерно-косметической продукции, на оборот которой не действует Федеральный </w:t>
      </w:r>
      <w:hyperlink r:id="rId228">
        <w:r>
          <w:rPr>
            <w:color w:val="0000FF"/>
          </w:rPr>
          <w:t>закон</w:t>
        </w:r>
      </w:hyperlink>
      <w:r>
        <w:t xml:space="preserve"> от 22.11.1995 N 171-ФЗ, включили лаки для волос в аэрозольной упаковке.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15 января 2024 года возникает ряд обязанностей в части маркировки пива и слабоалкогольных напитков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229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30.11.2022 N 2173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Производители и импортеры </w:t>
      </w:r>
      <w:hyperlink r:id="rId230">
        <w:r>
          <w:rPr>
            <w:color w:val="0000FF"/>
          </w:rPr>
          <w:t>должны маркировать</w:t>
        </w:r>
      </w:hyperlink>
      <w:r>
        <w:t xml:space="preserve"> пиво и слабоалкогольные напитки (см. </w:t>
      </w:r>
      <w:hyperlink r:id="rId231">
        <w:r>
          <w:rPr>
            <w:color w:val="0000FF"/>
          </w:rPr>
          <w:t>перечень</w:t>
        </w:r>
      </w:hyperlink>
      <w:r>
        <w:t xml:space="preserve">) в потребительской упаковке (за исключением пива и напитков в стеклянной и полимерной упаковке, для которой был установлен </w:t>
      </w:r>
      <w:hyperlink r:id="rId232">
        <w:r>
          <w:rPr>
            <w:color w:val="0000FF"/>
          </w:rPr>
          <w:t>более ранний срок</w:t>
        </w:r>
      </w:hyperlink>
      <w:r>
        <w:t xml:space="preserve">). Немаркированную продукцию по общему правилу </w:t>
      </w:r>
      <w:hyperlink r:id="rId233">
        <w:r>
          <w:rPr>
            <w:color w:val="0000FF"/>
          </w:rPr>
          <w:t>нельзя импортировать в РФ и перевозить</w:t>
        </w:r>
      </w:hyperlink>
      <w:r>
        <w:t xml:space="preserve"> по территории страны.</w:t>
      </w:r>
    </w:p>
    <w:p w:rsidR="009D549B" w:rsidRDefault="009D549B">
      <w:pPr>
        <w:pStyle w:val="ConsPlusNormal"/>
        <w:spacing w:before="220"/>
        <w:jc w:val="both"/>
      </w:pPr>
      <w:r>
        <w:t xml:space="preserve">Участники оборота </w:t>
      </w:r>
      <w:hyperlink r:id="rId234">
        <w:r>
          <w:rPr>
            <w:color w:val="0000FF"/>
          </w:rPr>
          <w:t>должны направлять</w:t>
        </w:r>
      </w:hyperlink>
      <w:r>
        <w:t xml:space="preserve"> сведения о частичном выбытии пива и напитков, упакованных в </w:t>
      </w:r>
      <w:proofErr w:type="spellStart"/>
      <w:r>
        <w:t>кеги</w:t>
      </w:r>
      <w:proofErr w:type="spellEnd"/>
      <w:r>
        <w:t xml:space="preserve">, при их продаже в розлив, а также </w:t>
      </w:r>
      <w:hyperlink r:id="rId235">
        <w:r>
          <w:rPr>
            <w:color w:val="0000FF"/>
          </w:rPr>
          <w:t xml:space="preserve">сведения о каждом </w:t>
        </w:r>
        <w:proofErr w:type="spellStart"/>
        <w:r>
          <w:rPr>
            <w:color w:val="0000FF"/>
          </w:rPr>
          <w:t>кеге</w:t>
        </w:r>
        <w:proofErr w:type="spellEnd"/>
      </w:hyperlink>
      <w:r>
        <w:t>, подключенном к оборудованию для розлива.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января 2024 года действует новый перечень ПО для обязательной предустановки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236">
              <w:r w:rsidR="009D549B">
                <w:rPr>
                  <w:color w:val="0000FF"/>
                  <w:sz w:val="18"/>
                </w:rPr>
                <w:t>Распоряжение</w:t>
              </w:r>
            </w:hyperlink>
            <w:r w:rsidR="009D549B">
              <w:rPr>
                <w:sz w:val="18"/>
              </w:rPr>
              <w:t xml:space="preserve"> Правительства РФ от 01.08.2023 N 2063-р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 xml:space="preserve">Программы </w:t>
      </w:r>
      <w:hyperlink r:id="rId237">
        <w:r>
          <w:rPr>
            <w:color w:val="0000FF"/>
          </w:rPr>
          <w:t>нужно устанавливать</w:t>
        </w:r>
      </w:hyperlink>
      <w:r>
        <w:t xml:space="preserve"> на </w:t>
      </w:r>
      <w:hyperlink r:id="rId238">
        <w:r>
          <w:rPr>
            <w:color w:val="0000FF"/>
          </w:rPr>
          <w:t>некоторые устройства</w:t>
        </w:r>
      </w:hyperlink>
      <w:r>
        <w:t xml:space="preserve"> до их продажи потребителям.</w:t>
      </w:r>
    </w:p>
    <w:p w:rsidR="009D549B" w:rsidRDefault="009D549B">
      <w:pPr>
        <w:pStyle w:val="ConsPlusNormal"/>
        <w:spacing w:before="220"/>
        <w:jc w:val="both"/>
      </w:pPr>
      <w:r>
        <w:t xml:space="preserve">По сравнению со </w:t>
      </w:r>
      <w:hyperlink r:id="rId239">
        <w:r>
          <w:rPr>
            <w:color w:val="0000FF"/>
          </w:rPr>
          <w:t>списком на 2023 год</w:t>
        </w:r>
      </w:hyperlink>
      <w:r>
        <w:t xml:space="preserve"> в новом нет "Новости Mail.ru" и OK </w:t>
      </w:r>
      <w:proofErr w:type="spellStart"/>
      <w:r>
        <w:t>Live</w:t>
      </w:r>
      <w:proofErr w:type="spellEnd"/>
      <w:r>
        <w:t xml:space="preserve"> для смартфонов и планшетов на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>.</w:t>
      </w:r>
    </w:p>
    <w:p w:rsidR="009D549B" w:rsidRDefault="009D549B">
      <w:pPr>
        <w:pStyle w:val="ConsPlusNormal"/>
        <w:spacing w:before="220"/>
        <w:jc w:val="both"/>
      </w:pPr>
      <w:r>
        <w:t>В новый список добавили: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240">
        <w:r>
          <w:rPr>
            <w:color w:val="0000FF"/>
          </w:rPr>
          <w:t>"Дзен"</w:t>
        </w:r>
      </w:hyperlink>
      <w:r>
        <w:t xml:space="preserve"> и </w:t>
      </w:r>
      <w:hyperlink r:id="rId241">
        <w:proofErr w:type="spellStart"/>
        <w:r>
          <w:rPr>
            <w:color w:val="0000FF"/>
          </w:rPr>
          <w:t>Rutube</w:t>
        </w:r>
        <w:proofErr w:type="spellEnd"/>
      </w:hyperlink>
      <w:r>
        <w:t xml:space="preserve"> - для тех же гаджетов;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242">
        <w:r>
          <w:rPr>
            <w:color w:val="0000FF"/>
          </w:rPr>
          <w:t>"Яндекс Браузер"</w:t>
        </w:r>
      </w:hyperlink>
      <w:r>
        <w:t xml:space="preserve">, </w:t>
      </w:r>
      <w:hyperlink r:id="rId243">
        <w:r>
          <w:rPr>
            <w:color w:val="0000FF"/>
          </w:rPr>
          <w:t>AMEDIATEKA</w:t>
        </w:r>
      </w:hyperlink>
      <w:r>
        <w:t xml:space="preserve">, </w:t>
      </w:r>
      <w:hyperlink r:id="rId244">
        <w:r>
          <w:rPr>
            <w:color w:val="0000FF"/>
          </w:rPr>
          <w:t>KION</w:t>
        </w:r>
      </w:hyperlink>
      <w:r>
        <w:t xml:space="preserve"> и еще несколько программ - для телевизоров с функцией </w:t>
      </w:r>
      <w:proofErr w:type="spellStart"/>
      <w:r>
        <w:t>Smart</w:t>
      </w:r>
      <w:proofErr w:type="spellEnd"/>
      <w:r>
        <w:t xml:space="preserve"> TV.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января 2024 года повышены акцизы на спиртосодержащую, алкогольную продукцию, табак и табачные изделия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245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27.11.2023 N 539-ФЗ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246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31.07.2023 N 389-ФЗ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9D549B">
            <w:pPr>
              <w:pStyle w:val="ConsPlusNormal"/>
              <w:jc w:val="both"/>
            </w:pPr>
            <w:r>
              <w:rPr>
                <w:sz w:val="18"/>
              </w:rPr>
              <w:t xml:space="preserve">Информационное </w:t>
            </w:r>
            <w:hyperlink r:id="rId247">
              <w:r>
                <w:rPr>
                  <w:color w:val="0000FF"/>
                  <w:sz w:val="18"/>
                </w:rPr>
                <w:t>сообщение</w:t>
              </w:r>
            </w:hyperlink>
            <w:r>
              <w:rPr>
                <w:sz w:val="18"/>
              </w:rPr>
              <w:t xml:space="preserve"> Минсельхоза России от 29.11.2023 N МА-21-27/28744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  <w:r>
        <w:t>Например, действуют такие ставки акцизов:</w:t>
      </w:r>
    </w:p>
    <w:p w:rsidR="009D549B" w:rsidRDefault="009D549B">
      <w:pPr>
        <w:pStyle w:val="ConsPlusNormal"/>
        <w:spacing w:before="220"/>
        <w:jc w:val="both"/>
      </w:pPr>
      <w:r>
        <w:t xml:space="preserve">- для вина (за исключением крепленых (ликерных) вин), фруктовых вин, плодовой алкогольной продукции - </w:t>
      </w:r>
      <w:hyperlink r:id="rId248">
        <w:r>
          <w:rPr>
            <w:color w:val="0000FF"/>
          </w:rPr>
          <w:t>36 руб. за 1 литр</w:t>
        </w:r>
      </w:hyperlink>
      <w:r>
        <w:t>;</w:t>
      </w:r>
    </w:p>
    <w:p w:rsidR="009D549B" w:rsidRDefault="009D549B">
      <w:pPr>
        <w:pStyle w:val="ConsPlusNormal"/>
        <w:spacing w:before="220"/>
        <w:jc w:val="both"/>
      </w:pPr>
      <w:r>
        <w:t xml:space="preserve">- для </w:t>
      </w:r>
      <w:hyperlink r:id="rId249">
        <w:r>
          <w:rPr>
            <w:color w:val="0000FF"/>
          </w:rPr>
          <w:t>сигарет, папирос</w:t>
        </w:r>
      </w:hyperlink>
      <w:r>
        <w:t xml:space="preserve"> - 2 813 руб. за 1 000 шт. плюс 16% расчетной стоимости, исчисляемой исходя из максимальной розничной цены, но не менее 3 820 руб. за 1 000 шт.;</w:t>
      </w:r>
    </w:p>
    <w:p w:rsidR="009D549B" w:rsidRDefault="009D549B">
      <w:pPr>
        <w:pStyle w:val="ConsPlusNormal"/>
        <w:spacing w:before="220"/>
        <w:jc w:val="both"/>
      </w:pPr>
      <w:r>
        <w:t xml:space="preserve">- </w:t>
      </w:r>
      <w:hyperlink r:id="rId250">
        <w:r>
          <w:rPr>
            <w:color w:val="0000FF"/>
          </w:rPr>
          <w:t>табака (табачных изделий)</w:t>
        </w:r>
      </w:hyperlink>
      <w:r>
        <w:t>, предназначенного для потребления путем нагревания, - 9 367 руб. за 1 кг.</w:t>
      </w:r>
    </w:p>
    <w:p w:rsidR="009D549B" w:rsidRDefault="009D549B">
      <w:pPr>
        <w:pStyle w:val="ConsPlusNormal"/>
        <w:spacing w:before="220"/>
        <w:jc w:val="both"/>
      </w:pPr>
      <w:r>
        <w:t xml:space="preserve">Единая минимальная цена табачной продукции - </w:t>
      </w:r>
      <w:hyperlink r:id="rId251">
        <w:r>
          <w:rPr>
            <w:color w:val="0000FF"/>
          </w:rPr>
          <w:t>129 руб.</w:t>
        </w:r>
      </w:hyperlink>
      <w:r>
        <w:t xml:space="preserve"> за пачку. При этом с 1 января и до конца марта ее можно продавать потребителям по цене минимум </w:t>
      </w:r>
      <w:hyperlink r:id="rId252">
        <w:r>
          <w:rPr>
            <w:color w:val="0000FF"/>
          </w:rPr>
          <w:t>119 руб.</w:t>
        </w:r>
      </w:hyperlink>
      <w:r>
        <w:t xml:space="preserve">, если товары отвечают </w:t>
      </w:r>
      <w:hyperlink r:id="rId253">
        <w:r>
          <w:rPr>
            <w:color w:val="0000FF"/>
          </w:rPr>
          <w:t>ряду условий</w:t>
        </w:r>
      </w:hyperlink>
      <w:r>
        <w:t>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Title"/>
        <w:jc w:val="both"/>
        <w:outlineLvl w:val="0"/>
      </w:pPr>
      <w:r>
        <w:t>С 1 января 2024 года продлены на год меры по упрощению ввоза электроники</w:t>
      </w:r>
    </w:p>
    <w:p w:rsidR="009D549B" w:rsidRDefault="009D54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D549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D549B" w:rsidRDefault="009D549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D549B" w:rsidRDefault="00D77711">
            <w:pPr>
              <w:pStyle w:val="ConsPlusNormal"/>
              <w:jc w:val="both"/>
            </w:pPr>
            <w:hyperlink r:id="rId254">
              <w:r w:rsidR="009D549B">
                <w:rPr>
                  <w:color w:val="0000FF"/>
                  <w:sz w:val="18"/>
                </w:rPr>
                <w:t>Постановление</w:t>
              </w:r>
            </w:hyperlink>
            <w:r w:rsidR="009D549B">
              <w:rPr>
                <w:sz w:val="18"/>
              </w:rPr>
              <w:t xml:space="preserve"> Правительства РФ от 29.12.2023 N 2388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49B" w:rsidRDefault="009D549B">
            <w:pPr>
              <w:pStyle w:val="ConsPlusNormal"/>
            </w:pPr>
          </w:p>
        </w:tc>
      </w:tr>
    </w:tbl>
    <w:p w:rsidR="009D549B" w:rsidRDefault="009D549B">
      <w:pPr>
        <w:pStyle w:val="ConsPlusNormal"/>
        <w:jc w:val="both"/>
      </w:pPr>
    </w:p>
    <w:p w:rsidR="009D549B" w:rsidRDefault="00D77711">
      <w:pPr>
        <w:pStyle w:val="ConsPlusNormal"/>
        <w:jc w:val="both"/>
      </w:pPr>
      <w:hyperlink r:id="rId255">
        <w:r w:rsidR="009D549B">
          <w:rPr>
            <w:color w:val="0000FF"/>
          </w:rPr>
          <w:t>Упрощенный порядок</w:t>
        </w:r>
      </w:hyperlink>
      <w:r w:rsidR="009D549B">
        <w:t xml:space="preserve"> затрагивает процедуры выдачи разрешительных документов для ввоза </w:t>
      </w:r>
      <w:hyperlink r:id="rId256">
        <w:r w:rsidR="009D549B">
          <w:rPr>
            <w:color w:val="0000FF"/>
          </w:rPr>
          <w:t>электроники</w:t>
        </w:r>
      </w:hyperlink>
      <w:r w:rsidR="009D549B">
        <w:t>, а также их представления таможенным органам.</w:t>
      </w: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jc w:val="both"/>
      </w:pPr>
    </w:p>
    <w:p w:rsidR="009D549B" w:rsidRDefault="009D54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3569" w:rsidRDefault="00E43569"/>
    <w:sectPr w:rsidR="00E43569" w:rsidSect="00ED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9B"/>
    <w:rsid w:val="009D549B"/>
    <w:rsid w:val="00D77711"/>
    <w:rsid w:val="00E4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D62A8-759D-42AC-8CCF-0816BF57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4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54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54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D54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D54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D54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D54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D54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7318&amp;dst=100008" TargetMode="External"/><Relationship Id="rId21" Type="http://schemas.openxmlformats.org/officeDocument/2006/relationships/hyperlink" Target="https://login.consultant.ru/link/?req=doc&amp;base=LAW&amp;n=472224&amp;dst=100273" TargetMode="External"/><Relationship Id="rId42" Type="http://schemas.openxmlformats.org/officeDocument/2006/relationships/hyperlink" Target="https://login.consultant.ru/link/?req=doc&amp;base=LAW&amp;n=477076&amp;dst=100030" TargetMode="External"/><Relationship Id="rId63" Type="http://schemas.openxmlformats.org/officeDocument/2006/relationships/hyperlink" Target="https://login.consultant.ru/link/?req=doc&amp;base=LAW&amp;n=448571&amp;dst=100088" TargetMode="External"/><Relationship Id="rId84" Type="http://schemas.openxmlformats.org/officeDocument/2006/relationships/hyperlink" Target="https://login.consultant.ru/link/?req=doc&amp;base=LAW&amp;n=477765&amp;dst=100063" TargetMode="External"/><Relationship Id="rId138" Type="http://schemas.openxmlformats.org/officeDocument/2006/relationships/hyperlink" Target="https://login.consultant.ru/link/?req=doc&amp;base=LAW&amp;n=464172" TargetMode="External"/><Relationship Id="rId159" Type="http://schemas.openxmlformats.org/officeDocument/2006/relationships/hyperlink" Target="https://login.consultant.ru/link/?req=doc&amp;base=LAW&amp;n=471744&amp;dst=100103" TargetMode="External"/><Relationship Id="rId170" Type="http://schemas.openxmlformats.org/officeDocument/2006/relationships/hyperlink" Target="https://login.consultant.ru/link/?req=doc&amp;base=LAW&amp;n=452747&amp;dst=100018" TargetMode="External"/><Relationship Id="rId191" Type="http://schemas.openxmlformats.org/officeDocument/2006/relationships/hyperlink" Target="https://login.consultant.ru/link/?req=doc&amp;base=LAW&amp;n=472224&amp;dst=100098" TargetMode="External"/><Relationship Id="rId205" Type="http://schemas.openxmlformats.org/officeDocument/2006/relationships/hyperlink" Target="https://login.consultant.ru/link/?req=doc&amp;base=LAW&amp;n=449350&amp;dst=100210" TargetMode="External"/><Relationship Id="rId226" Type="http://schemas.openxmlformats.org/officeDocument/2006/relationships/hyperlink" Target="https://login.consultant.ru/link/?req=doc&amp;base=LAW&amp;n=467580" TargetMode="External"/><Relationship Id="rId247" Type="http://schemas.openxmlformats.org/officeDocument/2006/relationships/hyperlink" Target="https://login.consultant.ru/link/?req=doc&amp;base=LAW&amp;n=463885" TargetMode="External"/><Relationship Id="rId107" Type="http://schemas.openxmlformats.org/officeDocument/2006/relationships/hyperlink" Target="https://login.consultant.ru/link/?req=doc&amp;base=LAW&amp;n=476460&amp;dst=115937" TargetMode="External"/><Relationship Id="rId11" Type="http://schemas.openxmlformats.org/officeDocument/2006/relationships/hyperlink" Target="https://login.consultant.ru/link/?req=doc&amp;base=LAW&amp;n=448570&amp;dst=100540" TargetMode="External"/><Relationship Id="rId32" Type="http://schemas.openxmlformats.org/officeDocument/2006/relationships/hyperlink" Target="https://login.consultant.ru/link/?req=doc&amp;base=LAW&amp;n=477758&amp;dst=100012" TargetMode="External"/><Relationship Id="rId53" Type="http://schemas.openxmlformats.org/officeDocument/2006/relationships/hyperlink" Target="https://login.consultant.ru/link/?req=doc&amp;base=LAW&amp;n=477737&amp;dst=100007" TargetMode="External"/><Relationship Id="rId74" Type="http://schemas.openxmlformats.org/officeDocument/2006/relationships/hyperlink" Target="https://login.consultant.ru/link/?req=doc&amp;base=LAW&amp;n=477808&amp;dst=100039" TargetMode="External"/><Relationship Id="rId128" Type="http://schemas.openxmlformats.org/officeDocument/2006/relationships/hyperlink" Target="https://login.consultant.ru/link/?req=doc&amp;base=LAW&amp;n=479331&amp;dst=1717" TargetMode="External"/><Relationship Id="rId149" Type="http://schemas.openxmlformats.org/officeDocument/2006/relationships/hyperlink" Target="https://login.consultant.ru/link/?req=doc&amp;base=LAW&amp;n=471744&amp;dst=100747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login.consultant.ru/link/?req=doc&amp;base=LAW&amp;n=473332&amp;dst=100130" TargetMode="External"/><Relationship Id="rId160" Type="http://schemas.openxmlformats.org/officeDocument/2006/relationships/hyperlink" Target="https://login.consultant.ru/link/?req=doc&amp;base=LAW&amp;n=471744&amp;dst=100033" TargetMode="External"/><Relationship Id="rId181" Type="http://schemas.openxmlformats.org/officeDocument/2006/relationships/hyperlink" Target="https://login.consultant.ru/link/?req=doc&amp;base=LAW&amp;n=479908&amp;dst=27" TargetMode="External"/><Relationship Id="rId216" Type="http://schemas.openxmlformats.org/officeDocument/2006/relationships/hyperlink" Target="https://login.consultant.ru/link/?req=doc&amp;base=LAW&amp;n=448570&amp;dst=100024" TargetMode="External"/><Relationship Id="rId237" Type="http://schemas.openxmlformats.org/officeDocument/2006/relationships/hyperlink" Target="https://login.consultant.ru/link/?req=doc&amp;base=LAW&amp;n=454123&amp;dst=161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472224&amp;dst=100294" TargetMode="External"/><Relationship Id="rId43" Type="http://schemas.openxmlformats.org/officeDocument/2006/relationships/hyperlink" Target="https://login.consultant.ru/link/?req=doc&amp;base=LAW&amp;n=473906" TargetMode="External"/><Relationship Id="rId64" Type="http://schemas.openxmlformats.org/officeDocument/2006/relationships/hyperlink" Target="https://login.consultant.ru/link/?req=doc&amp;base=LAW&amp;n=448571&amp;dst=100019" TargetMode="External"/><Relationship Id="rId118" Type="http://schemas.openxmlformats.org/officeDocument/2006/relationships/hyperlink" Target="https://login.consultant.ru/link/?req=doc&amp;base=LAW&amp;n=477318&amp;dst=100011" TargetMode="External"/><Relationship Id="rId139" Type="http://schemas.openxmlformats.org/officeDocument/2006/relationships/hyperlink" Target="https://login.consultant.ru/link/?req=doc&amp;base=LAW&amp;n=462886&amp;dst=100211" TargetMode="External"/><Relationship Id="rId85" Type="http://schemas.openxmlformats.org/officeDocument/2006/relationships/hyperlink" Target="https://login.consultant.ru/link/?req=doc&amp;base=LAW&amp;n=473332&amp;dst=100221" TargetMode="External"/><Relationship Id="rId150" Type="http://schemas.openxmlformats.org/officeDocument/2006/relationships/hyperlink" Target="https://login.consultant.ru/link/?req=doc&amp;base=LAW&amp;n=480672&amp;dst=100527" TargetMode="External"/><Relationship Id="rId171" Type="http://schemas.openxmlformats.org/officeDocument/2006/relationships/hyperlink" Target="https://login.consultant.ru/link/?req=doc&amp;base=LAW&amp;n=452747&amp;dst=100016" TargetMode="External"/><Relationship Id="rId192" Type="http://schemas.openxmlformats.org/officeDocument/2006/relationships/hyperlink" Target="https://login.consultant.ru/link/?req=doc&amp;base=LAW&amp;n=472224&amp;dst=100338" TargetMode="External"/><Relationship Id="rId206" Type="http://schemas.openxmlformats.org/officeDocument/2006/relationships/hyperlink" Target="https://login.consultant.ru/link/?req=doc&amp;base=LAW&amp;n=449350&amp;dst=100211" TargetMode="External"/><Relationship Id="rId227" Type="http://schemas.openxmlformats.org/officeDocument/2006/relationships/hyperlink" Target="https://login.consultant.ru/link/?req=doc&amp;base=LAW&amp;n=467593&amp;dst=100009" TargetMode="External"/><Relationship Id="rId248" Type="http://schemas.openxmlformats.org/officeDocument/2006/relationships/hyperlink" Target="https://login.consultant.ru/link/?req=doc&amp;base=LAW&amp;n=464871&amp;dst=100523" TargetMode="External"/><Relationship Id="rId12" Type="http://schemas.openxmlformats.org/officeDocument/2006/relationships/hyperlink" Target="https://login.consultant.ru/link/?req=doc&amp;base=LAW&amp;n=476460&amp;dst=115937" TargetMode="External"/><Relationship Id="rId33" Type="http://schemas.openxmlformats.org/officeDocument/2006/relationships/hyperlink" Target="https://login.consultant.ru/link/?req=doc&amp;base=LAW&amp;n=477737&amp;dst=100012" TargetMode="External"/><Relationship Id="rId108" Type="http://schemas.openxmlformats.org/officeDocument/2006/relationships/hyperlink" Target="https://login.consultant.ru/link/?req=doc&amp;base=LAW&amp;n=448570&amp;dst=100540" TargetMode="External"/><Relationship Id="rId129" Type="http://schemas.openxmlformats.org/officeDocument/2006/relationships/hyperlink" Target="https://login.consultant.ru/link/?req=doc&amp;base=LAW&amp;n=465728&amp;dst=100942" TargetMode="External"/><Relationship Id="rId54" Type="http://schemas.openxmlformats.org/officeDocument/2006/relationships/hyperlink" Target="https://login.consultant.ru/link/?req=doc&amp;base=LAW&amp;n=477758&amp;dst=100007" TargetMode="External"/><Relationship Id="rId75" Type="http://schemas.openxmlformats.org/officeDocument/2006/relationships/hyperlink" Target="https://login.consultant.ru/link/?req=doc&amp;base=LAW&amp;n=477806&amp;dst=100010" TargetMode="External"/><Relationship Id="rId96" Type="http://schemas.openxmlformats.org/officeDocument/2006/relationships/hyperlink" Target="https://login.consultant.ru/link/?req=doc&amp;base=LAW&amp;n=473332&amp;dst=100173" TargetMode="External"/><Relationship Id="rId140" Type="http://schemas.openxmlformats.org/officeDocument/2006/relationships/hyperlink" Target="https://login.consultant.ru/link/?req=doc&amp;base=LAW&amp;n=463266&amp;dst=100012" TargetMode="External"/><Relationship Id="rId161" Type="http://schemas.openxmlformats.org/officeDocument/2006/relationships/hyperlink" Target="https://login.consultant.ru/link/?req=doc&amp;base=LAW&amp;n=471744&amp;dst=100586" TargetMode="External"/><Relationship Id="rId182" Type="http://schemas.openxmlformats.org/officeDocument/2006/relationships/hyperlink" Target="https://login.consultant.ru/link/?req=doc&amp;base=LAW&amp;n=479908&amp;dst=209" TargetMode="External"/><Relationship Id="rId217" Type="http://schemas.openxmlformats.org/officeDocument/2006/relationships/hyperlink" Target="https://login.consultant.ru/link/?req=doc&amp;base=LAW&amp;n=448570&amp;dst=100025" TargetMode="External"/><Relationship Id="rId6" Type="http://schemas.openxmlformats.org/officeDocument/2006/relationships/hyperlink" Target="https://login.consultant.ru/link/?req=doc&amp;base=LAW&amp;n=477732&amp;dst=100015" TargetMode="External"/><Relationship Id="rId238" Type="http://schemas.openxmlformats.org/officeDocument/2006/relationships/hyperlink" Target="https://login.consultant.ru/link/?req=doc&amp;base=LAW&amp;n=455948&amp;dst=4" TargetMode="External"/><Relationship Id="rId23" Type="http://schemas.openxmlformats.org/officeDocument/2006/relationships/hyperlink" Target="https://login.consultant.ru/link/?req=doc&amp;base=LAW&amp;n=472224&amp;dst=100098" TargetMode="External"/><Relationship Id="rId119" Type="http://schemas.openxmlformats.org/officeDocument/2006/relationships/hyperlink" Target="https://login.consultant.ru/link/?req=doc&amp;base=LAW&amp;n=477318&amp;dst=100015" TargetMode="External"/><Relationship Id="rId44" Type="http://schemas.openxmlformats.org/officeDocument/2006/relationships/hyperlink" Target="https://login.consultant.ru/link/?req=doc&amp;base=LAW&amp;n=473920&amp;dst=100109" TargetMode="External"/><Relationship Id="rId65" Type="http://schemas.openxmlformats.org/officeDocument/2006/relationships/hyperlink" Target="https://login.consultant.ru/link/?req=doc&amp;base=LAW&amp;n=472224&amp;dst=100011" TargetMode="External"/><Relationship Id="rId86" Type="http://schemas.openxmlformats.org/officeDocument/2006/relationships/hyperlink" Target="https://login.consultant.ru/link/?req=doc&amp;base=LAW&amp;n=477806&amp;dst=100108" TargetMode="External"/><Relationship Id="rId130" Type="http://schemas.openxmlformats.org/officeDocument/2006/relationships/hyperlink" Target="https://login.consultant.ru/link/?req=doc&amp;base=LAW&amp;n=465728&amp;dst=100937" TargetMode="External"/><Relationship Id="rId151" Type="http://schemas.openxmlformats.org/officeDocument/2006/relationships/hyperlink" Target="https://login.consultant.ru/link/?req=doc&amp;base=LAW&amp;n=480672&amp;dst=100528" TargetMode="External"/><Relationship Id="rId172" Type="http://schemas.openxmlformats.org/officeDocument/2006/relationships/hyperlink" Target="https://login.consultant.ru/link/?req=doc&amp;base=LAW&amp;n=452747&amp;dst=100021" TargetMode="External"/><Relationship Id="rId193" Type="http://schemas.openxmlformats.org/officeDocument/2006/relationships/hyperlink" Target="https://login.consultant.ru/link/?req=doc&amp;base=LAW&amp;n=472224&amp;dst=100033" TargetMode="External"/><Relationship Id="rId207" Type="http://schemas.openxmlformats.org/officeDocument/2006/relationships/hyperlink" Target="https://login.consultant.ru/link/?req=doc&amp;base=LAW&amp;n=448570&amp;dst=100014" TargetMode="External"/><Relationship Id="rId228" Type="http://schemas.openxmlformats.org/officeDocument/2006/relationships/hyperlink" Target="https://login.consultant.ru/link/?req=doc&amp;base=LAW&amp;n=479331" TargetMode="External"/><Relationship Id="rId249" Type="http://schemas.openxmlformats.org/officeDocument/2006/relationships/hyperlink" Target="https://login.consultant.ru/link/?req=doc&amp;base=LAW&amp;n=462886&amp;dst=100242" TargetMode="External"/><Relationship Id="rId13" Type="http://schemas.openxmlformats.org/officeDocument/2006/relationships/hyperlink" Target="https://login.consultant.ru/link/?req=doc&amp;base=LAW&amp;n=448570&amp;dst=100172" TargetMode="External"/><Relationship Id="rId109" Type="http://schemas.openxmlformats.org/officeDocument/2006/relationships/hyperlink" Target="https://login.consultant.ru/link/?req=doc&amp;base=LAW&amp;n=448570&amp;dst=100528" TargetMode="External"/><Relationship Id="rId34" Type="http://schemas.openxmlformats.org/officeDocument/2006/relationships/hyperlink" Target="https://login.consultant.ru/link/?req=doc&amp;base=LAW&amp;n=448574&amp;dst=100023" TargetMode="External"/><Relationship Id="rId55" Type="http://schemas.openxmlformats.org/officeDocument/2006/relationships/hyperlink" Target="https://login.consultant.ru/link/?req=doc&amp;base=LAW&amp;n=477739&amp;dst=100086" TargetMode="External"/><Relationship Id="rId76" Type="http://schemas.openxmlformats.org/officeDocument/2006/relationships/hyperlink" Target="https://login.consultant.ru/link/?req=doc&amp;base=LAW&amp;n=477765" TargetMode="External"/><Relationship Id="rId97" Type="http://schemas.openxmlformats.org/officeDocument/2006/relationships/hyperlink" Target="https://login.consultant.ru/link/?req=doc&amp;base=LAW&amp;n=473332&amp;dst=100201" TargetMode="External"/><Relationship Id="rId120" Type="http://schemas.openxmlformats.org/officeDocument/2006/relationships/hyperlink" Target="https://login.consultant.ru/link/?req=doc&amp;base=LAW&amp;n=477318&amp;dst=100017" TargetMode="External"/><Relationship Id="rId141" Type="http://schemas.openxmlformats.org/officeDocument/2006/relationships/hyperlink" Target="https://login.consultant.ru/link/?req=doc&amp;base=LAW&amp;n=463266&amp;dst=100077" TargetMode="External"/><Relationship Id="rId7" Type="http://schemas.openxmlformats.org/officeDocument/2006/relationships/hyperlink" Target="https://login.consultant.ru/link/?req=doc&amp;base=LAW&amp;n=477808&amp;dst=100025" TargetMode="External"/><Relationship Id="rId162" Type="http://schemas.openxmlformats.org/officeDocument/2006/relationships/hyperlink" Target="https://login.consultant.ru/link/?req=doc&amp;base=LAW&amp;n=471744&amp;dst=100106" TargetMode="External"/><Relationship Id="rId183" Type="http://schemas.openxmlformats.org/officeDocument/2006/relationships/hyperlink" Target="https://login.consultant.ru/link/?req=doc&amp;base=LAW&amp;n=479908&amp;dst=205" TargetMode="External"/><Relationship Id="rId218" Type="http://schemas.openxmlformats.org/officeDocument/2006/relationships/hyperlink" Target="https://login.consultant.ru/link/?req=doc&amp;base=LAW&amp;n=473920&amp;dst=100015" TargetMode="External"/><Relationship Id="rId239" Type="http://schemas.openxmlformats.org/officeDocument/2006/relationships/hyperlink" Target="https://login.consultant.ru/link/?req=doc&amp;base=LAW&amp;n=459537&amp;dst=100012" TargetMode="External"/><Relationship Id="rId250" Type="http://schemas.openxmlformats.org/officeDocument/2006/relationships/hyperlink" Target="https://login.consultant.ru/link/?req=doc&amp;base=LAW&amp;n=462886&amp;dst=100245" TargetMode="External"/><Relationship Id="rId24" Type="http://schemas.openxmlformats.org/officeDocument/2006/relationships/hyperlink" Target="https://login.consultant.ru/link/?req=doc&amp;base=LAW&amp;n=477739" TargetMode="External"/><Relationship Id="rId45" Type="http://schemas.openxmlformats.org/officeDocument/2006/relationships/hyperlink" Target="https://login.consultant.ru/link/?req=doc&amp;base=LAW&amp;n=473920&amp;dst=100104" TargetMode="External"/><Relationship Id="rId66" Type="http://schemas.openxmlformats.org/officeDocument/2006/relationships/hyperlink" Target="https://login.consultant.ru/link/?req=doc&amp;base=LAW&amp;n=472224&amp;dst=100040" TargetMode="External"/><Relationship Id="rId87" Type="http://schemas.openxmlformats.org/officeDocument/2006/relationships/hyperlink" Target="https://login.consultant.ru/link/?req=doc&amp;base=LAW&amp;n=480544&amp;dst=100144" TargetMode="External"/><Relationship Id="rId110" Type="http://schemas.openxmlformats.org/officeDocument/2006/relationships/hyperlink" Target="https://login.consultant.ru/link/?req=doc&amp;base=LAW&amp;n=448570&amp;dst=100531" TargetMode="External"/><Relationship Id="rId131" Type="http://schemas.openxmlformats.org/officeDocument/2006/relationships/hyperlink" Target="https://login.consultant.ru/link/?req=doc&amp;base=LAW&amp;n=448572&amp;dst=100015" TargetMode="External"/><Relationship Id="rId152" Type="http://schemas.openxmlformats.org/officeDocument/2006/relationships/hyperlink" Target="https://login.consultant.ru/link/?req=doc&amp;base=LAW&amp;n=471744&amp;dst=100087" TargetMode="External"/><Relationship Id="rId173" Type="http://schemas.openxmlformats.org/officeDocument/2006/relationships/hyperlink" Target="https://login.consultant.ru/link/?req=doc&amp;base=CJI&amp;n=152781" TargetMode="External"/><Relationship Id="rId194" Type="http://schemas.openxmlformats.org/officeDocument/2006/relationships/hyperlink" Target="https://login.consultant.ru/link/?req=doc&amp;base=LAW&amp;n=463266&amp;dst=100007" TargetMode="External"/><Relationship Id="rId208" Type="http://schemas.openxmlformats.org/officeDocument/2006/relationships/hyperlink" Target="https://login.consultant.ru/link/?req=doc&amp;base=LAW&amp;n=467190&amp;dst=100006" TargetMode="External"/><Relationship Id="rId229" Type="http://schemas.openxmlformats.org/officeDocument/2006/relationships/hyperlink" Target="https://login.consultant.ru/link/?req=doc&amp;base=LAW&amp;n=432850&amp;dst=100011" TargetMode="External"/><Relationship Id="rId240" Type="http://schemas.openxmlformats.org/officeDocument/2006/relationships/hyperlink" Target="https://login.consultant.ru/link/?req=doc&amp;base=LAW&amp;n=467590&amp;dst=100086" TargetMode="External"/><Relationship Id="rId14" Type="http://schemas.openxmlformats.org/officeDocument/2006/relationships/hyperlink" Target="https://login.consultant.ru/link/?req=doc&amp;base=LAW&amp;n=448570&amp;dst=100524" TargetMode="External"/><Relationship Id="rId35" Type="http://schemas.openxmlformats.org/officeDocument/2006/relationships/hyperlink" Target="https://login.consultant.ru/link/?req=doc&amp;base=LAW&amp;n=448574&amp;dst=100095" TargetMode="External"/><Relationship Id="rId56" Type="http://schemas.openxmlformats.org/officeDocument/2006/relationships/hyperlink" Target="https://login.consultant.ru/link/?req=doc&amp;base=LAW&amp;n=477732&amp;dst=100090" TargetMode="External"/><Relationship Id="rId77" Type="http://schemas.openxmlformats.org/officeDocument/2006/relationships/hyperlink" Target="https://login.consultant.ru/link/?req=doc&amp;base=LAW&amp;n=473332" TargetMode="External"/><Relationship Id="rId100" Type="http://schemas.openxmlformats.org/officeDocument/2006/relationships/hyperlink" Target="https://login.consultant.ru/link/?req=doc&amp;base=LAW&amp;n=432850&amp;dst=100018" TargetMode="External"/><Relationship Id="rId8" Type="http://schemas.openxmlformats.org/officeDocument/2006/relationships/hyperlink" Target="https://login.consultant.ru/link/?req=doc&amp;base=LAW&amp;n=448570&amp;dst=100016" TargetMode="External"/><Relationship Id="rId98" Type="http://schemas.openxmlformats.org/officeDocument/2006/relationships/hyperlink" Target="https://login.consultant.ru/link/?req=doc&amp;base=LAW&amp;n=473332&amp;dst=100237" TargetMode="External"/><Relationship Id="rId121" Type="http://schemas.openxmlformats.org/officeDocument/2006/relationships/hyperlink" Target="https://login.consultant.ru/link/?req=doc&amp;base=LAW&amp;n=477318&amp;dst=100017" TargetMode="External"/><Relationship Id="rId142" Type="http://schemas.openxmlformats.org/officeDocument/2006/relationships/hyperlink" Target="https://login.consultant.ru/link/?req=doc&amp;base=LAW&amp;n=463266&amp;dst=100038" TargetMode="External"/><Relationship Id="rId163" Type="http://schemas.openxmlformats.org/officeDocument/2006/relationships/hyperlink" Target="https://login.consultant.ru/link/?req=doc&amp;base=LAW&amp;n=471744&amp;dst=100107" TargetMode="External"/><Relationship Id="rId184" Type="http://schemas.openxmlformats.org/officeDocument/2006/relationships/hyperlink" Target="https://login.consultant.ru/link/?req=doc&amp;base=LAW&amp;n=479908&amp;dst=207" TargetMode="External"/><Relationship Id="rId219" Type="http://schemas.openxmlformats.org/officeDocument/2006/relationships/hyperlink" Target="https://login.consultant.ru/link/?req=doc&amp;base=LAW&amp;n=473920&amp;dst=100189" TargetMode="External"/><Relationship Id="rId230" Type="http://schemas.openxmlformats.org/officeDocument/2006/relationships/hyperlink" Target="https://login.consultant.ru/link/?req=doc&amp;base=LAW&amp;n=432850&amp;dst=100015" TargetMode="External"/><Relationship Id="rId251" Type="http://schemas.openxmlformats.org/officeDocument/2006/relationships/hyperlink" Target="https://login.consultant.ru/link/?req=doc&amp;base=LAW&amp;n=463885&amp;dst=100003" TargetMode="External"/><Relationship Id="rId25" Type="http://schemas.openxmlformats.org/officeDocument/2006/relationships/hyperlink" Target="https://login.consultant.ru/link/?req=doc&amp;base=LAW&amp;n=477730" TargetMode="External"/><Relationship Id="rId46" Type="http://schemas.openxmlformats.org/officeDocument/2006/relationships/hyperlink" Target="https://login.consultant.ru/link/?req=doc&amp;base=LAW&amp;n=473920&amp;dst=100030" TargetMode="External"/><Relationship Id="rId67" Type="http://schemas.openxmlformats.org/officeDocument/2006/relationships/hyperlink" Target="https://login.consultant.ru/link/?req=doc&amp;base=LAW&amp;n=472224&amp;dst=100069" TargetMode="External"/><Relationship Id="rId88" Type="http://schemas.openxmlformats.org/officeDocument/2006/relationships/hyperlink" Target="https://login.consultant.ru/link/?req=doc&amp;base=LAW&amp;n=477806&amp;dst=100017" TargetMode="External"/><Relationship Id="rId111" Type="http://schemas.openxmlformats.org/officeDocument/2006/relationships/hyperlink" Target="https://login.consultant.ru/link/?req=doc&amp;base=LAW&amp;n=448570&amp;dst=100534" TargetMode="External"/><Relationship Id="rId132" Type="http://schemas.openxmlformats.org/officeDocument/2006/relationships/hyperlink" Target="https://login.consultant.ru/link/?req=doc&amp;base=LAW&amp;n=448574&amp;dst=100015" TargetMode="External"/><Relationship Id="rId153" Type="http://schemas.openxmlformats.org/officeDocument/2006/relationships/hyperlink" Target="https://login.consultant.ru/link/?req=doc&amp;base=LAW&amp;n=471744&amp;dst=100089" TargetMode="External"/><Relationship Id="rId174" Type="http://schemas.openxmlformats.org/officeDocument/2006/relationships/hyperlink" Target="https://login.consultant.ru/link/?req=doc&amp;base=LAW&amp;n=462194&amp;dst=100011" TargetMode="External"/><Relationship Id="rId195" Type="http://schemas.openxmlformats.org/officeDocument/2006/relationships/hyperlink" Target="https://login.consultant.ru/link/?req=doc&amp;base=LAW&amp;n=463266&amp;dst=100082" TargetMode="External"/><Relationship Id="rId209" Type="http://schemas.openxmlformats.org/officeDocument/2006/relationships/hyperlink" Target="https://login.consultant.ru/link/?req=doc&amp;base=LAW&amp;n=448570&amp;dst=100014" TargetMode="External"/><Relationship Id="rId220" Type="http://schemas.openxmlformats.org/officeDocument/2006/relationships/hyperlink" Target="https://login.consultant.ru/link/?req=doc&amp;base=LAW&amp;n=473920&amp;dst=100062" TargetMode="External"/><Relationship Id="rId241" Type="http://schemas.openxmlformats.org/officeDocument/2006/relationships/hyperlink" Target="https://login.consultant.ru/link/?req=doc&amp;base=LAW&amp;n=467590&amp;dst=100094" TargetMode="External"/><Relationship Id="rId15" Type="http://schemas.openxmlformats.org/officeDocument/2006/relationships/hyperlink" Target="https://login.consultant.ru/link/?req=doc&amp;base=LAW&amp;n=472224&amp;dst=100011" TargetMode="External"/><Relationship Id="rId36" Type="http://schemas.openxmlformats.org/officeDocument/2006/relationships/hyperlink" Target="https://login.consultant.ru/link/?req=doc&amp;base=LAW&amp;n=448574&amp;dst=100090" TargetMode="External"/><Relationship Id="rId57" Type="http://schemas.openxmlformats.org/officeDocument/2006/relationships/hyperlink" Target="https://login.consultant.ru/link/?req=doc&amp;base=LAW&amp;n=477730&amp;dst=100089" TargetMode="External"/><Relationship Id="rId78" Type="http://schemas.openxmlformats.org/officeDocument/2006/relationships/hyperlink" Target="https://login.consultant.ru/link/?req=doc&amp;base=LAW&amp;n=462895" TargetMode="External"/><Relationship Id="rId99" Type="http://schemas.openxmlformats.org/officeDocument/2006/relationships/hyperlink" Target="https://login.consultant.ru/link/?req=doc&amp;base=LAW&amp;n=478669" TargetMode="External"/><Relationship Id="rId101" Type="http://schemas.openxmlformats.org/officeDocument/2006/relationships/hyperlink" Target="https://login.consultant.ru/link/?req=doc&amp;base=LAW&amp;n=432850&amp;dst=100074" TargetMode="External"/><Relationship Id="rId122" Type="http://schemas.openxmlformats.org/officeDocument/2006/relationships/hyperlink" Target="https://login.consultant.ru/link/?req=doc&amp;base=LAW&amp;n=477318&amp;dst=100018" TargetMode="External"/><Relationship Id="rId143" Type="http://schemas.openxmlformats.org/officeDocument/2006/relationships/hyperlink" Target="https://login.consultant.ru/link/?req=doc&amp;base=LAW&amp;n=463266&amp;dst=100018" TargetMode="External"/><Relationship Id="rId164" Type="http://schemas.openxmlformats.org/officeDocument/2006/relationships/hyperlink" Target="https://login.consultant.ru/link/?req=doc&amp;base=LAW&amp;n=471744&amp;dst=100034" TargetMode="External"/><Relationship Id="rId185" Type="http://schemas.openxmlformats.org/officeDocument/2006/relationships/hyperlink" Target="https://login.consultant.ru/link/?req=doc&amp;base=LAW&amp;n=479839&amp;dst=100009" TargetMode="External"/><Relationship Id="rId9" Type="http://schemas.openxmlformats.org/officeDocument/2006/relationships/hyperlink" Target="https://login.consultant.ru/link/?req=doc&amp;base=LAW&amp;n=448570&amp;dst=100086" TargetMode="External"/><Relationship Id="rId210" Type="http://schemas.openxmlformats.org/officeDocument/2006/relationships/hyperlink" Target="https://login.consultant.ru/link/?req=doc&amp;base=LAW&amp;n=448570&amp;dst=100044" TargetMode="External"/><Relationship Id="rId26" Type="http://schemas.openxmlformats.org/officeDocument/2006/relationships/hyperlink" Target="https://login.consultant.ru/link/?req=doc&amp;base=LAW&amp;n=477736" TargetMode="External"/><Relationship Id="rId231" Type="http://schemas.openxmlformats.org/officeDocument/2006/relationships/hyperlink" Target="https://login.consultant.ru/link/?req=doc&amp;base=LAW&amp;n=432850&amp;dst=100518" TargetMode="External"/><Relationship Id="rId252" Type="http://schemas.openxmlformats.org/officeDocument/2006/relationships/hyperlink" Target="https://login.consultant.ru/link/?req=doc&amp;base=LAW&amp;n=439539&amp;dst=100003" TargetMode="External"/><Relationship Id="rId47" Type="http://schemas.openxmlformats.org/officeDocument/2006/relationships/hyperlink" Target="https://login.consultant.ru/link/?req=doc&amp;base=LAW&amp;n=473906&amp;dst=100009" TargetMode="External"/><Relationship Id="rId68" Type="http://schemas.openxmlformats.org/officeDocument/2006/relationships/hyperlink" Target="https://login.consultant.ru/link/?req=doc&amp;base=LAW&amp;n=477808&amp;dst=101000" TargetMode="External"/><Relationship Id="rId89" Type="http://schemas.openxmlformats.org/officeDocument/2006/relationships/hyperlink" Target="https://login.consultant.ru/link/?req=doc&amp;base=LAW&amp;n=473332&amp;dst=100222" TargetMode="External"/><Relationship Id="rId112" Type="http://schemas.openxmlformats.org/officeDocument/2006/relationships/hyperlink" Target="https://login.consultant.ru/link/?req=doc&amp;base=LAW&amp;n=448570&amp;dst=100537" TargetMode="External"/><Relationship Id="rId133" Type="http://schemas.openxmlformats.org/officeDocument/2006/relationships/hyperlink" Target="https://login.consultant.ru/link/?req=doc&amp;base=LAW&amp;n=472224&amp;dst=100011" TargetMode="External"/><Relationship Id="rId154" Type="http://schemas.openxmlformats.org/officeDocument/2006/relationships/hyperlink" Target="https://login.consultant.ru/link/?req=doc&amp;base=LAW&amp;n=471744&amp;dst=100587" TargetMode="External"/><Relationship Id="rId175" Type="http://schemas.openxmlformats.org/officeDocument/2006/relationships/hyperlink" Target="https://login.consultant.ru/link/?req=doc&amp;base=LAW&amp;n=479901&amp;dst=100016" TargetMode="External"/><Relationship Id="rId196" Type="http://schemas.openxmlformats.org/officeDocument/2006/relationships/hyperlink" Target="https://login.consultant.ru/link/?req=doc&amp;base=LAW&amp;n=450824" TargetMode="External"/><Relationship Id="rId200" Type="http://schemas.openxmlformats.org/officeDocument/2006/relationships/hyperlink" Target="https://login.consultant.ru/link/?req=doc&amp;base=QUEST&amp;n=219640" TargetMode="External"/><Relationship Id="rId16" Type="http://schemas.openxmlformats.org/officeDocument/2006/relationships/hyperlink" Target="https://login.consultant.ru/link/?req=doc&amp;base=LAW&amp;n=472224&amp;dst=100160" TargetMode="External"/><Relationship Id="rId221" Type="http://schemas.openxmlformats.org/officeDocument/2006/relationships/hyperlink" Target="https://login.consultant.ru/link/?req=doc&amp;base=LAW&amp;n=473436&amp;dst=100041" TargetMode="External"/><Relationship Id="rId242" Type="http://schemas.openxmlformats.org/officeDocument/2006/relationships/hyperlink" Target="https://login.consultant.ru/link/?req=doc&amp;base=LAW&amp;n=467590&amp;dst=100192" TargetMode="External"/><Relationship Id="rId37" Type="http://schemas.openxmlformats.org/officeDocument/2006/relationships/hyperlink" Target="https://login.consultant.ru/link/?req=doc&amp;base=LAW&amp;n=448574&amp;dst=100023" TargetMode="External"/><Relationship Id="rId58" Type="http://schemas.openxmlformats.org/officeDocument/2006/relationships/hyperlink" Target="https://login.consultant.ru/link/?req=doc&amp;base=LAW&amp;n=477736&amp;dst=100086" TargetMode="External"/><Relationship Id="rId79" Type="http://schemas.openxmlformats.org/officeDocument/2006/relationships/hyperlink" Target="https://login.consultant.ru/link/?req=doc&amp;base=LAW&amp;n=480544&amp;dst=100144" TargetMode="External"/><Relationship Id="rId102" Type="http://schemas.openxmlformats.org/officeDocument/2006/relationships/hyperlink" Target="https://login.consultant.ru/link/?req=doc&amp;base=LAW&amp;n=432850&amp;dst=100518" TargetMode="External"/><Relationship Id="rId123" Type="http://schemas.openxmlformats.org/officeDocument/2006/relationships/hyperlink" Target="https://login.consultant.ru/link/?req=doc&amp;base=LAW&amp;n=477068&amp;dst=100047" TargetMode="External"/><Relationship Id="rId144" Type="http://schemas.openxmlformats.org/officeDocument/2006/relationships/hyperlink" Target="https://login.consultant.ru/link/?req=doc&amp;base=LAW&amp;n=463266&amp;dst=100017" TargetMode="External"/><Relationship Id="rId90" Type="http://schemas.openxmlformats.org/officeDocument/2006/relationships/hyperlink" Target="https://login.consultant.ru/link/?req=doc&amp;base=LAW&amp;n=473332&amp;dst=100031" TargetMode="External"/><Relationship Id="rId165" Type="http://schemas.openxmlformats.org/officeDocument/2006/relationships/hyperlink" Target="https://login.consultant.ru/link/?req=doc&amp;base=LAW&amp;n=471744&amp;dst=100674" TargetMode="External"/><Relationship Id="rId186" Type="http://schemas.openxmlformats.org/officeDocument/2006/relationships/hyperlink" Target="https://login.consultant.ru/link/?req=doc&amp;base=LAW&amp;n=432850&amp;dst=100026" TargetMode="External"/><Relationship Id="rId211" Type="http://schemas.openxmlformats.org/officeDocument/2006/relationships/hyperlink" Target="https://login.consultant.ru/link/?req=doc&amp;base=LAW&amp;n=448570&amp;dst=100528" TargetMode="External"/><Relationship Id="rId232" Type="http://schemas.openxmlformats.org/officeDocument/2006/relationships/hyperlink" Target="https://login.consultant.ru/link/?req=doc&amp;base=LAW&amp;n=432850&amp;dst=100014" TargetMode="External"/><Relationship Id="rId253" Type="http://schemas.openxmlformats.org/officeDocument/2006/relationships/hyperlink" Target="https://login.consultant.ru/link/?req=doc&amp;base=LAW&amp;n=454938&amp;dst=49" TargetMode="External"/><Relationship Id="rId27" Type="http://schemas.openxmlformats.org/officeDocument/2006/relationships/hyperlink" Target="https://login.consultant.ru/link/?req=doc&amp;base=LAW&amp;n=477737" TargetMode="External"/><Relationship Id="rId48" Type="http://schemas.openxmlformats.org/officeDocument/2006/relationships/hyperlink" Target="https://login.consultant.ru/link/?req=doc&amp;base=LAW&amp;n=473920&amp;dst=100027" TargetMode="External"/><Relationship Id="rId69" Type="http://schemas.openxmlformats.org/officeDocument/2006/relationships/hyperlink" Target="https://login.consultant.ru/link/?req=doc&amp;base=LAW&amp;n=466751&amp;dst=140874" TargetMode="External"/><Relationship Id="rId113" Type="http://schemas.openxmlformats.org/officeDocument/2006/relationships/hyperlink" Target="https://login.consultant.ru/link/?req=doc&amp;base=LAW&amp;n=448570&amp;dst=100543" TargetMode="External"/><Relationship Id="rId134" Type="http://schemas.openxmlformats.org/officeDocument/2006/relationships/hyperlink" Target="https://login.consultant.ru/link/?req=doc&amp;base=LAW&amp;n=472224&amp;dst=100043" TargetMode="External"/><Relationship Id="rId80" Type="http://schemas.openxmlformats.org/officeDocument/2006/relationships/hyperlink" Target="https://login.consultant.ru/link/?req=doc&amp;base=LAW&amp;n=477806&amp;dst=100019" TargetMode="External"/><Relationship Id="rId155" Type="http://schemas.openxmlformats.org/officeDocument/2006/relationships/hyperlink" Target="https://login.consultant.ru/link/?req=doc&amp;base=LAW&amp;n=471744&amp;dst=100032" TargetMode="External"/><Relationship Id="rId176" Type="http://schemas.openxmlformats.org/officeDocument/2006/relationships/hyperlink" Target="https://login.consultant.ru/link/?req=doc&amp;base=LAW&amp;n=479839" TargetMode="External"/><Relationship Id="rId197" Type="http://schemas.openxmlformats.org/officeDocument/2006/relationships/hyperlink" Target="https://login.consultant.ru/link/?req=doc&amp;base=LAW&amp;n=463266&amp;dst=100091" TargetMode="External"/><Relationship Id="rId201" Type="http://schemas.openxmlformats.org/officeDocument/2006/relationships/hyperlink" Target="https://login.consultant.ru/link/?req=doc&amp;base=LAW&amp;n=449350&amp;dst=100087" TargetMode="External"/><Relationship Id="rId222" Type="http://schemas.openxmlformats.org/officeDocument/2006/relationships/hyperlink" Target="https://login.consultant.ru/link/?req=doc&amp;base=LAW&amp;n=473436&amp;dst=21" TargetMode="External"/><Relationship Id="rId243" Type="http://schemas.openxmlformats.org/officeDocument/2006/relationships/hyperlink" Target="https://login.consultant.ru/link/?req=doc&amp;base=LAW&amp;n=467590&amp;dst=100304" TargetMode="External"/><Relationship Id="rId17" Type="http://schemas.openxmlformats.org/officeDocument/2006/relationships/hyperlink" Target="https://login.consultant.ru/link/?req=doc&amp;base=LAW&amp;n=472224&amp;dst=100185" TargetMode="External"/><Relationship Id="rId38" Type="http://schemas.openxmlformats.org/officeDocument/2006/relationships/hyperlink" Target="https://login.consultant.ru/link/?req=doc&amp;base=LAW&amp;n=477076" TargetMode="External"/><Relationship Id="rId59" Type="http://schemas.openxmlformats.org/officeDocument/2006/relationships/hyperlink" Target="https://login.consultant.ru/link/?req=doc&amp;base=LAW&amp;n=477758&amp;dst=100647" TargetMode="External"/><Relationship Id="rId103" Type="http://schemas.openxmlformats.org/officeDocument/2006/relationships/hyperlink" Target="https://login.consultant.ru/link/?req=doc&amp;base=LAW&amp;n=432850&amp;dst=100046" TargetMode="External"/><Relationship Id="rId124" Type="http://schemas.openxmlformats.org/officeDocument/2006/relationships/hyperlink" Target="https://login.consultant.ru/link/?req=doc&amp;base=LAW&amp;n=465728&amp;dst=100749" TargetMode="External"/><Relationship Id="rId70" Type="http://schemas.openxmlformats.org/officeDocument/2006/relationships/hyperlink" Target="https://login.consultant.ru/link/?req=doc&amp;base=LAW&amp;n=476460&amp;dst=115911" TargetMode="External"/><Relationship Id="rId91" Type="http://schemas.openxmlformats.org/officeDocument/2006/relationships/hyperlink" Target="https://login.consultant.ru/link/?req=doc&amp;base=LAW&amp;n=473332&amp;dst=100055" TargetMode="External"/><Relationship Id="rId145" Type="http://schemas.openxmlformats.org/officeDocument/2006/relationships/hyperlink" Target="https://login.consultant.ru/link/?req=doc&amp;base=LAW&amp;n=471744&amp;dst=100772" TargetMode="External"/><Relationship Id="rId166" Type="http://schemas.openxmlformats.org/officeDocument/2006/relationships/hyperlink" Target="https://login.consultant.ru/link/?req=doc&amp;base=LAW&amp;n=471744&amp;dst=100079" TargetMode="External"/><Relationship Id="rId187" Type="http://schemas.openxmlformats.org/officeDocument/2006/relationships/hyperlink" Target="https://login.consultant.ru/link/?req=doc&amp;base=LAW&amp;n=432850&amp;dst=10004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48570&amp;dst=100540" TargetMode="External"/><Relationship Id="rId233" Type="http://schemas.openxmlformats.org/officeDocument/2006/relationships/hyperlink" Target="https://login.consultant.ru/link/?req=doc&amp;base=LAW&amp;n=432850&amp;dst=100025" TargetMode="External"/><Relationship Id="rId254" Type="http://schemas.openxmlformats.org/officeDocument/2006/relationships/hyperlink" Target="https://login.consultant.ru/link/?req=doc&amp;base=LAW&amp;n=466624" TargetMode="External"/><Relationship Id="rId28" Type="http://schemas.openxmlformats.org/officeDocument/2006/relationships/hyperlink" Target="https://login.consultant.ru/link/?req=doc&amp;base=LAW&amp;n=477758" TargetMode="External"/><Relationship Id="rId49" Type="http://schemas.openxmlformats.org/officeDocument/2006/relationships/hyperlink" Target="https://login.consultant.ru/link/?req=doc&amp;base=LAW&amp;n=477739&amp;dst=100007" TargetMode="External"/><Relationship Id="rId114" Type="http://schemas.openxmlformats.org/officeDocument/2006/relationships/hyperlink" Target="https://login.consultant.ru/link/?req=doc&amp;base=LAW&amp;n=448570&amp;dst=100176" TargetMode="External"/><Relationship Id="rId60" Type="http://schemas.openxmlformats.org/officeDocument/2006/relationships/hyperlink" Target="https://login.consultant.ru/link/?req=doc&amp;base=LAW&amp;n=477737&amp;dst=100044" TargetMode="External"/><Relationship Id="rId81" Type="http://schemas.openxmlformats.org/officeDocument/2006/relationships/hyperlink" Target="https://login.consultant.ru/link/?req=doc&amp;base=LAW&amp;n=462895" TargetMode="External"/><Relationship Id="rId135" Type="http://schemas.openxmlformats.org/officeDocument/2006/relationships/hyperlink" Target="https://login.consultant.ru/link/?req=doc&amp;base=LAW&amp;n=472224&amp;dst=100040" TargetMode="External"/><Relationship Id="rId156" Type="http://schemas.openxmlformats.org/officeDocument/2006/relationships/hyperlink" Target="https://login.consultant.ru/link/?req=doc&amp;base=LAW&amp;n=471744&amp;dst=100096" TargetMode="External"/><Relationship Id="rId177" Type="http://schemas.openxmlformats.org/officeDocument/2006/relationships/hyperlink" Target="https://login.consultant.ru/link/?req=doc&amp;base=LAW&amp;n=462194&amp;dst=100011" TargetMode="External"/><Relationship Id="rId198" Type="http://schemas.openxmlformats.org/officeDocument/2006/relationships/hyperlink" Target="https://login.consultant.ru/link/?req=doc&amp;base=LAW&amp;n=463266&amp;dst=100007" TargetMode="External"/><Relationship Id="rId202" Type="http://schemas.openxmlformats.org/officeDocument/2006/relationships/hyperlink" Target="https://login.consultant.ru/link/?req=doc&amp;base=LAW&amp;n=449350&amp;dst=100103" TargetMode="External"/><Relationship Id="rId223" Type="http://schemas.openxmlformats.org/officeDocument/2006/relationships/hyperlink" Target="https://login.consultant.ru/link/?req=doc&amp;base=LAW&amp;n=473436&amp;dst=27" TargetMode="External"/><Relationship Id="rId244" Type="http://schemas.openxmlformats.org/officeDocument/2006/relationships/hyperlink" Target="https://login.consultant.ru/link/?req=doc&amp;base=LAW&amp;n=467590&amp;dst=100312" TargetMode="External"/><Relationship Id="rId18" Type="http://schemas.openxmlformats.org/officeDocument/2006/relationships/hyperlink" Target="https://login.consultant.ru/link/?req=doc&amp;base=LAW&amp;n=472224&amp;dst=100210" TargetMode="External"/><Relationship Id="rId39" Type="http://schemas.openxmlformats.org/officeDocument/2006/relationships/hyperlink" Target="https://login.consultant.ru/link/?req=doc&amp;base=LAW&amp;n=477076&amp;dst=100011" TargetMode="External"/><Relationship Id="rId50" Type="http://schemas.openxmlformats.org/officeDocument/2006/relationships/hyperlink" Target="https://login.consultant.ru/link/?req=doc&amp;base=LAW&amp;n=477732&amp;dst=100007" TargetMode="External"/><Relationship Id="rId104" Type="http://schemas.openxmlformats.org/officeDocument/2006/relationships/hyperlink" Target="https://login.consultant.ru/link/?req=doc&amp;base=LAW&amp;n=432850&amp;dst=100026" TargetMode="External"/><Relationship Id="rId125" Type="http://schemas.openxmlformats.org/officeDocument/2006/relationships/hyperlink" Target="https://login.consultant.ru/link/?req=doc&amp;base=LAW&amp;n=465728&amp;dst=100768" TargetMode="External"/><Relationship Id="rId146" Type="http://schemas.openxmlformats.org/officeDocument/2006/relationships/hyperlink" Target="https://login.consultant.ru/link/?req=doc&amp;base=LAW&amp;n=473119&amp;dst=100026" TargetMode="External"/><Relationship Id="rId167" Type="http://schemas.openxmlformats.org/officeDocument/2006/relationships/hyperlink" Target="https://login.consultant.ru/link/?req=doc&amp;base=LAW&amp;n=471744&amp;dst=100035" TargetMode="External"/><Relationship Id="rId188" Type="http://schemas.openxmlformats.org/officeDocument/2006/relationships/hyperlink" Target="https://login.consultant.ru/link/?req=doc&amp;base=LAW&amp;n=432850&amp;dst=100518" TargetMode="External"/><Relationship Id="rId71" Type="http://schemas.openxmlformats.org/officeDocument/2006/relationships/hyperlink" Target="https://login.consultant.ru/link/?req=doc&amp;base=LAW&amp;n=476460&amp;dst=115927" TargetMode="External"/><Relationship Id="rId92" Type="http://schemas.openxmlformats.org/officeDocument/2006/relationships/hyperlink" Target="https://login.consultant.ru/link/?req=doc&amp;base=LAW&amp;n=473332&amp;dst=100106" TargetMode="External"/><Relationship Id="rId213" Type="http://schemas.openxmlformats.org/officeDocument/2006/relationships/hyperlink" Target="https://login.consultant.ru/link/?req=doc&amp;base=LAW&amp;n=467190&amp;dst=100006" TargetMode="External"/><Relationship Id="rId234" Type="http://schemas.openxmlformats.org/officeDocument/2006/relationships/hyperlink" Target="https://login.consultant.ru/link/?req=doc&amp;base=LAW&amp;n=432850&amp;dst=1000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7739&amp;dst=100012" TargetMode="External"/><Relationship Id="rId255" Type="http://schemas.openxmlformats.org/officeDocument/2006/relationships/hyperlink" Target="https://login.consultant.ru/link/?req=doc&amp;base=LAW&amp;n=466658&amp;dst=100040" TargetMode="External"/><Relationship Id="rId40" Type="http://schemas.openxmlformats.org/officeDocument/2006/relationships/hyperlink" Target="https://login.consultant.ru/link/?req=doc&amp;base=LAW&amp;n=477076&amp;dst=100077" TargetMode="External"/><Relationship Id="rId115" Type="http://schemas.openxmlformats.org/officeDocument/2006/relationships/hyperlink" Target="https://login.consultant.ru/link/?req=doc&amp;base=LAW&amp;n=448570&amp;dst=100024" TargetMode="External"/><Relationship Id="rId136" Type="http://schemas.openxmlformats.org/officeDocument/2006/relationships/hyperlink" Target="https://login.consultant.ru/link/?req=doc&amp;base=LAW&amp;n=472224&amp;dst=100069" TargetMode="External"/><Relationship Id="rId157" Type="http://schemas.openxmlformats.org/officeDocument/2006/relationships/hyperlink" Target="https://login.consultant.ru/link/?req=doc&amp;base=LAW&amp;n=471744&amp;dst=100077" TargetMode="External"/><Relationship Id="rId178" Type="http://schemas.openxmlformats.org/officeDocument/2006/relationships/hyperlink" Target="https://login.consultant.ru/link/?req=doc&amp;base=LAW&amp;n=479908&amp;dst=65" TargetMode="External"/><Relationship Id="rId61" Type="http://schemas.openxmlformats.org/officeDocument/2006/relationships/hyperlink" Target="https://login.consultant.ru/link/?req=doc&amp;base=LAW&amp;n=448571&amp;dst=100013" TargetMode="External"/><Relationship Id="rId82" Type="http://schemas.openxmlformats.org/officeDocument/2006/relationships/hyperlink" Target="https://login.consultant.ru/link/?req=doc&amp;base=LAW&amp;n=477765&amp;dst=100020" TargetMode="External"/><Relationship Id="rId199" Type="http://schemas.openxmlformats.org/officeDocument/2006/relationships/hyperlink" Target="https://login.consultant.ru/link/?req=doc&amp;base=LAW&amp;n=449350" TargetMode="External"/><Relationship Id="rId203" Type="http://schemas.openxmlformats.org/officeDocument/2006/relationships/hyperlink" Target="https://login.consultant.ru/link/?req=doc&amp;base=LAW&amp;n=449350&amp;dst=100105" TargetMode="External"/><Relationship Id="rId19" Type="http://schemas.openxmlformats.org/officeDocument/2006/relationships/hyperlink" Target="https://login.consultant.ru/link/?req=doc&amp;base=LAW&amp;n=472224&amp;dst=100231" TargetMode="External"/><Relationship Id="rId224" Type="http://schemas.openxmlformats.org/officeDocument/2006/relationships/hyperlink" Target="https://login.consultant.ru/link/?req=doc&amp;base=LAW&amp;n=473436&amp;dst=26" TargetMode="External"/><Relationship Id="rId245" Type="http://schemas.openxmlformats.org/officeDocument/2006/relationships/hyperlink" Target="https://login.consultant.ru/link/?req=doc&amp;base=LAW&amp;n=462886&amp;dst=100228" TargetMode="External"/><Relationship Id="rId30" Type="http://schemas.openxmlformats.org/officeDocument/2006/relationships/hyperlink" Target="https://login.consultant.ru/link/?req=doc&amp;base=LAW&amp;n=477730&amp;dst=100014" TargetMode="External"/><Relationship Id="rId105" Type="http://schemas.openxmlformats.org/officeDocument/2006/relationships/hyperlink" Target="https://login.consultant.ru/link/?req=doc&amp;base=LAW&amp;n=448570&amp;dst=100015" TargetMode="External"/><Relationship Id="rId126" Type="http://schemas.openxmlformats.org/officeDocument/2006/relationships/hyperlink" Target="https://login.consultant.ru/link/?req=doc&amp;base=LAW&amp;n=465728&amp;dst=101242" TargetMode="External"/><Relationship Id="rId147" Type="http://schemas.openxmlformats.org/officeDocument/2006/relationships/hyperlink" Target="https://login.consultant.ru/link/?req=doc&amp;base=LAW&amp;n=466751&amp;dst=1376" TargetMode="External"/><Relationship Id="rId168" Type="http://schemas.openxmlformats.org/officeDocument/2006/relationships/hyperlink" Target="https://login.consultant.ru/link/?req=doc&amp;base=LAW&amp;n=452747&amp;dst=100011" TargetMode="External"/><Relationship Id="rId51" Type="http://schemas.openxmlformats.org/officeDocument/2006/relationships/hyperlink" Target="https://login.consultant.ru/link/?req=doc&amp;base=LAW&amp;n=477730&amp;dst=100007" TargetMode="External"/><Relationship Id="rId72" Type="http://schemas.openxmlformats.org/officeDocument/2006/relationships/hyperlink" Target="https://login.consultant.ru/link/?req=doc&amp;base=LAW&amp;n=476460&amp;dst=115942" TargetMode="External"/><Relationship Id="rId93" Type="http://schemas.openxmlformats.org/officeDocument/2006/relationships/hyperlink" Target="https://login.consultant.ru/link/?req=doc&amp;base=LAW&amp;n=473332&amp;dst=100157" TargetMode="External"/><Relationship Id="rId189" Type="http://schemas.openxmlformats.org/officeDocument/2006/relationships/hyperlink" Target="https://login.consultant.ru/link/?req=doc&amp;base=LAW&amp;n=472224&amp;dst=10001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76460&amp;dst=115937" TargetMode="External"/><Relationship Id="rId235" Type="http://schemas.openxmlformats.org/officeDocument/2006/relationships/hyperlink" Target="https://login.consultant.ru/link/?req=doc&amp;base=LAW&amp;n=432850&amp;dst=100501" TargetMode="External"/><Relationship Id="rId256" Type="http://schemas.openxmlformats.org/officeDocument/2006/relationships/hyperlink" Target="https://login.consultant.ru/link/?req=doc&amp;base=LAW&amp;n=475966&amp;dst=115759" TargetMode="External"/><Relationship Id="rId116" Type="http://schemas.openxmlformats.org/officeDocument/2006/relationships/hyperlink" Target="https://login.consultant.ru/link/?req=doc&amp;base=LAW&amp;n=448570&amp;dst=100025" TargetMode="External"/><Relationship Id="rId137" Type="http://schemas.openxmlformats.org/officeDocument/2006/relationships/hyperlink" Target="https://login.consultant.ru/link/?req=doc&amp;base=LAW&amp;n=462886&amp;dst=100196" TargetMode="External"/><Relationship Id="rId158" Type="http://schemas.openxmlformats.org/officeDocument/2006/relationships/hyperlink" Target="https://login.consultant.ru/link/?req=doc&amp;base=LAW&amp;n=471744&amp;dst=100058" TargetMode="External"/><Relationship Id="rId20" Type="http://schemas.openxmlformats.org/officeDocument/2006/relationships/hyperlink" Target="https://login.consultant.ru/link/?req=doc&amp;base=LAW&amp;n=472224&amp;dst=100252" TargetMode="External"/><Relationship Id="rId41" Type="http://schemas.openxmlformats.org/officeDocument/2006/relationships/hyperlink" Target="https://login.consultant.ru/link/?req=doc&amp;base=LAW&amp;n=477076&amp;dst=100013" TargetMode="External"/><Relationship Id="rId62" Type="http://schemas.openxmlformats.org/officeDocument/2006/relationships/hyperlink" Target="https://login.consultant.ru/link/?req=doc&amp;base=LAW&amp;n=448571&amp;dst=100026" TargetMode="External"/><Relationship Id="rId83" Type="http://schemas.openxmlformats.org/officeDocument/2006/relationships/hyperlink" Target="https://login.consultant.ru/link/?req=doc&amp;base=LAW&amp;n=477765&amp;dst=100044" TargetMode="External"/><Relationship Id="rId179" Type="http://schemas.openxmlformats.org/officeDocument/2006/relationships/hyperlink" Target="https://login.consultant.ru/link/?req=doc&amp;base=LAW&amp;n=479901&amp;dst=100017" TargetMode="External"/><Relationship Id="rId190" Type="http://schemas.openxmlformats.org/officeDocument/2006/relationships/hyperlink" Target="https://login.consultant.ru/link/?req=doc&amp;base=LAW&amp;n=472224&amp;dst=100015" TargetMode="External"/><Relationship Id="rId204" Type="http://schemas.openxmlformats.org/officeDocument/2006/relationships/hyperlink" Target="https://login.consultant.ru/link/?req=doc&amp;base=LAW&amp;n=449350&amp;dst=100106" TargetMode="External"/><Relationship Id="rId225" Type="http://schemas.openxmlformats.org/officeDocument/2006/relationships/hyperlink" Target="https://login.consultant.ru/link/?req=doc&amp;base=LAW&amp;n=449462&amp;dst=100075" TargetMode="External"/><Relationship Id="rId246" Type="http://schemas.openxmlformats.org/officeDocument/2006/relationships/hyperlink" Target="https://login.consultant.ru/link/?req=doc&amp;base=LAW&amp;n=464871&amp;dst=100522" TargetMode="External"/><Relationship Id="rId106" Type="http://schemas.openxmlformats.org/officeDocument/2006/relationships/hyperlink" Target="https://login.consultant.ru/link/?req=doc&amp;base=LAW&amp;n=448570&amp;dst=100044" TargetMode="External"/><Relationship Id="rId127" Type="http://schemas.openxmlformats.org/officeDocument/2006/relationships/hyperlink" Target="https://login.consultant.ru/link/?req=doc&amp;base=LAW&amp;n=479331&amp;dst=942" TargetMode="External"/><Relationship Id="rId10" Type="http://schemas.openxmlformats.org/officeDocument/2006/relationships/hyperlink" Target="https://login.consultant.ru/link/?req=doc&amp;base=LAW&amp;n=448570&amp;dst=100528" TargetMode="External"/><Relationship Id="rId31" Type="http://schemas.openxmlformats.org/officeDocument/2006/relationships/hyperlink" Target="https://login.consultant.ru/link/?req=doc&amp;base=LAW&amp;n=477736&amp;dst=100012" TargetMode="External"/><Relationship Id="rId52" Type="http://schemas.openxmlformats.org/officeDocument/2006/relationships/hyperlink" Target="https://login.consultant.ru/link/?req=doc&amp;base=LAW&amp;n=477736&amp;dst=100007" TargetMode="External"/><Relationship Id="rId73" Type="http://schemas.openxmlformats.org/officeDocument/2006/relationships/hyperlink" Target="https://login.consultant.ru/link/?req=doc&amp;base=LAW&amp;n=477808&amp;dst=100014" TargetMode="External"/><Relationship Id="rId94" Type="http://schemas.openxmlformats.org/officeDocument/2006/relationships/hyperlink" Target="https://login.consultant.ru/link/?req=doc&amp;base=LAW&amp;n=473332&amp;dst=100071" TargetMode="External"/><Relationship Id="rId148" Type="http://schemas.openxmlformats.org/officeDocument/2006/relationships/hyperlink" Target="https://login.consultant.ru/link/?req=doc&amp;base=LAW&amp;n=466751&amp;dst=1378" TargetMode="External"/><Relationship Id="rId169" Type="http://schemas.openxmlformats.org/officeDocument/2006/relationships/hyperlink" Target="https://login.consultant.ru/link/?req=doc&amp;base=LAW&amp;n=452747&amp;dst=100015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79908&amp;dst=19" TargetMode="External"/><Relationship Id="rId215" Type="http://schemas.openxmlformats.org/officeDocument/2006/relationships/hyperlink" Target="https://login.consultant.ru/link/?req=doc&amp;base=LAW&amp;n=448570&amp;dst=100176" TargetMode="External"/><Relationship Id="rId236" Type="http://schemas.openxmlformats.org/officeDocument/2006/relationships/hyperlink" Target="https://login.consultant.ru/link/?req=doc&amp;base=LAW&amp;n=467590" TargetMode="External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7391</Words>
  <Characters>42132</Characters>
  <Application>Microsoft Office Word</Application>
  <DocSecurity>0</DocSecurity>
  <Lines>351</Lines>
  <Paragraphs>98</Paragraphs>
  <ScaleCrop>false</ScaleCrop>
  <Company/>
  <LinksUpToDate>false</LinksUpToDate>
  <CharactersWithSpaces>49425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3</cp:revision>
  <dcterms:created xsi:type="dcterms:W3CDTF">2024-07-19T03:49:00Z</dcterms:created>
  <dcterms:modified xsi:type="dcterms:W3CDTF">2024-07-19T04:26:00Z</dcterms:modified>
</cp:coreProperties>
</file>