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B8" w:rsidRPr="00F63704" w:rsidRDefault="00C800D7" w:rsidP="00652D0B">
      <w:pPr>
        <w:pStyle w:val="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50.25pt;height:60.75pt;visibility:visible">
            <v:imagedata r:id="rId9" o:title=""/>
          </v:shape>
        </w:pict>
      </w:r>
    </w:p>
    <w:p w:rsidR="00EA79B8" w:rsidRPr="00F63704" w:rsidRDefault="00EA79B8" w:rsidP="000529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79B8" w:rsidRPr="00984C1A" w:rsidRDefault="00EA79B8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КЕЖЕМСКОГО РАЙОНА</w:t>
      </w:r>
    </w:p>
    <w:p w:rsidR="00EA79B8" w:rsidRPr="00984C1A" w:rsidRDefault="00EA79B8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КРАСНОЯРСКОГО КРАЯ</w:t>
      </w:r>
    </w:p>
    <w:p w:rsidR="00EA79B8" w:rsidRPr="00984C1A" w:rsidRDefault="00EA79B8" w:rsidP="000529E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9B8" w:rsidRPr="00984C1A" w:rsidRDefault="00EA79B8" w:rsidP="000529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4C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EA79B8" w:rsidRPr="00984C1A" w:rsidRDefault="00EA79B8" w:rsidP="000529EA">
      <w:pPr>
        <w:tabs>
          <w:tab w:val="left" w:pos="450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9B8" w:rsidRPr="00F63704" w:rsidRDefault="00E408B3" w:rsidP="000529EA">
      <w:pPr>
        <w:tabs>
          <w:tab w:val="left" w:pos="4500"/>
        </w:tabs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18.03.2016</w:t>
      </w:r>
      <w:r w:rsidR="00EA79B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EA79B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235-п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A79B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EA79B8" w:rsidRPr="00F63704">
        <w:rPr>
          <w:rFonts w:ascii="Times New Roman" w:hAnsi="Times New Roman" w:cs="Times New Roman"/>
          <w:color w:val="000000"/>
          <w:sz w:val="28"/>
          <w:szCs w:val="28"/>
        </w:rPr>
        <w:t>г. Кодинск</w:t>
      </w:r>
    </w:p>
    <w:p w:rsidR="00EA79B8" w:rsidRPr="00F63704" w:rsidRDefault="00EA79B8" w:rsidP="000529EA">
      <w:pPr>
        <w:tabs>
          <w:tab w:val="left" w:pos="450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A79B8" w:rsidRDefault="00EA79B8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мероприятий по росту доходов, оптимизации расходов, совершенствованию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межбюджетных отношений и долговой политики муниципального образования Кежемский район на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гг.</w:t>
      </w:r>
      <w:r w:rsidR="003875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2746" w:rsidRPr="007A400B" w:rsidRDefault="009D2746" w:rsidP="000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B8" w:rsidRPr="00F63704" w:rsidRDefault="00EA79B8" w:rsidP="00052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507">
        <w:rPr>
          <w:rFonts w:ascii="Times New Roman" w:hAnsi="Times New Roman" w:cs="Times New Roman"/>
          <w:sz w:val="28"/>
          <w:szCs w:val="28"/>
        </w:rPr>
        <w:t>В соответствии с п. 2.2.</w:t>
      </w:r>
      <w:r w:rsidR="009D2746">
        <w:rPr>
          <w:rFonts w:ascii="Times New Roman" w:hAnsi="Times New Roman" w:cs="Times New Roman"/>
          <w:sz w:val="28"/>
          <w:szCs w:val="28"/>
        </w:rPr>
        <w:t>5</w:t>
      </w:r>
      <w:r w:rsidRPr="002B6507">
        <w:rPr>
          <w:rFonts w:ascii="Times New Roman" w:hAnsi="Times New Roman" w:cs="Times New Roman"/>
          <w:sz w:val="28"/>
          <w:szCs w:val="28"/>
        </w:rPr>
        <w:t xml:space="preserve"> Соглашения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.2015 № 28/12-1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мерах по повышению эффективности исполнения бюджетных средств и увеличению поступлений налоговых и неналоговых доходов местного бюджета», заключенного Администрацией Кежемского района с Министерством финансов Красн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оярского края на 2016 год,</w:t>
      </w:r>
      <w:r w:rsidRPr="00941700">
        <w:rPr>
          <w:rFonts w:ascii="Times New Roman" w:hAnsi="Times New Roman" w:cs="Times New Roman"/>
          <w:sz w:val="28"/>
          <w:szCs w:val="28"/>
        </w:rPr>
        <w:t xml:space="preserve"> </w:t>
      </w:r>
      <w:r w:rsidRPr="00F63704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hyperlink r:id="rId10" w:history="1">
        <w:r w:rsidR="00E408B3">
          <w:rPr>
            <w:rFonts w:ascii="Times New Roman" w:hAnsi="Times New Roman" w:cs="Times New Roman"/>
            <w:color w:val="000000"/>
            <w:sz w:val="28"/>
            <w:szCs w:val="28"/>
          </w:rPr>
          <w:t>ст.ст.</w:t>
        </w:r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 xml:space="preserve"> </w:t>
        </w:r>
        <w:r w:rsidR="00C625A7">
          <w:rPr>
            <w:rFonts w:ascii="Times New Roman" w:hAnsi="Times New Roman" w:cs="Times New Roman"/>
            <w:color w:val="000000"/>
            <w:sz w:val="28"/>
            <w:szCs w:val="28"/>
          </w:rPr>
          <w:t xml:space="preserve">17, </w:t>
        </w:r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>30.3, 32 Устав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а</w:t>
        </w:r>
        <w:r w:rsidRPr="00F63704">
          <w:rPr>
            <w:rFonts w:ascii="Times New Roman" w:hAnsi="Times New Roman" w:cs="Times New Roman"/>
            <w:color w:val="000000"/>
            <w:sz w:val="28"/>
            <w:szCs w:val="28"/>
          </w:rPr>
          <w:t xml:space="preserve"> Кежемского района, </w:t>
        </w:r>
        <w:r w:rsidRPr="00E413F7">
          <w:rPr>
            <w:rFonts w:ascii="Times New Roman" w:hAnsi="Times New Roman" w:cs="Times New Roman"/>
            <w:color w:val="000000"/>
            <w:sz w:val="28"/>
            <w:szCs w:val="28"/>
          </w:rPr>
          <w:t xml:space="preserve">ПОСТАНОВЛЯЮ: </w:t>
        </w:r>
      </w:hyperlink>
    </w:p>
    <w:p w:rsidR="00EA79B8" w:rsidRDefault="00EA79B8" w:rsidP="000529E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6918">
        <w:rPr>
          <w:rFonts w:ascii="Times New Roman" w:hAnsi="Times New Roman" w:cs="Times New Roman"/>
          <w:color w:val="000000"/>
          <w:sz w:val="28"/>
          <w:szCs w:val="28"/>
        </w:rPr>
        <w:t>План мероприятий по росту доходов, оптимизации расходов, совершенство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ванию межбюджетных отношений и </w:t>
      </w:r>
      <w:r w:rsidRPr="00986918">
        <w:rPr>
          <w:rFonts w:ascii="Times New Roman" w:hAnsi="Times New Roman" w:cs="Times New Roman"/>
          <w:color w:val="000000"/>
          <w:sz w:val="28"/>
          <w:szCs w:val="28"/>
        </w:rPr>
        <w:t>долговой политики муниципального образования Кежемский район на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86918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86918">
        <w:rPr>
          <w:rFonts w:ascii="Times New Roman" w:hAnsi="Times New Roman" w:cs="Times New Roman"/>
          <w:color w:val="000000"/>
          <w:sz w:val="28"/>
          <w:szCs w:val="28"/>
        </w:rPr>
        <w:t xml:space="preserve"> гг.</w:t>
      </w:r>
      <w:r>
        <w:rPr>
          <w:rFonts w:ascii="Times New Roman" w:hAnsi="Times New Roman" w:cs="Times New Roman"/>
          <w:color w:val="000000"/>
          <w:sz w:val="28"/>
          <w:szCs w:val="28"/>
        </w:rPr>
        <w:t>, согласно приложению.</w:t>
      </w:r>
    </w:p>
    <w:p w:rsidR="00EA79B8" w:rsidRPr="004C5F05" w:rsidRDefault="00EA79B8" w:rsidP="000529E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5F05"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 силу:</w:t>
      </w:r>
    </w:p>
    <w:p w:rsidR="00EA79B8" w:rsidRDefault="00EA79B8" w:rsidP="000529E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Кежемского района от 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>.01.201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66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>-п «Об утверждении Плана мероприятий по росту доходов, оптимизации расходов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 xml:space="preserve">, совершенствованию межбюджетных отношений 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>и долговой политики муниципального образования Кежемский район на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5 – 2017</w:t>
      </w:r>
      <w:r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2746" w:rsidRDefault="00EA79B8" w:rsidP="000529E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74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Кежемского района от </w:t>
      </w:r>
      <w:r w:rsidR="009D2746" w:rsidRPr="009D2746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9D2746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9D2746" w:rsidRPr="009D274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D2746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9D2746" w:rsidRPr="009D274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D2746">
        <w:rPr>
          <w:rFonts w:ascii="Times New Roman" w:hAnsi="Times New Roman" w:cs="Times New Roman"/>
          <w:color w:val="000000"/>
          <w:sz w:val="28"/>
          <w:szCs w:val="28"/>
        </w:rPr>
        <w:t xml:space="preserve"> № 4</w:t>
      </w:r>
      <w:r w:rsidR="009D2746" w:rsidRPr="009D2746">
        <w:rPr>
          <w:rFonts w:ascii="Times New Roman" w:hAnsi="Times New Roman" w:cs="Times New Roman"/>
          <w:color w:val="000000"/>
          <w:sz w:val="28"/>
          <w:szCs w:val="28"/>
        </w:rPr>
        <w:t>77-п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2746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постановление 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>.01.201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66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>-п «Об утверждении Плана мероприятий по росту доходов, оптимизации расходов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 xml:space="preserve">, совершенствованию межбюджетных отношений 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>и долговой политики муниципального образования Кежемский район на 201</w:t>
      </w:r>
      <w:r w:rsidR="009D2746">
        <w:rPr>
          <w:rFonts w:ascii="Times New Roman" w:hAnsi="Times New Roman" w:cs="Times New Roman"/>
          <w:color w:val="000000"/>
          <w:sz w:val="28"/>
          <w:szCs w:val="28"/>
        </w:rPr>
        <w:t>5 – 2017</w:t>
      </w:r>
      <w:r w:rsidR="009D2746" w:rsidRPr="004C5F05">
        <w:rPr>
          <w:rFonts w:ascii="Times New Roman" w:hAnsi="Times New Roman" w:cs="Times New Roman"/>
          <w:color w:val="000000"/>
          <w:sz w:val="28"/>
          <w:szCs w:val="28"/>
        </w:rPr>
        <w:t xml:space="preserve"> гг.»</w:t>
      </w:r>
    </w:p>
    <w:p w:rsidR="009D2746" w:rsidRPr="00B65E71" w:rsidRDefault="00EA79B8" w:rsidP="00E408B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B65E7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Кежемского района от </w:t>
      </w:r>
      <w:r w:rsidR="009D2746" w:rsidRPr="00B65E7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B65E7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2746" w:rsidRPr="00B65E71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65E71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9D2746" w:rsidRPr="00B65E7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65E7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D2746" w:rsidRPr="00B65E71">
        <w:rPr>
          <w:rFonts w:ascii="Times New Roman" w:hAnsi="Times New Roman" w:cs="Times New Roman"/>
          <w:color w:val="000000"/>
          <w:sz w:val="28"/>
          <w:szCs w:val="28"/>
        </w:rPr>
        <w:t xml:space="preserve">967-п  </w:t>
      </w:r>
      <w:r w:rsidRPr="00B65E71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постановление </w:t>
      </w:r>
      <w:r w:rsidR="009D2746" w:rsidRPr="00B65E71">
        <w:rPr>
          <w:rFonts w:ascii="Times New Roman" w:hAnsi="Times New Roman" w:cs="Times New Roman"/>
          <w:color w:val="000000"/>
          <w:sz w:val="28"/>
          <w:szCs w:val="28"/>
        </w:rPr>
        <w:t>от 29.01.2015 № 66-п «Об утверждении Плана мероприятий по росту доходов, оптимизации расходов, совершенствованию межбюджетных отношений и долговой политики муниципального образования Кежемский район на 2015 – 2017 гг.»</w:t>
      </w:r>
    </w:p>
    <w:p w:rsidR="00EA79B8" w:rsidRPr="009D2746" w:rsidRDefault="00EA79B8" w:rsidP="00E408B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4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D27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D27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EA79B8" w:rsidRDefault="00EA79B8" w:rsidP="000529EA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637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40B7D" w:rsidRPr="00740B7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</w:t>
      </w:r>
      <w:r>
        <w:rPr>
          <w:rFonts w:ascii="Times New Roman" w:hAnsi="Times New Roman" w:cs="Times New Roman"/>
          <w:sz w:val="28"/>
          <w:szCs w:val="28"/>
        </w:rPr>
        <w:t xml:space="preserve">и применяется к правоотношениям, возникшим </w:t>
      </w:r>
      <w:r w:rsidRPr="002525C2">
        <w:rPr>
          <w:rFonts w:ascii="Times New Roman" w:hAnsi="Times New Roman" w:cs="Times New Roman"/>
          <w:sz w:val="28"/>
          <w:szCs w:val="28"/>
        </w:rPr>
        <w:t>с 01.01.201</w:t>
      </w:r>
      <w:r w:rsidR="009D2746">
        <w:rPr>
          <w:rFonts w:ascii="Times New Roman" w:hAnsi="Times New Roman" w:cs="Times New Roman"/>
          <w:sz w:val="28"/>
          <w:szCs w:val="28"/>
        </w:rPr>
        <w:t>6</w:t>
      </w:r>
      <w:r w:rsidRPr="002525C2">
        <w:rPr>
          <w:rFonts w:ascii="Times New Roman" w:hAnsi="Times New Roman" w:cs="Times New Roman"/>
          <w:sz w:val="28"/>
          <w:szCs w:val="28"/>
        </w:rPr>
        <w:t>.</w:t>
      </w:r>
    </w:p>
    <w:p w:rsidR="00EA79B8" w:rsidRDefault="00EA79B8" w:rsidP="00052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9B8" w:rsidRPr="00F63704" w:rsidRDefault="00EA79B8" w:rsidP="00052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9B8" w:rsidRPr="00F63704" w:rsidRDefault="009D2746" w:rsidP="00052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A79B8" w:rsidRPr="00F63704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A79B8" w:rsidRPr="00F63704">
        <w:rPr>
          <w:rFonts w:ascii="Times New Roman" w:hAnsi="Times New Roman" w:cs="Times New Roman"/>
          <w:color w:val="000000"/>
          <w:sz w:val="28"/>
          <w:szCs w:val="28"/>
        </w:rPr>
        <w:t xml:space="preserve"> района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72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5C4FD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А.И.</w:t>
      </w:r>
      <w:r w:rsidR="00E40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Шишкин</w:t>
      </w:r>
    </w:p>
    <w:p w:rsidR="00EA79B8" w:rsidRDefault="00EA79B8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A79B8" w:rsidSect="00E408B3">
          <w:headerReference w:type="default" r:id="rId11"/>
          <w:pgSz w:w="11906" w:h="16838"/>
          <w:pgMar w:top="709" w:right="567" w:bottom="567" w:left="1418" w:header="709" w:footer="709" w:gutter="0"/>
          <w:cols w:space="708"/>
          <w:titlePg/>
          <w:docGrid w:linePitch="360"/>
        </w:sectPr>
      </w:pPr>
    </w:p>
    <w:p w:rsidR="00EA79B8" w:rsidRPr="0037461B" w:rsidRDefault="00EA79B8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A79B8" w:rsidRPr="0037461B" w:rsidRDefault="00EA79B8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>к постановлению Администрации района</w:t>
      </w:r>
    </w:p>
    <w:p w:rsidR="00EA79B8" w:rsidRPr="0037461B" w:rsidRDefault="00EA79B8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 xml:space="preserve">от </w:t>
      </w:r>
      <w:r w:rsidR="00E408B3">
        <w:rPr>
          <w:rFonts w:ascii="Times New Roman" w:hAnsi="Times New Roman" w:cs="Times New Roman"/>
          <w:sz w:val="24"/>
          <w:szCs w:val="24"/>
        </w:rPr>
        <w:t xml:space="preserve">18.03.2016 </w:t>
      </w:r>
      <w:r w:rsidRPr="0037461B">
        <w:rPr>
          <w:rFonts w:ascii="Times New Roman" w:hAnsi="Times New Roman" w:cs="Times New Roman"/>
          <w:sz w:val="24"/>
          <w:szCs w:val="24"/>
        </w:rPr>
        <w:t xml:space="preserve">№ </w:t>
      </w:r>
      <w:r w:rsidR="00E408B3">
        <w:rPr>
          <w:rFonts w:ascii="Times New Roman" w:hAnsi="Times New Roman" w:cs="Times New Roman"/>
          <w:sz w:val="24"/>
          <w:szCs w:val="24"/>
        </w:rPr>
        <w:t>235-п</w:t>
      </w:r>
    </w:p>
    <w:p w:rsidR="00485605" w:rsidRPr="0037461B" w:rsidRDefault="00485605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5605" w:rsidRPr="0037461B" w:rsidRDefault="00485605" w:rsidP="00F526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9B8" w:rsidRPr="0037461B" w:rsidRDefault="00EA79B8" w:rsidP="00F52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>План</w:t>
      </w:r>
    </w:p>
    <w:p w:rsidR="00EA79B8" w:rsidRPr="0037461B" w:rsidRDefault="00EA79B8" w:rsidP="00F52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>мероприятий по росту доходов, оптимизации расходов, совершенствованию межбюджетных отношений</w:t>
      </w:r>
    </w:p>
    <w:p w:rsidR="00EA79B8" w:rsidRPr="0037461B" w:rsidRDefault="00EA79B8" w:rsidP="00F52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>и долговой политики муниципального образования Кежемский район</w:t>
      </w:r>
      <w:r w:rsidR="00485605" w:rsidRPr="0037461B">
        <w:rPr>
          <w:rFonts w:ascii="Times New Roman" w:hAnsi="Times New Roman" w:cs="Times New Roman"/>
          <w:sz w:val="24"/>
          <w:szCs w:val="24"/>
        </w:rPr>
        <w:t xml:space="preserve"> на 2016-2018гг.</w:t>
      </w:r>
    </w:p>
    <w:p w:rsidR="00EA79B8" w:rsidRPr="0037461B" w:rsidRDefault="00EA79B8" w:rsidP="00F52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64"/>
        <w:gridCol w:w="5812"/>
        <w:gridCol w:w="2835"/>
        <w:gridCol w:w="1842"/>
        <w:gridCol w:w="993"/>
        <w:gridCol w:w="993"/>
        <w:gridCol w:w="993"/>
        <w:gridCol w:w="851"/>
      </w:tblGrid>
      <w:tr w:rsidR="00A847A6" w:rsidRPr="0037461B" w:rsidTr="009055F2">
        <w:trPr>
          <w:trHeight w:val="309"/>
        </w:trPr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47A6" w:rsidRPr="0037461B" w:rsidRDefault="00A847A6" w:rsidP="00F52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п/п </w:t>
            </w:r>
          </w:p>
        </w:tc>
        <w:tc>
          <w:tcPr>
            <w:tcW w:w="58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A847A6" w:rsidRPr="0037461B" w:rsidRDefault="00A847A6" w:rsidP="00F52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A847A6" w:rsidRPr="0037461B" w:rsidRDefault="00A847A6" w:rsidP="00F52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 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A847A6" w:rsidRPr="0037461B" w:rsidRDefault="00A847A6" w:rsidP="00F52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847A6" w:rsidRPr="0037461B" w:rsidRDefault="00A847A6" w:rsidP="00F5266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28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A847A6" w:rsidRPr="0037461B" w:rsidRDefault="00A847A6" w:rsidP="00A84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A847A6" w:rsidRPr="0037461B" w:rsidTr="00032B64">
        <w:trPr>
          <w:trHeight w:val="1037"/>
        </w:trPr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47A6" w:rsidRPr="0037461B" w:rsidRDefault="00A847A6" w:rsidP="00AA4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2018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847A6" w:rsidRPr="0037461B" w:rsidTr="00A847A6">
        <w:trPr>
          <w:trHeight w:val="60"/>
        </w:trPr>
        <w:tc>
          <w:tcPr>
            <w:tcW w:w="1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7A6" w:rsidRPr="0037461B" w:rsidTr="00A847A6">
        <w:trPr>
          <w:trHeight w:val="6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росту налоговых и неналоговых доходов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администрирования доходов бюджета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ИФНС по Кежемскому району по вопросам собираемости и снижения задолженности по налогам  и неналоговым доходам в бюджет района, формированию  списка хозяйствующих субъектов, имеющих задолженность по налогам 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4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B81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ИФНС по Кежемскому району и органов местного самоуправления, являющихся главными администраторами доходов бюджета, информации о задолженности по налоговым и неналоговым доходам, а также по начисленным пеням и штрафам.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4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DE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DE7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главными администраторами доходов районного бюджета информации об исполнении администрируемых доходов и о динамике задолженности  по администрируемым доходам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B81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района, управление образования администрации 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DE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DE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районной межведомственной комиссии по укреплению налоговой, бюджетной и платежной дисциплины по повышению уровня собираемости налогов и сборов, с привлечением налогоплательщиков  имеющих задолженность по платежам в бюджетную систему РФ и внебюджетные фонды. Поступление недоимки в бюджет района от проблемных налогоплательщиков  по результатам работы комиссии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экономического развития администрации района.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DE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DE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Дальнейшая работа с «проблемными» налогоплательщиками, по отслеживанию оплаты задолженности, и (или) выполнения ими графика погашения задолженности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мероприятий по легализации заработной платы  в районе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27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 от органов местного самоуправления и федеральных органов о предприятиях и индивидуальных предпринимателях, работники которых имеют заработную плату ниже величины прожиточного минимума для трудоспособного населения, установленного Кежемскому району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211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районной комиссии по осуществлению государственной политики в области оплаты труда с привлечением «проблемных» налогоплательщиков с точки зрения легализации заработной платы, доведение заработной платы работников не ниже прожиточного минимума для трудоспособного населения района, и до уровня по виду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57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дминистрации района.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Мониторинг «проблемных» налогоплательщиков, совместно с налоговым органом, по результату выполнения рекомендаций Администрации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57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B52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  рабочей группы по снижению неформальной занятости  населения, легализации «серой» заработной платы</w:t>
            </w:r>
            <w:proofErr w:type="gramStart"/>
            <w:r w:rsidRPr="00B5268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5268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собираемости страховых взносов  во внебюджетные фонды . проведение рейдов по проверке индивидуальных предпринимателей по вопросу выявления  фактов неформальной занятости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B52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B5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благоприятного климата для развития малого и среднего предпринимательства в районе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Привлечение малых предприятий к реализации муниципальных заказов на поставку (закупку) продукции и услуг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</w:t>
            </w:r>
          </w:p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района, управление образования администрации  района</w:t>
            </w:r>
          </w:p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информационной, консультационной и правовой поддержки субъектов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экономического развития администрации района.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субъектам малого и среднего предпринимательства за счет средств от участия в краевых государственных программах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(создание дополнительных рабочих мест и получения дополнительных доходов в  бюджет района)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экономического развития администрации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использования имущества, находящегося в государственной и муниципальной собственности Кежемского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установленных ставок арендной платы по действующим договорам аренды муниципального имущества на предмет их соответствия рыночным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полугодие,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69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1.4.1.1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Инвентаризация установленных ставок по местным налогам (коэффициентов К1и К</w:t>
            </w:r>
            <w:proofErr w:type="gramStart"/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, применяемых для расчетов арендной платы за землю) и анализ социально-экономических последствий изменения этих ставок.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 (систематизацию сведений о его наличии и использовании):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- выявление неиспользуемого (бесхозного) имущества и установление направлений его эффективного использования;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1.4.2.2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- определение и утверждение перечня сдаваемого в аренду имущества с целью увеличения доходов, получаемых в виде арендной платы или иной платы за сдачу во временное владение и пользование;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52681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81">
              <w:rPr>
                <w:rFonts w:ascii="Times New Roman" w:hAnsi="Times New Roman" w:cs="Times New Roman"/>
                <w:sz w:val="24"/>
                <w:szCs w:val="24"/>
              </w:rPr>
              <w:t>1 квартал,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668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01721C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2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01721C" w:rsidRDefault="00A847A6" w:rsidP="000172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72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план приватизации муниципального имущества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2E3F26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F2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2E3F26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2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по результатам конкурсов или аукционов на право заключения таких договоров.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  <w:r w:rsidRPr="0072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901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сведений о земельных участках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межселенной территории </w:t>
            </w: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и их правообладателей для формирования полной и достоверной базы передаваемой налоговому органу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поступлением арендной платы. </w:t>
            </w:r>
            <w:proofErr w:type="spellStart"/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722804">
              <w:rPr>
                <w:rFonts w:ascii="Times New Roman" w:hAnsi="Times New Roman" w:cs="Times New Roman"/>
                <w:sz w:val="24"/>
                <w:szCs w:val="24"/>
              </w:rPr>
              <w:t xml:space="preserve">-исковая работа по задолженности по арендной плате за использование земельных участков и имущества переданного в аренду.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B17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ежегодно, в течение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E0E72" w:rsidRDefault="00A847A6" w:rsidP="00722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2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E0E72" w:rsidRDefault="00A847A6" w:rsidP="007E0E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поступления платы по договорам служебного, коммерческого и социального найма. </w:t>
            </w:r>
            <w:proofErr w:type="spellStart"/>
            <w:r w:rsidRPr="007E0E72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7E0E72">
              <w:rPr>
                <w:rFonts w:ascii="Times New Roman" w:hAnsi="Times New Roman" w:cs="Times New Roman"/>
                <w:sz w:val="24"/>
                <w:szCs w:val="24"/>
              </w:rPr>
              <w:t xml:space="preserve"> - исковая работа по взысканию задолженности платежей.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E0E72" w:rsidRDefault="00A847A6" w:rsidP="00794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E72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7E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47A6" w:rsidRPr="0037461B" w:rsidTr="00A847A6">
        <w:trPr>
          <w:trHeight w:val="9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22804" w:rsidRDefault="00A847A6" w:rsidP="00722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22804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налоговой политики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предоставляемых льгот и установленных ставок по налогам, не влияющих на стимулирование предпринимательской активности.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администрации района, отдел экономического развития администрации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ежегодно до 1 июля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73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Анализ фактической доходности субъектов хозяйственной деятельности, находящихся на системе налогообложения в виде единого налога на вмененный доход для отдельных видов деятельности, и проведение оценки  возможности изменения  корректирующего коэффициента базовой доходности К</w:t>
            </w:r>
            <w:proofErr w:type="gramStart"/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Увеличение доходов бюджета в виде отчислений </w:t>
            </w: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 прибыли районных муниципальных предприятий.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8F68BB" w:rsidRDefault="00A847A6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1.6.1.</w:t>
            </w:r>
            <w:r w:rsidR="007F1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AF26C9" w:rsidRDefault="00A847A6" w:rsidP="00BC04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анализа  финансово-хозяйственной деятельности районных муниципальных предприятий</w:t>
            </w:r>
            <w:r w:rsidR="00390856"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</w:t>
            </w:r>
            <w:r w:rsidR="00AF26C9"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F26C9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обществ</w:t>
            </w:r>
            <w:r w:rsidR="00942D76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ограниченной ответственностью</w:t>
            </w:r>
            <w:r w:rsidR="00AF26C9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с участием доли </w:t>
            </w:r>
            <w:r w:rsidR="00BC0434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</w:t>
            </w:r>
            <w:r w:rsidR="00501727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района </w:t>
            </w:r>
            <w:r w:rsidR="00AF26C9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уставных капиталах</w:t>
            </w:r>
            <w:r w:rsidR="00501727" w:rsidRPr="00EF05B2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AF26C9"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90856"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6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целью рассмотрения возможности увеличения отчислений от прибыли  в районный бюджет.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BB">
              <w:rPr>
                <w:rFonts w:ascii="Times New Roman" w:hAnsi="Times New Roman" w:cs="Times New Roman"/>
                <w:sz w:val="24"/>
                <w:szCs w:val="24"/>
              </w:rPr>
              <w:t>1 квартал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8F68B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роли имущественных налогов в формировании доходов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  <w:r w:rsidR="007F1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9466D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66D">
              <w:rPr>
                <w:rFonts w:ascii="Times New Roman" w:hAnsi="Times New Roman" w:cs="Times New Roman"/>
                <w:sz w:val="24"/>
                <w:szCs w:val="24"/>
              </w:rPr>
              <w:t>Не допускать установления сверхнизких ставок по имущественным налогам.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80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района</w:t>
            </w:r>
            <w:r w:rsidR="00977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E12" w:rsidRPr="0079466D" w:rsidRDefault="00977E12" w:rsidP="00977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9466D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6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79466D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EE1D28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866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1764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866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1764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E1D28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D28">
              <w:rPr>
                <w:rFonts w:ascii="Times New Roman" w:hAnsi="Times New Roman" w:cs="Times New Roman"/>
                <w:b/>
                <w:sz w:val="24"/>
                <w:szCs w:val="24"/>
              </w:rPr>
              <w:t>1764</w:t>
            </w: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оптимизации расходов 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бюджетной сети и органов местного самоуправления: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бюджетной сети. Анализ функций, выполняемых районными муниципальными учреждениями, органами местного самоуправления района на предмет их дублирования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структурные подразделения администрации района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 квартал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F5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05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6E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 предложения по исключению дублирования функций, выполняемых районными муниципальными учреждениями, органами местного самоуправления района, и отказу от выполнения несвойственных функций и их возможной централизации в муниципальном учреждении или передаче в существующие учреждения, подведомственные органам местного самоуправления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  <w:p w:rsidR="00A847A6" w:rsidRPr="0037461B" w:rsidRDefault="00A847A6" w:rsidP="00D90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35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Администрация района, структурные подразделения администрации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КМУ Служба муниципального заказа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63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117B3A" w:rsidRDefault="00A847A6" w:rsidP="00C57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AD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наличия и выведение непрофильных услуг (работ), исключение невостребованных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работ)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C57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структурные подразделения администрации района, муниципальные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117B3A" w:rsidRDefault="00A847A6" w:rsidP="00C57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B3A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E16985" w:rsidP="00905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передачу с районного бюджета в ведение ОМС г.Кодинск районного дома культуры (</w:t>
            </w:r>
            <w:r w:rsidR="009055F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9055F2">
              <w:rPr>
                <w:rFonts w:ascii="Times New Roman" w:hAnsi="Times New Roman" w:cs="Times New Roman"/>
                <w:sz w:val="24"/>
                <w:szCs w:val="24"/>
              </w:rPr>
              <w:t>ом  министерства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24.11.2015 года)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AF6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B3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E16985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 w:rsidR="00A847A6" w:rsidRPr="00117B3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AF6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AF6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17B3A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Минимизация затрат на содержание органов местного самоуправления и муниципальных учреждений: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6D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79466D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расходов на </w:t>
            </w:r>
            <w:r w:rsidRPr="0079466D">
              <w:rPr>
                <w:rFonts w:ascii="Times New Roman" w:hAnsi="Times New Roman" w:cs="Times New Roman"/>
                <w:sz w:val="24"/>
                <w:szCs w:val="24"/>
              </w:rPr>
              <w:t xml:space="preserve">текущее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содержание органов местного самоуправления, районных муниципальных учреждений</w:t>
            </w:r>
            <w:r w:rsidR="00905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5F2" w:rsidRPr="00EF05B2">
              <w:rPr>
                <w:rFonts w:ascii="Times New Roman" w:hAnsi="Times New Roman" w:cs="Times New Roman"/>
                <w:sz w:val="24"/>
                <w:szCs w:val="24"/>
              </w:rPr>
              <w:t>до 10 %</w:t>
            </w:r>
            <w:r w:rsidR="00B4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90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A847A6" w:rsidRPr="0037461B" w:rsidRDefault="00A847A6" w:rsidP="00794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структурные подразделения администрации района, муниципальные учреждения</w:t>
            </w:r>
          </w:p>
          <w:p w:rsidR="00A847A6" w:rsidRPr="0037461B" w:rsidRDefault="00A847A6" w:rsidP="0090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90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90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9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9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Default="00A847A6" w:rsidP="0079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A6" w:rsidRPr="0037461B" w:rsidRDefault="00A847A6" w:rsidP="0079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79466D" w:rsidRDefault="0001721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14747A" w:rsidRDefault="00A847A6" w:rsidP="00147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7A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оказание услуг по техническому обслуживанию внутренних инженерных сетей  учреждений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Default="00A847A6" w:rsidP="00794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Кежемского района</w:t>
            </w:r>
          </w:p>
          <w:p w:rsidR="00A847A6" w:rsidRPr="0037461B" w:rsidRDefault="00A847A6" w:rsidP="00794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147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работы по оптимизации численности и расходов на оплату труда работников: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штатных расписаний районными муниципальными учреждениями, органами местного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  района.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структурные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Администрации района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учреждения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5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782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сокращению численности органов местного самоуправления района, районных муниципальных учреждений.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структурные подразделения администрации района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учреждения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E5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01.04.201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  <w:p w:rsidR="008E3FBC" w:rsidRPr="00EF05B2" w:rsidRDefault="008E3FBC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57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В соответствии с п. 2.2.13 Соглашения не допускать превышение предельной численности работников органов местного самоуправления, установленной   постановлением Совета администрации Красноярского края  от 14.11.2006 № 348-п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931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Кежемский районный Совет депутатов, Администрация района, контрольн</w:t>
            </w:r>
            <w:proofErr w:type="gramStart"/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F05B2">
              <w:rPr>
                <w:rFonts w:ascii="Times New Roman" w:hAnsi="Times New Roman" w:cs="Times New Roman"/>
                <w:sz w:val="24"/>
                <w:szCs w:val="24"/>
              </w:rPr>
              <w:t xml:space="preserve"> счетный орган Кежемского района , структурные подразделения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2.3.3.1</w:t>
            </w:r>
          </w:p>
          <w:p w:rsidR="003D2071" w:rsidRPr="00EF05B2" w:rsidRDefault="003D2071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F05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п. 2.2.13 Соглашения приведение  численности работников органов местного самоуправления,   в соответствии с постановлением Совета администрации Красноярского края  от 14.11.2006 № 348-п  на содержание органов местного самоуправления  </w:t>
            </w:r>
            <w:r w:rsidR="00B46B32"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931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Кежемский районный Совет депутатов, Администрация района, контрольн</w:t>
            </w:r>
            <w:proofErr w:type="gramStart"/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F05B2">
              <w:rPr>
                <w:rFonts w:ascii="Times New Roman" w:hAnsi="Times New Roman" w:cs="Times New Roman"/>
                <w:sz w:val="24"/>
                <w:szCs w:val="24"/>
              </w:rPr>
              <w:t xml:space="preserve"> счетный орган </w:t>
            </w:r>
            <w:r w:rsidR="009055F2" w:rsidRPr="00EF05B2">
              <w:rPr>
                <w:rFonts w:ascii="Times New Roman" w:hAnsi="Times New Roman" w:cs="Times New Roman"/>
                <w:sz w:val="24"/>
                <w:szCs w:val="24"/>
              </w:rPr>
              <w:t xml:space="preserve">– ревизионная комиссия </w:t>
            </w: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 xml:space="preserve">Кежемского района , структурные </w:t>
            </w:r>
          </w:p>
          <w:p w:rsidR="00A847A6" w:rsidRPr="00EF05B2" w:rsidRDefault="00A847A6" w:rsidP="00931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подразделения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835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до 01 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F27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290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290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14154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46B3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6F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 по сокращению численности работников муниципальных учреждений: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37461B" w:rsidRDefault="00A847A6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62C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Сокращение 1 ед.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0C61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КМУ Служба муниципального заказа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57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01.03.2016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353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37461B" w:rsidRDefault="00A847A6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B32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6B32" w:rsidRPr="00977E12" w:rsidRDefault="00B46B32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E62C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Сокращение 1 </w:t>
            </w:r>
            <w:proofErr w:type="spellStart"/>
            <w:proofErr w:type="gramStart"/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  <w:proofErr w:type="gramEnd"/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B46B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МБУ ДО « ДЮСШ по биатлону»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01.06.2016</w:t>
            </w:r>
            <w:r w:rsidR="007F173D"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B46B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Default="00B46B32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32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6B32" w:rsidRPr="0037461B" w:rsidRDefault="00B46B32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E62C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0C61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E57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353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8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Default="00B46B32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A6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7A6" w:rsidRPr="00B46B32" w:rsidRDefault="00A847A6" w:rsidP="00B4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62C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Сокращение 2 ед.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0C61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КМУ Служба муниципального заказа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E57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01.05.2016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5920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09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EF05B2" w:rsidRDefault="00A847A6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7A6" w:rsidRPr="00B46B32" w:rsidRDefault="00A847A6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B46B32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6B32" w:rsidRDefault="00B46B32"/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E62C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Сокращение 5 ед.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AA4F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КМУ «Централизованная  межведомственная бухгалтерия»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461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01.05.2016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3535E9">
            <w:pPr>
              <w:jc w:val="center"/>
              <w:rPr>
                <w:color w:val="000000" w:themeColor="text1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</w:t>
            </w:r>
          </w:p>
          <w:p w:rsidR="00B46B32" w:rsidRPr="00EF05B2" w:rsidRDefault="00B46B32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C1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2484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B46B32" w:rsidRDefault="00B46B32" w:rsidP="00AA4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B46B32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6B32" w:rsidRDefault="00B46B32"/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B93E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Сокращение 5 ед. - централизованной бухгалтерии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730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Кежемского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461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01.05.2016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3535E9">
            <w:pPr>
              <w:jc w:val="center"/>
              <w:rPr>
                <w:color w:val="000000" w:themeColor="text1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FC64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EF05B2" w:rsidRDefault="00B46B32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B32" w:rsidRPr="00B46B32" w:rsidRDefault="00B46B32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0613" w:rsidRPr="00EF05B2" w:rsidRDefault="00F90613" w:rsidP="00F906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2.3.5</w:t>
            </w:r>
          </w:p>
          <w:p w:rsidR="008E3FBC" w:rsidRPr="00362EBA" w:rsidRDefault="00F90613" w:rsidP="00EF05B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8E3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Осуществить переход на систему эффективных контрактов для руководителей муниципальных учреждений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D125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D125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35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FC64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B46B32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01D44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D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расходов на оплату труда работников муниципальных учреждений с учетом системы критериев и показателей эффективности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50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Установление дифференцированного подхода к снижению размера выплат стимулирующего характера муниципальным служащим и работникам муниципальных учреждений за совершение грубых финансовых 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(внесение изменений в положение по оплате труда)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600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структурные подразделения администрации района, муниципальные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экономического развития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501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по оптимизации расходных обязательств по финансированию расходов, не отнесенных к ведению органов местного самоуправления, включая меры социальной поддержки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21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социальных выплат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на территории муниципального образования, и их пересмотр с учетом необходимости последовательной минимизации таких выплат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489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Default="008E3FBC" w:rsidP="00F8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Оптимизация инициативных расходов, включая меры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 учетом оптимизации 2015 )</w:t>
            </w:r>
          </w:p>
          <w:p w:rsidR="008E3FBC" w:rsidRDefault="008E3FBC" w:rsidP="00F8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FBC" w:rsidRPr="0037461B" w:rsidRDefault="008E3FBC" w:rsidP="00F8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района, управление социальной защиты населения администрации района, муниципальные учреждения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863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2016-2018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3FBC" w:rsidRPr="0037461B" w:rsidRDefault="008E3FBC" w:rsidP="00F8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F461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Введение моратория на принятие новых мер социальной поддержки.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863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508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лимитов потребления топливно-энергетических ресурсов муниципальных учреждений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КМУ Служба муниципального заказа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муниципальных закупок в соответствии со следующими критериями: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- обоснованность закупок, начальных (максимальных) цен контрактов, комплектности приобретаемого товара, его технических характеристик;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структурные подразделения администрации района, муниципальные учреждения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65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- стремление к экономии в ходе закупочных процедур при условии соблюдения качества и требований законодательства;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структурные подразделения администрации района, муниципальные учреждения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2.7.3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приемочных комиссий муниципальных </w:t>
            </w:r>
            <w:r w:rsidRPr="0060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по осуществлению контроля за фактическое качество и безопасность поставляемых товаров, результатов выполненных работ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</w:t>
            </w:r>
            <w:r w:rsidRPr="0060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подразделения администрации района, муниципальные учреждения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в </w:t>
            </w:r>
            <w:r w:rsidRPr="0060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F8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расходов капитального характера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2.8.1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заявок, направленных (планируемых к направлению) в органы исполнительной власти края на получение субсидий из краевого бюджета, на 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района, 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1 квартал, 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2.8.1.1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а) объема средств районного бюджета, необходимых для софинансирования;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района, 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1 квартал,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2.8.1.2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б) первоочередного (неотложного) характера мероприятий, на которые предоставляются субсидии из краевого бюджета.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района, 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1 квартал,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Принятие дополнительных расходов капитального характера осуществлять лишь в случае неотложности осуществления таких расходов (аварийная ситуация, ликвидация последствий/предупреждение стихийных бедствий, предписания  контролирующих органов, влекущие за собой значительные для бюджета штрафные санкции).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структурные подразделения администрации района, 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ежегодно, 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318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600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600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Исключить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случа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авансирования капитальных расходов, объекты с низкой стоимостью оплачивать после введения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структурные подразделения администрации района, муниципальные учреждения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ежегодно, 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45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600E11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расходования средств бюджета, предоставляемых организациям в результате государственного регулирования цен </w:t>
            </w: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(тарифов)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251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предоставления из районного  бюджета субсидий юридическим лицам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КМУ Служба муниципального заказа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Ежегодно в 1 квартале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2.9.2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Рассмотрение возможности оптимизации расходов, возникающих в результате небольшой интенсивности пассажиропотоков по межмуниципальным и пригородным маршрутам организациям автомобильного, водного и воздушного пассажирского транспорта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КМУ Служба муниципального заказа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1 -2 квартал, 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81348F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81348F" w:rsidRDefault="008E3FBC" w:rsidP="002A7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2.9.3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D1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sz w:val="24"/>
                <w:szCs w:val="24"/>
              </w:rPr>
              <w:t>Анализ обоснованности цен (тарифов) на услуги районных муниципальных унитарных предприятий.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D12565">
            <w:pPr>
              <w:rPr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D12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81348F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2.9.4</w:t>
            </w:r>
          </w:p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нормативно-правового акта с целью регулирования системы оплаты труда в районных муниципальных унитарных предприятиях.</w:t>
            </w:r>
          </w:p>
          <w:p w:rsidR="008E3FBC" w:rsidRPr="0081348F" w:rsidRDefault="008E3FBC" w:rsidP="00977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rPr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8F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81348F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EF05B2" w:rsidRDefault="008E3FBC" w:rsidP="002A79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Пересмотр структуры муниципальных унитарных предприятий. Анализ  штатного расписания, фонда заработной платы.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rPr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1348F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EF05B2" w:rsidRDefault="008E3FBC" w:rsidP="002A79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2.9.6</w:t>
            </w:r>
          </w:p>
          <w:p w:rsidR="008E3FBC" w:rsidRPr="00EF05B2" w:rsidRDefault="008E3FBC" w:rsidP="002A79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Осуществить переход на систему эффективных контрактов для руководителей районных муниципальных предприятий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977E12" w:rsidRDefault="008E3FBC" w:rsidP="00977E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D12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D125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оказания муниципальных услуг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600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2.10.1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финансового 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муниципальных учреждений и повышением эффективности использования финансовых средств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600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утвержденным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планом проверок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приведению нормативной правовой базы в соответствие с федеральным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600E11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11">
              <w:rPr>
                <w:rFonts w:ascii="Times New Roman" w:hAnsi="Times New Roman" w:cs="Times New Roman"/>
                <w:sz w:val="24"/>
                <w:szCs w:val="24"/>
              </w:rPr>
              <w:t>2.11.1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постановление Администрации Кежемского района от 19.03.2013 № 311-п «Об утверждении ведомственного перечня муниципальных услуг (работ), оказываемых (выполняемых) органами местного самоуправления, районными муниципальными учреждениями в качестве основных видов деятельности на территории Кежемского района» в части утверждения Порядка формирования, ведения и утверждения ведомственных перечней муниципальных услуг (работ), оказываемых и выполняемых районными муниципальными учреждениями на основании базовых перечней услуг (работ)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B5999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99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2.11.2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Утверждение ведомственных перечней услуг (работ) на основании базовых перечней услуг (работ)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2.11.3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Расчет нормативов затрат и доведение  муниципальных заданий районным муниципальным учреждениям в соответствии с новыми ведомственными перечнями услуг (работ)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C73649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по мониторингу реализации муниципальных планов мероприятий по росту доходов, оптимизации  расходов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2.12.1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Направление главам муниципальных образований поселений района рекомендаций и необходимости разработки плана мероприятий по росту доходов, оптимизации расходов и совершенствованию долговой политики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C736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Мониторинг утверждения и реализации планов по росту доходов, оптимизации расходов и совершенствованию долговой политики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1C2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до 15 числе месяца, следующего за </w:t>
            </w:r>
            <w:proofErr w:type="gramStart"/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2.12.3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с муниципальными образованиями района о мерах по повышению эффективности использования бюджетных средств и увеличению поступлений налоговых и неналоговых доходов местного бюджета на текущий год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района,</w:t>
            </w:r>
          </w:p>
          <w:p w:rsidR="008E3FBC" w:rsidRPr="005E1B96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5E1B96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B96">
              <w:rPr>
                <w:rFonts w:ascii="Times New Roman" w:hAnsi="Times New Roman" w:cs="Times New Roman"/>
                <w:sz w:val="24"/>
                <w:szCs w:val="24"/>
              </w:rPr>
              <w:t>Ежегодно, до 1 января текущего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2.12.4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Заслушивание глав муниципальных образований поселений, руководителей структурных подразделений администрации Кежемского района, районных муниципальных учреждений по реализации муниципальных планов мероприятий по росту доходов, оптимизации расходов и совершенствованию долговой политики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C7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графику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2.12.5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органов местного самоуправления, структурных подразделений администрации района, муниципальных учреждений по реализации плана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C73649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649">
              <w:rPr>
                <w:rFonts w:ascii="Times New Roman" w:hAnsi="Times New Roman" w:cs="Times New Roman"/>
                <w:b/>
                <w:sz w:val="24"/>
                <w:szCs w:val="24"/>
              </w:rPr>
              <w:t>2.13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достоверности прогноза кассовых выплат из районного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2.13.1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ежемесячного мониторинга расходования и остатков средств бюджетов муниципальных образований района (в отношении предоставленных им межбюджетных трансфертов)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до 15 числа месяца, следующего за </w:t>
            </w:r>
            <w:proofErr w:type="gramStart"/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C73649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649">
              <w:rPr>
                <w:rFonts w:ascii="Times New Roman" w:hAnsi="Times New Roman" w:cs="Times New Roman"/>
                <w:b/>
                <w:sz w:val="24"/>
                <w:szCs w:val="24"/>
              </w:rPr>
              <w:t>2.14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качества управления финансами распорядителей, получателей средств районного бюджета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2.14.1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Проведение оценки качества финансового менеджмента распорядителей, получателей средств районного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района, распорядители средств </w:t>
            </w: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 апреля  текущего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E610E7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610E7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7">
              <w:rPr>
                <w:rFonts w:ascii="Times New Roman" w:hAnsi="Times New Roman" w:cs="Times New Roman"/>
                <w:sz w:val="24"/>
                <w:szCs w:val="24"/>
              </w:rPr>
              <w:t>Опубликование результатов на сайте Администрации Кежемского района и направление рекомендаций по улучшению качества финансового менеджмента распорядителям, получателям средств районного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610E7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610E7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7">
              <w:rPr>
                <w:rFonts w:ascii="Times New Roman" w:hAnsi="Times New Roman" w:cs="Times New Roman"/>
                <w:sz w:val="24"/>
                <w:szCs w:val="24"/>
              </w:rPr>
              <w:t>до 15 апреля текущего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610E7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9055F2" w:rsidRDefault="008E3FBC" w:rsidP="00EF05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</w:t>
            </w:r>
            <w:r w:rsidR="007F1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9055F2" w:rsidRDefault="008E3FBC" w:rsidP="002A79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Осуществить оценку принимаемых расходных обязательств на предмет  соответствия применяемой методики формирования годового объема межбюджетных трансфертов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по передаваемым полномочиям от поселений на уровень муниципального района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9055F2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9055F2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610E7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8037C2" w:rsidRDefault="008E3FBC" w:rsidP="00C736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7C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EF05B2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2454D1" w:rsidRDefault="002454D1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4D1">
              <w:rPr>
                <w:rFonts w:ascii="Times New Roman" w:hAnsi="Times New Roman" w:cs="Times New Roman"/>
                <w:b/>
                <w:sz w:val="24"/>
                <w:szCs w:val="24"/>
              </w:rPr>
              <w:t>2857</w:t>
            </w: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сокращению муниципального долга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ежегодного анализа объема и состава задолженности, в том числе с точки зрения сроков погашения, стоимости обслуживания заимствований, влияния на общую платежеспособность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не менее 30% доходов, фактически полученных при исполнении районного бюджета сверх утвержденных решением о районном бюджете, на замещение муниципальных заимствований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BC" w:rsidRPr="0037461B" w:rsidTr="00A847A6">
        <w:trPr>
          <w:trHeight w:val="11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FBC" w:rsidRPr="0037461B" w:rsidRDefault="008E3FBC" w:rsidP="00773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9B8" w:rsidRPr="0037461B" w:rsidRDefault="00EA79B8" w:rsidP="00F52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>Примечание:</w:t>
      </w:r>
    </w:p>
    <w:p w:rsidR="00EA79B8" w:rsidRPr="0037461B" w:rsidRDefault="00EA79B8" w:rsidP="00F52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61B">
        <w:rPr>
          <w:rFonts w:ascii="Times New Roman" w:hAnsi="Times New Roman" w:cs="Times New Roman"/>
          <w:sz w:val="24"/>
          <w:szCs w:val="24"/>
        </w:rPr>
        <w:t xml:space="preserve">Оценку суммы дополнительных доходов и оптимизации расходов местного бюджета на </w:t>
      </w:r>
      <w:r w:rsidRPr="00C73649">
        <w:rPr>
          <w:rFonts w:ascii="Times New Roman" w:hAnsi="Times New Roman" w:cs="Times New Roman"/>
          <w:sz w:val="24"/>
          <w:szCs w:val="24"/>
        </w:rPr>
        <w:t>201</w:t>
      </w:r>
      <w:r w:rsidR="00E51992" w:rsidRPr="00C73649">
        <w:rPr>
          <w:rFonts w:ascii="Times New Roman" w:hAnsi="Times New Roman" w:cs="Times New Roman"/>
          <w:sz w:val="24"/>
          <w:szCs w:val="24"/>
        </w:rPr>
        <w:t>6</w:t>
      </w:r>
      <w:r w:rsidRPr="00C73649">
        <w:rPr>
          <w:rFonts w:ascii="Times New Roman" w:hAnsi="Times New Roman" w:cs="Times New Roman"/>
          <w:sz w:val="24"/>
          <w:szCs w:val="24"/>
        </w:rPr>
        <w:t>-201</w:t>
      </w:r>
      <w:r w:rsidR="00E51992" w:rsidRPr="00C73649">
        <w:rPr>
          <w:rFonts w:ascii="Times New Roman" w:hAnsi="Times New Roman" w:cs="Times New Roman"/>
          <w:sz w:val="24"/>
          <w:szCs w:val="24"/>
        </w:rPr>
        <w:t>8</w:t>
      </w:r>
      <w:r w:rsidRPr="00C7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649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37461B">
        <w:rPr>
          <w:rFonts w:ascii="Times New Roman" w:hAnsi="Times New Roman" w:cs="Times New Roman"/>
          <w:sz w:val="24"/>
          <w:szCs w:val="24"/>
        </w:rPr>
        <w:t>. по отдельным позициям возможно будет провести в процессе выполнения  мероприятий.</w:t>
      </w:r>
    </w:p>
    <w:sectPr w:rsidR="00EA79B8" w:rsidRPr="0037461B" w:rsidSect="00F52667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D7" w:rsidRDefault="00C800D7">
      <w:r>
        <w:separator/>
      </w:r>
    </w:p>
  </w:endnote>
  <w:endnote w:type="continuationSeparator" w:id="0">
    <w:p w:rsidR="00C800D7" w:rsidRDefault="00C8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D7" w:rsidRDefault="00C800D7">
      <w:r>
        <w:separator/>
      </w:r>
    </w:p>
  </w:footnote>
  <w:footnote w:type="continuationSeparator" w:id="0">
    <w:p w:rsidR="00C800D7" w:rsidRDefault="00C80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E12" w:rsidRDefault="00977E12" w:rsidP="0018341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4FDF">
      <w:rPr>
        <w:rStyle w:val="a8"/>
        <w:noProof/>
      </w:rPr>
      <w:t>16</w:t>
    </w:r>
    <w:r>
      <w:rPr>
        <w:rStyle w:val="a8"/>
      </w:rPr>
      <w:fldChar w:fldCharType="end"/>
    </w:r>
  </w:p>
  <w:p w:rsidR="00977E12" w:rsidRDefault="00977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1561A"/>
    <w:multiLevelType w:val="hybridMultilevel"/>
    <w:tmpl w:val="553EB692"/>
    <w:lvl w:ilvl="0" w:tplc="45AA1C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1C3102"/>
    <w:multiLevelType w:val="hybridMultilevel"/>
    <w:tmpl w:val="1F6E1E36"/>
    <w:lvl w:ilvl="0" w:tplc="ADA6620E">
      <w:start w:val="1"/>
      <w:numFmt w:val="decimal"/>
      <w:lvlText w:val="%1."/>
      <w:lvlJc w:val="left"/>
      <w:pPr>
        <w:ind w:left="118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451B4"/>
    <w:rsid w:val="000046C8"/>
    <w:rsid w:val="00014D7D"/>
    <w:rsid w:val="0001721C"/>
    <w:rsid w:val="00017826"/>
    <w:rsid w:val="000233DB"/>
    <w:rsid w:val="0003055E"/>
    <w:rsid w:val="00031871"/>
    <w:rsid w:val="00032B64"/>
    <w:rsid w:val="0005089E"/>
    <w:rsid w:val="000529EA"/>
    <w:rsid w:val="00063BA3"/>
    <w:rsid w:val="00067832"/>
    <w:rsid w:val="000679D2"/>
    <w:rsid w:val="0007223E"/>
    <w:rsid w:val="00072FED"/>
    <w:rsid w:val="00086153"/>
    <w:rsid w:val="000865EF"/>
    <w:rsid w:val="00094582"/>
    <w:rsid w:val="000A3844"/>
    <w:rsid w:val="000C2BA3"/>
    <w:rsid w:val="000C61A6"/>
    <w:rsid w:val="000D257F"/>
    <w:rsid w:val="000D7E8E"/>
    <w:rsid w:val="000E244B"/>
    <w:rsid w:val="00116895"/>
    <w:rsid w:val="00117B3A"/>
    <w:rsid w:val="00130AF7"/>
    <w:rsid w:val="001362D7"/>
    <w:rsid w:val="001451B4"/>
    <w:rsid w:val="0014747A"/>
    <w:rsid w:val="00155B81"/>
    <w:rsid w:val="00172CCA"/>
    <w:rsid w:val="0018121C"/>
    <w:rsid w:val="00183412"/>
    <w:rsid w:val="001A2322"/>
    <w:rsid w:val="001A47D3"/>
    <w:rsid w:val="001B50EF"/>
    <w:rsid w:val="001C1116"/>
    <w:rsid w:val="001C2A8A"/>
    <w:rsid w:val="001F3BA4"/>
    <w:rsid w:val="00227353"/>
    <w:rsid w:val="002334D4"/>
    <w:rsid w:val="002411C4"/>
    <w:rsid w:val="0024213A"/>
    <w:rsid w:val="002454D1"/>
    <w:rsid w:val="002525C2"/>
    <w:rsid w:val="00282906"/>
    <w:rsid w:val="00285D43"/>
    <w:rsid w:val="00290E33"/>
    <w:rsid w:val="002A18FF"/>
    <w:rsid w:val="002A79F6"/>
    <w:rsid w:val="002B6507"/>
    <w:rsid w:val="002C23DF"/>
    <w:rsid w:val="002C4D39"/>
    <w:rsid w:val="002E04BB"/>
    <w:rsid w:val="002E069F"/>
    <w:rsid w:val="002E3F26"/>
    <w:rsid w:val="002F4AC5"/>
    <w:rsid w:val="0031283F"/>
    <w:rsid w:val="00314E0B"/>
    <w:rsid w:val="003171C3"/>
    <w:rsid w:val="00324C25"/>
    <w:rsid w:val="00337139"/>
    <w:rsid w:val="003535E9"/>
    <w:rsid w:val="00357CD3"/>
    <w:rsid w:val="0037461B"/>
    <w:rsid w:val="00376AE5"/>
    <w:rsid w:val="0038755B"/>
    <w:rsid w:val="00390856"/>
    <w:rsid w:val="003D15EF"/>
    <w:rsid w:val="003D2071"/>
    <w:rsid w:val="003D3399"/>
    <w:rsid w:val="003F4116"/>
    <w:rsid w:val="004236E5"/>
    <w:rsid w:val="0042605A"/>
    <w:rsid w:val="00427DD9"/>
    <w:rsid w:val="00430BB5"/>
    <w:rsid w:val="00461B7A"/>
    <w:rsid w:val="0046673A"/>
    <w:rsid w:val="00485605"/>
    <w:rsid w:val="004B3A18"/>
    <w:rsid w:val="004C5F05"/>
    <w:rsid w:val="004E408A"/>
    <w:rsid w:val="004E52A4"/>
    <w:rsid w:val="00500216"/>
    <w:rsid w:val="0050171C"/>
    <w:rsid w:val="00501727"/>
    <w:rsid w:val="00501D44"/>
    <w:rsid w:val="005025BA"/>
    <w:rsid w:val="005126FA"/>
    <w:rsid w:val="00521286"/>
    <w:rsid w:val="00522B4D"/>
    <w:rsid w:val="00530D6D"/>
    <w:rsid w:val="00541938"/>
    <w:rsid w:val="00541C0F"/>
    <w:rsid w:val="00542451"/>
    <w:rsid w:val="00546376"/>
    <w:rsid w:val="00547545"/>
    <w:rsid w:val="005509E8"/>
    <w:rsid w:val="005920E5"/>
    <w:rsid w:val="005A2A1D"/>
    <w:rsid w:val="005A5DA1"/>
    <w:rsid w:val="005B0560"/>
    <w:rsid w:val="005B5999"/>
    <w:rsid w:val="005B665F"/>
    <w:rsid w:val="005C4FDF"/>
    <w:rsid w:val="005D0361"/>
    <w:rsid w:val="005D6AD1"/>
    <w:rsid w:val="005E1B96"/>
    <w:rsid w:val="005E2D89"/>
    <w:rsid w:val="00600E11"/>
    <w:rsid w:val="00606A9F"/>
    <w:rsid w:val="00652D0B"/>
    <w:rsid w:val="00665A17"/>
    <w:rsid w:val="00684C78"/>
    <w:rsid w:val="00685B7E"/>
    <w:rsid w:val="006A04BB"/>
    <w:rsid w:val="006A1E66"/>
    <w:rsid w:val="006B4195"/>
    <w:rsid w:val="006C105C"/>
    <w:rsid w:val="006E15DE"/>
    <w:rsid w:val="006E351A"/>
    <w:rsid w:val="006F0B8A"/>
    <w:rsid w:val="0071210F"/>
    <w:rsid w:val="007173F6"/>
    <w:rsid w:val="00722804"/>
    <w:rsid w:val="00723AE5"/>
    <w:rsid w:val="0072551F"/>
    <w:rsid w:val="00740B7D"/>
    <w:rsid w:val="007433F0"/>
    <w:rsid w:val="00772B86"/>
    <w:rsid w:val="007730CE"/>
    <w:rsid w:val="00787734"/>
    <w:rsid w:val="0079466D"/>
    <w:rsid w:val="007A2902"/>
    <w:rsid w:val="007A2978"/>
    <w:rsid w:val="007A400B"/>
    <w:rsid w:val="007B7EAD"/>
    <w:rsid w:val="007D2C48"/>
    <w:rsid w:val="007D6F34"/>
    <w:rsid w:val="007E0E72"/>
    <w:rsid w:val="007E649D"/>
    <w:rsid w:val="007F173D"/>
    <w:rsid w:val="007F4D6A"/>
    <w:rsid w:val="0080255C"/>
    <w:rsid w:val="00803075"/>
    <w:rsid w:val="008037C2"/>
    <w:rsid w:val="0081348F"/>
    <w:rsid w:val="00813803"/>
    <w:rsid w:val="00813FD0"/>
    <w:rsid w:val="00814188"/>
    <w:rsid w:val="00820DBB"/>
    <w:rsid w:val="00833C69"/>
    <w:rsid w:val="00835084"/>
    <w:rsid w:val="00850318"/>
    <w:rsid w:val="0085693A"/>
    <w:rsid w:val="00860714"/>
    <w:rsid w:val="0086223B"/>
    <w:rsid w:val="00862CEF"/>
    <w:rsid w:val="00863717"/>
    <w:rsid w:val="008661EB"/>
    <w:rsid w:val="0087190A"/>
    <w:rsid w:val="00880A23"/>
    <w:rsid w:val="00886E77"/>
    <w:rsid w:val="00890F25"/>
    <w:rsid w:val="00896EA4"/>
    <w:rsid w:val="008A1C34"/>
    <w:rsid w:val="008A5BC0"/>
    <w:rsid w:val="008A775D"/>
    <w:rsid w:val="008E1742"/>
    <w:rsid w:val="008E3FBC"/>
    <w:rsid w:val="008F3976"/>
    <w:rsid w:val="008F4851"/>
    <w:rsid w:val="008F68BB"/>
    <w:rsid w:val="009018CB"/>
    <w:rsid w:val="009055F2"/>
    <w:rsid w:val="009305D2"/>
    <w:rsid w:val="00931CB8"/>
    <w:rsid w:val="00941700"/>
    <w:rsid w:val="00942A08"/>
    <w:rsid w:val="00942D76"/>
    <w:rsid w:val="00946E75"/>
    <w:rsid w:val="009536D7"/>
    <w:rsid w:val="00970FDC"/>
    <w:rsid w:val="00977E12"/>
    <w:rsid w:val="009829AC"/>
    <w:rsid w:val="00984C1A"/>
    <w:rsid w:val="0098619E"/>
    <w:rsid w:val="00986918"/>
    <w:rsid w:val="009951B2"/>
    <w:rsid w:val="009B334F"/>
    <w:rsid w:val="009B585C"/>
    <w:rsid w:val="009B64C5"/>
    <w:rsid w:val="009C0C9D"/>
    <w:rsid w:val="009D2746"/>
    <w:rsid w:val="009D5C4F"/>
    <w:rsid w:val="009D6320"/>
    <w:rsid w:val="009E682D"/>
    <w:rsid w:val="009F32B7"/>
    <w:rsid w:val="00A20105"/>
    <w:rsid w:val="00A5464C"/>
    <w:rsid w:val="00A60F50"/>
    <w:rsid w:val="00A7122A"/>
    <w:rsid w:val="00A81DF9"/>
    <w:rsid w:val="00A847A6"/>
    <w:rsid w:val="00A91FCE"/>
    <w:rsid w:val="00A95FBA"/>
    <w:rsid w:val="00AA173B"/>
    <w:rsid w:val="00AA4694"/>
    <w:rsid w:val="00AA4F4A"/>
    <w:rsid w:val="00AA7FC9"/>
    <w:rsid w:val="00AB1EE4"/>
    <w:rsid w:val="00AD7B3C"/>
    <w:rsid w:val="00AE3265"/>
    <w:rsid w:val="00AF26C9"/>
    <w:rsid w:val="00AF671E"/>
    <w:rsid w:val="00B17C72"/>
    <w:rsid w:val="00B32377"/>
    <w:rsid w:val="00B442E4"/>
    <w:rsid w:val="00B46B32"/>
    <w:rsid w:val="00B513EB"/>
    <w:rsid w:val="00B52681"/>
    <w:rsid w:val="00B61DAC"/>
    <w:rsid w:val="00B65E71"/>
    <w:rsid w:val="00B81846"/>
    <w:rsid w:val="00B93E33"/>
    <w:rsid w:val="00BB6188"/>
    <w:rsid w:val="00BC0434"/>
    <w:rsid w:val="00BC4F73"/>
    <w:rsid w:val="00BD4B02"/>
    <w:rsid w:val="00BE4A36"/>
    <w:rsid w:val="00BF44AA"/>
    <w:rsid w:val="00BF6FC3"/>
    <w:rsid w:val="00C14AA9"/>
    <w:rsid w:val="00C23998"/>
    <w:rsid w:val="00C2513C"/>
    <w:rsid w:val="00C30950"/>
    <w:rsid w:val="00C33556"/>
    <w:rsid w:val="00C358C2"/>
    <w:rsid w:val="00C46C1B"/>
    <w:rsid w:val="00C57B16"/>
    <w:rsid w:val="00C625A7"/>
    <w:rsid w:val="00C62E0A"/>
    <w:rsid w:val="00C70953"/>
    <w:rsid w:val="00C73649"/>
    <w:rsid w:val="00C800D7"/>
    <w:rsid w:val="00CB6F9F"/>
    <w:rsid w:val="00CC5A85"/>
    <w:rsid w:val="00CD1AA4"/>
    <w:rsid w:val="00CF7A4E"/>
    <w:rsid w:val="00D26200"/>
    <w:rsid w:val="00D3498D"/>
    <w:rsid w:val="00D35201"/>
    <w:rsid w:val="00D41FA2"/>
    <w:rsid w:val="00D4723D"/>
    <w:rsid w:val="00D51FBD"/>
    <w:rsid w:val="00D54B0E"/>
    <w:rsid w:val="00D65EF7"/>
    <w:rsid w:val="00D67279"/>
    <w:rsid w:val="00D7113A"/>
    <w:rsid w:val="00D90308"/>
    <w:rsid w:val="00DC6302"/>
    <w:rsid w:val="00DE77D8"/>
    <w:rsid w:val="00E16985"/>
    <w:rsid w:val="00E31098"/>
    <w:rsid w:val="00E3411B"/>
    <w:rsid w:val="00E354BC"/>
    <w:rsid w:val="00E37812"/>
    <w:rsid w:val="00E37A8C"/>
    <w:rsid w:val="00E408B3"/>
    <w:rsid w:val="00E413F7"/>
    <w:rsid w:val="00E4662E"/>
    <w:rsid w:val="00E51992"/>
    <w:rsid w:val="00E576CC"/>
    <w:rsid w:val="00E610E7"/>
    <w:rsid w:val="00E62CD6"/>
    <w:rsid w:val="00E655D9"/>
    <w:rsid w:val="00E704C6"/>
    <w:rsid w:val="00E86650"/>
    <w:rsid w:val="00EA0A98"/>
    <w:rsid w:val="00EA79B8"/>
    <w:rsid w:val="00EB1AE0"/>
    <w:rsid w:val="00EB2E44"/>
    <w:rsid w:val="00EB6D59"/>
    <w:rsid w:val="00EC135E"/>
    <w:rsid w:val="00EC1C29"/>
    <w:rsid w:val="00EC2443"/>
    <w:rsid w:val="00EC485F"/>
    <w:rsid w:val="00EC5A1A"/>
    <w:rsid w:val="00EC70D8"/>
    <w:rsid w:val="00ED6D88"/>
    <w:rsid w:val="00EE1A91"/>
    <w:rsid w:val="00EE1D28"/>
    <w:rsid w:val="00EE3181"/>
    <w:rsid w:val="00EF05B2"/>
    <w:rsid w:val="00EF0C10"/>
    <w:rsid w:val="00EF1C58"/>
    <w:rsid w:val="00EF7505"/>
    <w:rsid w:val="00F05889"/>
    <w:rsid w:val="00F132E1"/>
    <w:rsid w:val="00F27409"/>
    <w:rsid w:val="00F32776"/>
    <w:rsid w:val="00F4613E"/>
    <w:rsid w:val="00F52667"/>
    <w:rsid w:val="00F63704"/>
    <w:rsid w:val="00F8232A"/>
    <w:rsid w:val="00F83FF6"/>
    <w:rsid w:val="00F8703B"/>
    <w:rsid w:val="00F87CA8"/>
    <w:rsid w:val="00F90613"/>
    <w:rsid w:val="00F95602"/>
    <w:rsid w:val="00FA5A92"/>
    <w:rsid w:val="00FC3C3A"/>
    <w:rsid w:val="00FC6441"/>
    <w:rsid w:val="00FE4372"/>
    <w:rsid w:val="00FF1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1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501D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451B4"/>
    <w:rPr>
      <w:color w:val="0000FF"/>
      <w:u w:val="single"/>
    </w:rPr>
  </w:style>
  <w:style w:type="character" w:styleId="a4">
    <w:name w:val="FollowedHyperlink"/>
    <w:uiPriority w:val="99"/>
    <w:semiHidden/>
    <w:rsid w:val="001451B4"/>
    <w:rPr>
      <w:color w:val="800080"/>
      <w:u w:val="single"/>
    </w:rPr>
  </w:style>
  <w:style w:type="paragraph" w:customStyle="1" w:styleId="font5">
    <w:name w:val="font5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6">
    <w:name w:val="font6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3"/>
      <w:szCs w:val="23"/>
    </w:rPr>
  </w:style>
  <w:style w:type="paragraph" w:customStyle="1" w:styleId="xl69">
    <w:name w:val="xl6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3"/>
      <w:szCs w:val="23"/>
    </w:rPr>
  </w:style>
  <w:style w:type="paragraph" w:customStyle="1" w:styleId="xl70">
    <w:name w:val="xl7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1">
    <w:name w:val="xl71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3"/>
      <w:szCs w:val="23"/>
    </w:rPr>
  </w:style>
  <w:style w:type="paragraph" w:customStyle="1" w:styleId="xl74">
    <w:name w:val="xl74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7">
    <w:name w:val="xl77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8"/>
      <w:szCs w:val="28"/>
    </w:rPr>
  </w:style>
  <w:style w:type="paragraph" w:customStyle="1" w:styleId="xl80">
    <w:name w:val="xl8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3"/>
      <w:szCs w:val="23"/>
    </w:rPr>
  </w:style>
  <w:style w:type="paragraph" w:customStyle="1" w:styleId="xl82">
    <w:name w:val="xl8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83">
    <w:name w:val="xl8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86">
    <w:name w:val="xl8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87">
    <w:name w:val="xl8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1B4"/>
    <w:pP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3"/>
      <w:szCs w:val="23"/>
    </w:rPr>
  </w:style>
  <w:style w:type="paragraph" w:customStyle="1" w:styleId="xl93">
    <w:name w:val="xl9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uiPriority w:val="99"/>
    <w:rsid w:val="001451B4"/>
    <w:pP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6">
    <w:name w:val="xl9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3"/>
      <w:szCs w:val="23"/>
    </w:rPr>
  </w:style>
  <w:style w:type="paragraph" w:customStyle="1" w:styleId="xl97">
    <w:name w:val="xl9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1B4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8"/>
      <w:szCs w:val="28"/>
    </w:rPr>
  </w:style>
  <w:style w:type="paragraph" w:customStyle="1" w:styleId="xl110">
    <w:name w:val="xl11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uiPriority w:val="99"/>
    <w:rsid w:val="001451B4"/>
    <w:pPr>
      <w:spacing w:before="100" w:beforeAutospacing="1" w:after="100" w:afterAutospacing="1" w:line="240" w:lineRule="auto"/>
    </w:pPr>
    <w:rPr>
      <w:sz w:val="28"/>
      <w:szCs w:val="28"/>
    </w:rPr>
  </w:style>
  <w:style w:type="paragraph" w:customStyle="1" w:styleId="xl112">
    <w:name w:val="xl112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14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1451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1451B4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1451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8"/>
      <w:szCs w:val="28"/>
    </w:rPr>
  </w:style>
  <w:style w:type="paragraph" w:customStyle="1" w:styleId="xl133">
    <w:name w:val="xl133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1451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1451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145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1451B4"/>
    <w:pPr>
      <w:spacing w:before="100" w:beforeAutospacing="1" w:after="100" w:afterAutospacing="1" w:line="240" w:lineRule="auto"/>
      <w:ind w:firstLineChars="500" w:firstLine="50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0529E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0529EA"/>
    <w:pPr>
      <w:ind w:left="720"/>
    </w:pPr>
  </w:style>
  <w:style w:type="paragraph" w:styleId="a6">
    <w:name w:val="header"/>
    <w:basedOn w:val="a"/>
    <w:link w:val="a7"/>
    <w:uiPriority w:val="99"/>
    <w:rsid w:val="00FF1D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358C2"/>
  </w:style>
  <w:style w:type="character" w:styleId="a8">
    <w:name w:val="page number"/>
    <w:basedOn w:val="a0"/>
    <w:uiPriority w:val="99"/>
    <w:rsid w:val="00FF1D3E"/>
  </w:style>
  <w:style w:type="character" w:customStyle="1" w:styleId="20">
    <w:name w:val="Заголовок 2 Знак"/>
    <w:basedOn w:val="a0"/>
    <w:link w:val="2"/>
    <w:rsid w:val="00501D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B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41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0856"/>
    <w:pPr>
      <w:autoSpaceDE w:val="0"/>
      <w:autoSpaceDN w:val="0"/>
      <w:adjustRightInd w:val="0"/>
    </w:pPr>
    <w:rPr>
      <w:rFonts w:ascii="Cambria" w:hAnsi="Cambria" w:cs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23;n=52542;fld=134;dst=10055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82B73-5573-4628-A817-21F99C71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16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Остафийчук Владимир Николаевич</cp:lastModifiedBy>
  <cp:revision>187</cp:revision>
  <cp:lastPrinted>2016-03-18T09:56:00Z</cp:lastPrinted>
  <dcterms:created xsi:type="dcterms:W3CDTF">2015-02-24T09:55:00Z</dcterms:created>
  <dcterms:modified xsi:type="dcterms:W3CDTF">2016-03-18T09:59:00Z</dcterms:modified>
</cp:coreProperties>
</file>