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E13" w:rsidRPr="004F2EC1" w:rsidRDefault="00EA205C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2DD99E3" wp14:editId="7A6562AB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4F2EC1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4F2EC1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4F2EC1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РЕШЕНИЕ</w:t>
      </w:r>
    </w:p>
    <w:p w:rsidR="004E2AED" w:rsidRPr="004F2EC1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363702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102C0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4-23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4F2EC1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1ECF" w:rsidRPr="004F2EC1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О РАЙОННОМ БЮДЖЕТЕ НА 20</w:t>
      </w:r>
      <w:r w:rsidR="00E70CFC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3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ГОДОВ</w:t>
      </w:r>
      <w:r w:rsidR="003F1ECF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665E29" w:rsidRPr="004F2EC1" w:rsidRDefault="003F1ECF" w:rsidP="004E2AED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5C2AEE" w:rsidRPr="004F2EC1">
        <w:rPr>
          <w:rFonts w:ascii="Times New Roman" w:hAnsi="Times New Roman"/>
          <w:sz w:val="28"/>
          <w:szCs w:val="28"/>
        </w:rPr>
        <w:t>;</w:t>
      </w:r>
      <w:r w:rsidR="005C2AE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20.07.2021 №10-62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; от 29.09.2021 № 11-67</w:t>
      </w:r>
      <w:r w:rsidR="00A40571">
        <w:rPr>
          <w:rFonts w:ascii="Times New Roman" w:hAnsi="Times New Roman"/>
          <w:color w:val="000000" w:themeColor="text1"/>
          <w:sz w:val="28"/>
          <w:szCs w:val="28"/>
        </w:rPr>
        <w:t>; от 26.10.2021 № 13-72</w:t>
      </w:r>
      <w:r w:rsidR="004D3C86">
        <w:rPr>
          <w:rFonts w:ascii="Times New Roman" w:hAnsi="Times New Roman"/>
          <w:color w:val="000000" w:themeColor="text1"/>
          <w:sz w:val="28"/>
          <w:szCs w:val="28"/>
        </w:rPr>
        <w:t>; от 01.12.2021 № 15-88</w:t>
      </w:r>
      <w:r w:rsidR="00DE7163">
        <w:rPr>
          <w:rFonts w:ascii="Times New Roman" w:hAnsi="Times New Roman"/>
          <w:color w:val="000000" w:themeColor="text1"/>
          <w:sz w:val="28"/>
          <w:szCs w:val="28"/>
        </w:rPr>
        <w:t>; от 15.12.2021 № 17-97</w:t>
      </w:r>
      <w:r w:rsidRPr="004F2EC1">
        <w:rPr>
          <w:rFonts w:ascii="Times New Roman" w:hAnsi="Times New Roman"/>
          <w:sz w:val="28"/>
          <w:szCs w:val="28"/>
        </w:rPr>
        <w:t>)</w:t>
      </w:r>
    </w:p>
    <w:p w:rsidR="00242C11" w:rsidRPr="004F2EC1" w:rsidRDefault="00242C11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Устава</w:t>
      </w:r>
      <w:proofErr w:type="gramEnd"/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Кежемского района Кежемский районный Совет депутатов </w:t>
      </w:r>
      <w:r w:rsidR="004E2AED" w:rsidRPr="004F2EC1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247BCC" w:rsidRPr="004F2EC1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1 646 932,833 тыс. рублей; </w:t>
      </w: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1 648 349,128 тыс. рублей; </w:t>
      </w: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в размере 1 416,295 тыс. рублей согласно приложению 1 к настоящему решению;</w:t>
      </w: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районного бюджета на 2021 год в сумме 1 416,295 тыс. рублей</w:t>
      </w:r>
    </w:p>
    <w:p w:rsidR="004D3C86" w:rsidRDefault="004D3C86" w:rsidP="004D3C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4D3C86" w:rsidRDefault="004D3C86" w:rsidP="004D3C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2022 год в сумме 1 342 300,358 тыс. рублей и на 2023 год в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сумме  1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 356 579,176 тыс. рублей;</w:t>
      </w:r>
    </w:p>
    <w:p w:rsidR="004D3C86" w:rsidRDefault="004D3C86" w:rsidP="004D3C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2022 год в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сумме  1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 342 300,358 тыс. рублей, в том числе условно утвержденные расходы в сумме 15 369,860 тыс. рублей, и на 2023 год в сумме 1 356 579,176 тыс. рублей, в том числе условно утвержденные расходы в сумме 31 215,275 тыс. рублей;</w:t>
      </w:r>
    </w:p>
    <w:p w:rsidR="004D3C86" w:rsidRDefault="004D3C86" w:rsidP="004D3C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3F1ECF" w:rsidRPr="004F2EC1" w:rsidRDefault="004D3C86" w:rsidP="004D3C86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4) источники внутреннего финансирования дефицита районного бюджета на 2022 год в сумме 0,000 тыс. рублей и на 2023 год в сумме 0,000 тыс. рублей согласно приложению 1 к настоящему решению. 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="003F1ECF"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="003F1ECF"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="003F1ECF"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="003F1ECF"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; от 20.07.2021 №</w:t>
      </w:r>
      <w:r w:rsidR="005C2AEE" w:rsidRPr="004F2EC1">
        <w:rPr>
          <w:rFonts w:ascii="Times New Roman" w:hAnsi="Times New Roman"/>
          <w:color w:val="000000" w:themeColor="text1"/>
          <w:sz w:val="28"/>
          <w:szCs w:val="28"/>
        </w:rPr>
        <w:t>10-62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9A6D8A" w:rsidRPr="009A6D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от 29.09.2021 № 11-67</w:t>
      </w:r>
      <w:r w:rsidR="00701BDC">
        <w:rPr>
          <w:rFonts w:ascii="Times New Roman" w:hAnsi="Times New Roman"/>
          <w:color w:val="000000" w:themeColor="text1"/>
          <w:sz w:val="28"/>
          <w:szCs w:val="28"/>
        </w:rPr>
        <w:t>; от 26.10.2021 № 13-72</w:t>
      </w:r>
      <w:r>
        <w:rPr>
          <w:rFonts w:ascii="Times New Roman" w:hAnsi="Times New Roman"/>
          <w:color w:val="000000" w:themeColor="text1"/>
          <w:sz w:val="28"/>
          <w:szCs w:val="28"/>
        </w:rPr>
        <w:t>;от 01.12.2021 № 15-88</w:t>
      </w:r>
      <w:r w:rsidR="00DE7163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DE7163" w:rsidRPr="00DE71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7163">
        <w:rPr>
          <w:rFonts w:ascii="Times New Roman" w:hAnsi="Times New Roman"/>
          <w:color w:val="000000" w:themeColor="text1"/>
          <w:sz w:val="28"/>
          <w:szCs w:val="28"/>
        </w:rPr>
        <w:t>от 15.12.2021 № 17-97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3.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отчислений от прибыли районных муниципальных унитарных предприят</w:t>
      </w:r>
      <w:r w:rsidR="006C748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4F2EC1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4. Доходы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4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5</w:t>
      </w:r>
      <w:r w:rsidR="004E2AED" w:rsidRPr="004F2EC1">
        <w:rPr>
          <w:b/>
          <w:color w:val="000000" w:themeColor="text1"/>
          <w:sz w:val="28"/>
          <w:szCs w:val="28"/>
        </w:rPr>
        <w:t xml:space="preserve">. Нормативы распределения  поступлений доходов между бюджетами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Установить, что в 20</w:t>
      </w:r>
      <w:r w:rsidR="002218C7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1</w:t>
      </w:r>
      <w:r w:rsidR="003B3CC5" w:rsidRPr="004F2EC1">
        <w:rPr>
          <w:color w:val="000000" w:themeColor="text1"/>
          <w:sz w:val="28"/>
          <w:szCs w:val="28"/>
        </w:rPr>
        <w:t xml:space="preserve"> </w:t>
      </w:r>
      <w:r w:rsidRPr="004F2EC1">
        <w:rPr>
          <w:color w:val="000000" w:themeColor="text1"/>
          <w:sz w:val="28"/>
          <w:szCs w:val="28"/>
        </w:rPr>
        <w:t xml:space="preserve">году </w:t>
      </w:r>
      <w:r w:rsidR="00DF364B" w:rsidRPr="004F2EC1">
        <w:rPr>
          <w:color w:val="000000" w:themeColor="text1"/>
          <w:sz w:val="28"/>
          <w:szCs w:val="28"/>
        </w:rPr>
        <w:t>и плановом периоде 20</w:t>
      </w:r>
      <w:r w:rsidR="003B3CC5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2</w:t>
      </w:r>
      <w:r w:rsidR="00DF364B" w:rsidRPr="004F2EC1">
        <w:rPr>
          <w:color w:val="000000" w:themeColor="text1"/>
          <w:sz w:val="28"/>
          <w:szCs w:val="28"/>
        </w:rPr>
        <w:t>-202</w:t>
      </w:r>
      <w:r w:rsidR="00167B82" w:rsidRPr="004F2EC1">
        <w:rPr>
          <w:color w:val="000000" w:themeColor="text1"/>
          <w:sz w:val="28"/>
          <w:szCs w:val="28"/>
        </w:rPr>
        <w:t>3</w:t>
      </w:r>
      <w:r w:rsidR="00DF364B" w:rsidRPr="004F2EC1">
        <w:rPr>
          <w:color w:val="000000" w:themeColor="text1"/>
          <w:sz w:val="28"/>
          <w:szCs w:val="28"/>
        </w:rPr>
        <w:t xml:space="preserve"> годов </w:t>
      </w:r>
      <w:r w:rsidRPr="004F2EC1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источниками формирования доходов бюджетов бюджетной системы Российской Фе</w:t>
      </w:r>
      <w:r w:rsidR="005E50B6" w:rsidRPr="004F2EC1">
        <w:rPr>
          <w:color w:val="000000" w:themeColor="text1"/>
          <w:sz w:val="28"/>
          <w:szCs w:val="28"/>
        </w:rPr>
        <w:t xml:space="preserve">дерации, </w:t>
      </w:r>
      <w:r w:rsidRPr="004F2EC1">
        <w:rPr>
          <w:color w:val="000000" w:themeColor="text1"/>
          <w:sz w:val="28"/>
          <w:szCs w:val="28"/>
        </w:rPr>
        <w:t>поступают в соответствии</w:t>
      </w:r>
      <w:r w:rsidR="00546042" w:rsidRPr="004F2EC1">
        <w:rPr>
          <w:color w:val="000000" w:themeColor="text1"/>
          <w:sz w:val="28"/>
          <w:szCs w:val="28"/>
        </w:rPr>
        <w:t xml:space="preserve"> с  нормативами, установленными</w:t>
      </w:r>
      <w:r w:rsidRPr="004F2EC1">
        <w:rPr>
          <w:color w:val="000000" w:themeColor="text1"/>
          <w:sz w:val="28"/>
          <w:szCs w:val="28"/>
        </w:rPr>
        <w:t xml:space="preserve"> федеральным и краевым бюджетным законодательством.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2527EB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2021 год и плановый период 2022-2023 годов</w:t>
      </w:r>
      <w:r w:rsidR="002218C7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4F2EC1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5 к настоящему решению;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 </w:t>
      </w:r>
      <w:r w:rsidR="00752E93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и плановый период 2022-2023 годов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приложению 6 к настоящему решению;</w:t>
      </w:r>
    </w:p>
    <w:p w:rsidR="00752E93" w:rsidRPr="004F2EC1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(муниципальным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плановый период 2022-2023 годов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pacing w:val="-7"/>
          <w:sz w:val="28"/>
          <w:szCs w:val="28"/>
        </w:rPr>
        <w:t>7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района</w:t>
      </w:r>
    </w:p>
    <w:p w:rsidR="001F2372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Кежемского района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D60146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B027CA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558,418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3142E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z w:val="28"/>
          <w:szCs w:val="28"/>
        </w:rPr>
        <w:t>8</w:t>
      </w:r>
      <w:r w:rsidRPr="004F2EC1">
        <w:rPr>
          <w:b/>
          <w:bCs/>
          <w:color w:val="000000" w:themeColor="text1"/>
          <w:sz w:val="28"/>
          <w:szCs w:val="28"/>
        </w:rPr>
        <w:t xml:space="preserve">. Изменение показателей сводной бюджетной росписи районного бюджета в </w:t>
      </w:r>
      <w:r w:rsidR="005B405C" w:rsidRPr="004F2EC1">
        <w:rPr>
          <w:b/>
          <w:color w:val="000000" w:themeColor="text1"/>
          <w:spacing w:val="-6"/>
          <w:sz w:val="28"/>
          <w:szCs w:val="28"/>
        </w:rPr>
        <w:t>20</w:t>
      </w:r>
      <w:r w:rsidR="000B05E1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1</w:t>
      </w:r>
      <w:r w:rsidR="003B3CC5" w:rsidRPr="004F2EC1">
        <w:rPr>
          <w:b/>
          <w:color w:val="000000" w:themeColor="text1"/>
          <w:spacing w:val="-6"/>
          <w:sz w:val="28"/>
          <w:szCs w:val="28"/>
        </w:rPr>
        <w:t xml:space="preserve"> году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и плановом периоде 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>-202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3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годов</w:t>
      </w:r>
    </w:p>
    <w:p w:rsidR="00C615C7" w:rsidRPr="004F2EC1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инансового управления Администрации Кежемского района вправе в ходе исполнения настоящего решения вносить изменения в сводную бюджетную роспись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0B05E1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платных услуг, оказываемых ра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казенными учреждениями, сверх утвержденных настоящим решением и (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или) бюджетной сметой бюджетных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ассигнований на обеспечение деятельности районных казенных учреждений и направленных на </w:t>
      </w:r>
      <w:r w:rsidR="00171DB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4F2EC1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оказываемых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года, ко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торые направляются на обеспечение деятельности данных учреждений в соответствии с бюджетной сметой;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законодательством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в пределах общего объема средств, предусмотренных настоящим решением на обеспечении их деятельности;</w:t>
      </w:r>
    </w:p>
    <w:p w:rsidR="00FB5D84" w:rsidRPr="004F2EC1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B05E1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 на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обеспечение их деятельности;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 в пределах общего объема средств, предусмотренных настоящим решением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крае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законов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края, нормативных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бюджета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указанных межбюджетных трансфертов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муниципальным образованиям района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из краевого бюджета – на сумму средств, предусмотренных для финансирования расходов на региональные выплаты и выплаты, обеспечивающие уровень заработной платы ра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ботников бюджетной сферы не ниже размера минимальной заработной платы (минимального размера оплаты труда); </w:t>
      </w:r>
    </w:p>
    <w:p w:rsidR="00141632" w:rsidRPr="004F2EC1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главным распорядителям средств районного бюджета и муниципальным образованиям </w:t>
      </w:r>
      <w:r w:rsidR="00B33F7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gramEnd"/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</w:p>
    <w:p w:rsidR="004E2AED" w:rsidRPr="004F2EC1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B05E1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правовых актов Правительства Красноярского края, а также соглашений, заключенных с главными распорядителями средств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краевого бюджета, в пределах объема соответствующих межбюджетных трансфертов;</w:t>
      </w:r>
    </w:p>
    <w:p w:rsidR="00FA7378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органами местного самоуправления района с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(дополнительных соглашений)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</w:t>
      </w:r>
      <w:r w:rsidR="00A6676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4F2EC1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</w:t>
      </w:r>
      <w:r w:rsidR="00C86821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4F2EC1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предоставление иных межбюджетных трансфертов на поддержку мер по обеспечению сбалансированности бюджетов м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решением для финансирования мероприятий в рамках одной муниципальной программы Кежемского района, после внесения изменений в указанную программу в установленном порядке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пределах  объема 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соответствующей  субвенции, </w:t>
      </w:r>
      <w:proofErr w:type="spellStart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предусморенной</w:t>
      </w:r>
      <w:proofErr w:type="spellEnd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 решением,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4F2EC1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Кежемского  района, софинансирование которых осуществляется из федерального </w:t>
      </w:r>
      <w:r w:rsidR="00DC3BD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новые расходные обязательства;</w:t>
      </w:r>
    </w:p>
    <w:p w:rsidR="0063142E" w:rsidRDefault="0063142E" w:rsidP="00055A6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установления наличия потребности у главных распорядителей средств районного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  не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использованных по состоянию на 1 января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субвенций, субсидий и иных межбюджетных трансфертов, имеющих целевое назначение, которые могут быть использованы в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погашение кредиторской задолженности,  в соответствии с решениями главных администраторов доходов краевого бюджета.</w:t>
      </w:r>
    </w:p>
    <w:p w:rsidR="006160EF" w:rsidRPr="006160EF" w:rsidRDefault="006160EF" w:rsidP="00616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22) в случае перераспределения бюджетных ассигнований в рамках одного мероприятия муниципальной программы или непрограммного направления деятельности;</w:t>
      </w:r>
    </w:p>
    <w:p w:rsidR="006160EF" w:rsidRDefault="006160EF" w:rsidP="006160E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 в случае перераспределения бюджетных ассигнований по мероприятиям муниципальных программ главному распорядителю бюджетных средств.</w:t>
      </w:r>
    </w:p>
    <w:p w:rsidR="006160EF" w:rsidRPr="004F2EC1" w:rsidRDefault="006160EF" w:rsidP="006160E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Кежемског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районного Совета депутатов от </w:t>
      </w:r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29.09.2021 № 11-67)</w:t>
      </w:r>
    </w:p>
    <w:p w:rsidR="003B3CC5" w:rsidRPr="004F2EC1" w:rsidRDefault="003B3CC5" w:rsidP="00FA7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4F2EC1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замещающих муниципальные должности района и должностных окладов муниципальных служащих района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4F2EC1">
        <w:rPr>
          <w:color w:val="000000" w:themeColor="text1"/>
          <w:sz w:val="28"/>
          <w:szCs w:val="28"/>
        </w:rPr>
        <w:t>увеличиваются (индексируются)</w:t>
      </w:r>
      <w:r w:rsidR="001D61A5" w:rsidRPr="004F2EC1">
        <w:rPr>
          <w:color w:val="000000" w:themeColor="text1"/>
          <w:sz w:val="28"/>
          <w:szCs w:val="28"/>
        </w:rPr>
        <w:t xml:space="preserve"> в 2021 году и плановом периоде 2022-2023 годов на</w:t>
      </w:r>
      <w:r w:rsidRPr="004F2EC1">
        <w:rPr>
          <w:color w:val="000000" w:themeColor="text1"/>
          <w:sz w:val="28"/>
          <w:szCs w:val="28"/>
        </w:rPr>
        <w:t xml:space="preserve"> коэффициент равный 1.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4F2EC1">
        <w:rPr>
          <w:rStyle w:val="a4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color w:val="000000" w:themeColor="text1"/>
          <w:sz w:val="28"/>
          <w:szCs w:val="28"/>
        </w:rPr>
        <w:t>10</w:t>
      </w:r>
      <w:r w:rsidRPr="004F2EC1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муниципальных учреждений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 </w:t>
      </w:r>
      <w:r w:rsidR="001D61A5" w:rsidRPr="004F2EC1">
        <w:rPr>
          <w:color w:val="000000" w:themeColor="text1"/>
          <w:sz w:val="28"/>
          <w:szCs w:val="28"/>
        </w:rPr>
        <w:t>увеличиваются (индексируются) в 2021 году и плановом периоде 2022-2023 годов на коэффициент равный 1.</w:t>
      </w:r>
    </w:p>
    <w:p w:rsidR="00483133" w:rsidRPr="004F2EC1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>Статья 1</w:t>
      </w:r>
      <w:r w:rsidR="000C7D8C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2D25FE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2</w:t>
      </w:r>
      <w:r w:rsidR="00471FE1" w:rsidRPr="004F2EC1">
        <w:rPr>
          <w:b/>
          <w:bCs/>
          <w:color w:val="000000" w:themeColor="text1"/>
          <w:sz w:val="28"/>
          <w:szCs w:val="28"/>
        </w:rPr>
        <w:t>-202</w:t>
      </w:r>
      <w:r w:rsidR="005D5D0F" w:rsidRPr="004F2EC1">
        <w:rPr>
          <w:b/>
          <w:bCs/>
          <w:color w:val="000000" w:themeColor="text1"/>
          <w:sz w:val="28"/>
          <w:szCs w:val="28"/>
        </w:rPr>
        <w:t>3</w:t>
      </w:r>
      <w:r w:rsidR="002D25FE" w:rsidRPr="004F2EC1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учреждениями, безвозмездные поступления от физических и юридических лиц, в том числ</w:t>
      </w:r>
      <w:r w:rsidR="0082522F" w:rsidRPr="004F2EC1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Установить, что поступающие районным казенным учреждениям образования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4F2EC1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питания.</w:t>
      </w:r>
    </w:p>
    <w:p w:rsidR="00483133" w:rsidRPr="004F2EC1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0C7D8C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4F2EC1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распорядителями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ассигнований на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4F2EC1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b/>
          <w:color w:val="000000" w:themeColor="text1"/>
          <w:sz w:val="28"/>
          <w:szCs w:val="28"/>
        </w:rPr>
        <w:t>3</w:t>
      </w:r>
      <w:r w:rsidRPr="004F2EC1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1.</w:t>
      </w:r>
      <w:r w:rsidR="004E2AED" w:rsidRPr="004F2EC1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4F2EC1">
        <w:rPr>
          <w:color w:val="000000" w:themeColor="text1"/>
          <w:sz w:val="28"/>
          <w:szCs w:val="28"/>
        </w:rPr>
        <w:t xml:space="preserve">поселений </w:t>
      </w:r>
      <w:r w:rsidR="0082522F" w:rsidRPr="004F2EC1">
        <w:rPr>
          <w:color w:val="000000" w:themeColor="text1"/>
          <w:sz w:val="28"/>
          <w:szCs w:val="28"/>
        </w:rPr>
        <w:t xml:space="preserve">исходя из </w:t>
      </w:r>
      <w:r w:rsidR="004E2AED" w:rsidRPr="004F2EC1">
        <w:rPr>
          <w:color w:val="000000" w:themeColor="text1"/>
          <w:sz w:val="28"/>
          <w:szCs w:val="28"/>
        </w:rPr>
        <w:t xml:space="preserve">уровня средней расчетной бюджетной обеспеченности поселений муниципального образования Кежемский </w:t>
      </w:r>
      <w:r w:rsidR="008862DA" w:rsidRPr="004F2EC1">
        <w:rPr>
          <w:color w:val="000000" w:themeColor="text1"/>
          <w:sz w:val="28"/>
          <w:szCs w:val="28"/>
        </w:rPr>
        <w:t>район до выравнивания в размере</w:t>
      </w:r>
      <w:r w:rsidR="00EF771E" w:rsidRPr="004F2EC1">
        <w:rPr>
          <w:color w:val="000000" w:themeColor="text1"/>
          <w:sz w:val="28"/>
          <w:szCs w:val="28"/>
        </w:rPr>
        <w:t xml:space="preserve"> </w:t>
      </w:r>
      <w:r w:rsidR="00D60146" w:rsidRPr="004F2EC1">
        <w:rPr>
          <w:color w:val="000000" w:themeColor="text1"/>
          <w:sz w:val="28"/>
          <w:szCs w:val="28"/>
        </w:rPr>
        <w:t xml:space="preserve">4 </w:t>
      </w:r>
      <w:r w:rsidR="00B027CA" w:rsidRPr="004F2EC1">
        <w:rPr>
          <w:color w:val="000000" w:themeColor="text1"/>
          <w:sz w:val="28"/>
          <w:szCs w:val="28"/>
        </w:rPr>
        <w:t>843</w:t>
      </w:r>
      <w:r w:rsidR="00EF771E" w:rsidRPr="004F2EC1">
        <w:rPr>
          <w:color w:val="000000" w:themeColor="text1"/>
          <w:sz w:val="28"/>
          <w:szCs w:val="28"/>
        </w:rPr>
        <w:t xml:space="preserve"> </w:t>
      </w:r>
      <w:r w:rsidR="00D724BC" w:rsidRPr="004F2EC1">
        <w:rPr>
          <w:color w:val="000000" w:themeColor="text1"/>
          <w:sz w:val="28"/>
          <w:szCs w:val="28"/>
        </w:rPr>
        <w:t>ру</w:t>
      </w:r>
      <w:r w:rsidR="006A0E9A" w:rsidRPr="004F2EC1">
        <w:rPr>
          <w:color w:val="000000" w:themeColor="text1"/>
          <w:sz w:val="28"/>
          <w:szCs w:val="28"/>
        </w:rPr>
        <w:t>б</w:t>
      </w:r>
      <w:r w:rsidR="00D724BC" w:rsidRPr="004F2EC1">
        <w:rPr>
          <w:color w:val="000000" w:themeColor="text1"/>
          <w:sz w:val="28"/>
          <w:szCs w:val="28"/>
        </w:rPr>
        <w:t xml:space="preserve">лей на человека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4E2AED" w:rsidRPr="004F2EC1">
        <w:rPr>
          <w:color w:val="000000" w:themeColor="text1"/>
          <w:sz w:val="28"/>
          <w:szCs w:val="28"/>
        </w:rPr>
        <w:t xml:space="preserve"> согласно приложению </w:t>
      </w:r>
      <w:r w:rsidR="00B74013" w:rsidRPr="004F2EC1">
        <w:rPr>
          <w:color w:val="000000" w:themeColor="text1"/>
          <w:sz w:val="28"/>
          <w:szCs w:val="28"/>
        </w:rPr>
        <w:t>9</w:t>
      </w:r>
      <w:r w:rsidR="004E2AED" w:rsidRPr="004F2EC1">
        <w:rPr>
          <w:color w:val="000000" w:themeColor="text1"/>
          <w:sz w:val="28"/>
          <w:szCs w:val="28"/>
        </w:rPr>
        <w:t xml:space="preserve"> к настоящему решению;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2.</w:t>
      </w:r>
      <w:r w:rsidR="004E2AED" w:rsidRPr="004F2EC1">
        <w:rPr>
          <w:color w:val="000000" w:themeColor="text1"/>
          <w:sz w:val="28"/>
          <w:szCs w:val="28"/>
        </w:rPr>
        <w:t xml:space="preserve"> субвенций: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AC20DE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3.</w:t>
      </w:r>
      <w:r w:rsidR="004E2AED" w:rsidRPr="004F2EC1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поддержку мер по обеспечению сбалансированности бюджетов муниципальных образований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771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решению;</w:t>
      </w:r>
    </w:p>
    <w:p w:rsidR="0013006A" w:rsidRPr="004F2EC1" w:rsidRDefault="00D6014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реализацию мероприятий, предусмотренных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системы"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</w:t>
      </w:r>
      <w:r w:rsidR="0085393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F724CE" w:rsidRPr="004F2EC1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A95D1A" w:rsidRPr="004F2EC1" w:rsidRDefault="00A95D1A" w:rsidP="00F724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муниципального образования город Кодинск на софинансирование муниципальных программ формирования современной городской среды согласно приложению </w:t>
      </w:r>
      <w:r w:rsidR="00B7401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</w:t>
      </w:r>
      <w:r w:rsidR="00D91039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шению;</w:t>
      </w:r>
    </w:p>
    <w:p w:rsidR="00D91039" w:rsidRPr="004F2EC1" w:rsidRDefault="00D91039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 со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гласно приложению 16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9B2120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24CE" w:rsidRPr="004F2EC1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17 к настоящему решению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sz w:val="28"/>
          <w:szCs w:val="28"/>
        </w:rPr>
        <w:t>на устройство плоскостных спортивных сооружений в сельской местности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22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бюджетам муниципальных образований Красноярского края-победителям Всероссийского конкурса лучших проектов создания комфортной городской среды на реализацию комплекса мероприятий по благоустройству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23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государственную поддержку отрасли культуры (поддержка лучших сельских учреждений культуры) согласно приложению 24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на частичную компенсацию расходов на повышение оплаты труда отдельным категориям работников бюджетной сферы Красноярского края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25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бюджету муниципального образования </w:t>
      </w:r>
      <w:proofErr w:type="spell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Заледеевский</w:t>
      </w:r>
      <w:proofErr w:type="spell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 на </w:t>
      </w:r>
      <w:proofErr w:type="spellStart"/>
      <w:proofErr w:type="gram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капи-тальный</w:t>
      </w:r>
      <w:proofErr w:type="spellEnd"/>
      <w:proofErr w:type="gram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ремонт и ремонт автомобильных дорог общего пользования местного значения за счет средств районного бюджета согласно приложению 26 к настоящему решению</w:t>
      </w:r>
      <w:r w:rsidR="00862FAD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проектов по благоустройству территорий сельских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насе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>-ленных</w:t>
      </w:r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пунктов с численностью населения не более 10000 человек, </w:t>
      </w:r>
      <w:proofErr w:type="spell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иници-ированных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гражданами соответствующего населенного пункта, поселения согласно приложению 27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 согласно приложению 28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создание условий для обеспечения услугами связи малочисленных и труднодоступных населенных пунктов Красноярского края согласно приложению 29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за содействие развитию налогового потенциала согласно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приложе-нию</w:t>
      </w:r>
      <w:proofErr w:type="spellEnd"/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30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согласно приложению 31 к настоящему решению;</w:t>
      </w:r>
    </w:p>
    <w:p w:rsidR="00213CFD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самоуправления района осуществления части полномочий органам местного самоуправления поселения согласно приложению 32 к настоящему решению.</w:t>
      </w:r>
    </w:p>
    <w:p w:rsidR="00701BDC" w:rsidRPr="004F2EC1" w:rsidRDefault="00701BDC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23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обеспечение мероприятий по переселению граждан из аварийного </w:t>
      </w:r>
      <w:r w:rsidRPr="007D6186">
        <w:rPr>
          <w:rFonts w:ascii="Times New Roman" w:hAnsi="Times New Roman" w:cs="Times New Roman"/>
          <w:color w:val="000000" w:themeColor="text1"/>
          <w:sz w:val="28"/>
          <w:szCs w:val="28"/>
        </w:rPr>
        <w:t>жилищного фонда согласно приложению 34 к настоящему решению.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4. субсидий: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обустройство мест (площадок) накопления отходов потребления и (или) приобретение контейнерного оборудования согласно приложению 33 к настоящему решению.</w:t>
      </w:r>
    </w:p>
    <w:p w:rsidR="00862FAD" w:rsidRPr="004F2EC1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213CFD" w:rsidRPr="004F2EC1">
        <w:rPr>
          <w:rFonts w:ascii="Times New Roman" w:hAnsi="Times New Roman"/>
          <w:sz w:val="28"/>
          <w:szCs w:val="28"/>
        </w:rPr>
        <w:t xml:space="preserve">; </w:t>
      </w:r>
      <w:r w:rsidR="005C2AEE" w:rsidRPr="004F2EC1">
        <w:rPr>
          <w:rFonts w:ascii="Times New Roman" w:hAnsi="Times New Roman"/>
          <w:sz w:val="28"/>
          <w:szCs w:val="28"/>
        </w:rPr>
        <w:t>от 20.07.2021 №10-62</w:t>
      </w:r>
      <w:r w:rsidR="00701BDC">
        <w:rPr>
          <w:rFonts w:ascii="Times New Roman" w:hAnsi="Times New Roman"/>
          <w:sz w:val="28"/>
          <w:szCs w:val="28"/>
        </w:rPr>
        <w:t>;</w:t>
      </w:r>
      <w:r w:rsidR="00701BDC" w:rsidRPr="00701B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1BDC">
        <w:rPr>
          <w:rFonts w:ascii="Times New Roman" w:hAnsi="Times New Roman"/>
          <w:color w:val="000000" w:themeColor="text1"/>
          <w:sz w:val="28"/>
          <w:szCs w:val="28"/>
        </w:rPr>
        <w:t>от 26.10.2021 № 13-72</w:t>
      </w:r>
      <w:r w:rsidR="005C2AEE" w:rsidRPr="004F2EC1">
        <w:rPr>
          <w:rFonts w:ascii="Times New Roman" w:hAnsi="Times New Roman"/>
          <w:sz w:val="28"/>
          <w:szCs w:val="28"/>
        </w:rPr>
        <w:t>)</w:t>
      </w:r>
    </w:p>
    <w:p w:rsidR="00862FAD" w:rsidRPr="004F2EC1" w:rsidRDefault="00862FAD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Статья 1</w:t>
      </w:r>
      <w:r w:rsidR="00A6676E" w:rsidRPr="004F2EC1">
        <w:rPr>
          <w:color w:val="000000" w:themeColor="text1"/>
          <w:sz w:val="28"/>
          <w:szCs w:val="28"/>
        </w:rPr>
        <w:t>4</w:t>
      </w:r>
      <w:r w:rsidR="002D4A6C" w:rsidRPr="004F2EC1">
        <w:rPr>
          <w:color w:val="000000" w:themeColor="text1"/>
          <w:sz w:val="28"/>
          <w:szCs w:val="28"/>
        </w:rPr>
        <w:t>. Межбюджетные трансферты</w:t>
      </w:r>
      <w:r w:rsidRPr="004F2EC1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4F2EC1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4F2EC1">
        <w:rPr>
          <w:bCs/>
          <w:color w:val="000000" w:themeColor="text1"/>
          <w:sz w:val="28"/>
          <w:szCs w:val="28"/>
        </w:rPr>
        <w:t>,</w:t>
      </w:r>
      <w:r w:rsidRPr="004F2EC1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4F2EC1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4F2EC1">
        <w:rPr>
          <w:bCs/>
          <w:color w:val="000000" w:themeColor="text1"/>
          <w:sz w:val="28"/>
          <w:szCs w:val="28"/>
        </w:rPr>
        <w:t xml:space="preserve">, </w:t>
      </w:r>
      <w:r w:rsidRPr="004F2EC1">
        <w:rPr>
          <w:bCs/>
          <w:color w:val="000000" w:themeColor="text1"/>
          <w:sz w:val="28"/>
          <w:szCs w:val="28"/>
        </w:rPr>
        <w:t xml:space="preserve">по </w:t>
      </w:r>
      <w:r w:rsidR="000C7D8C" w:rsidRPr="004F2EC1">
        <w:rPr>
          <w:bCs/>
          <w:color w:val="000000" w:themeColor="text1"/>
          <w:sz w:val="28"/>
          <w:szCs w:val="28"/>
        </w:rPr>
        <w:t xml:space="preserve">главным </w:t>
      </w:r>
      <w:r w:rsidRPr="004F2EC1">
        <w:rPr>
          <w:bCs/>
          <w:color w:val="000000" w:themeColor="text1"/>
          <w:sz w:val="28"/>
          <w:szCs w:val="28"/>
        </w:rPr>
        <w:t xml:space="preserve">распорядителям бюджетных средств районного бюджета </w:t>
      </w:r>
      <w:r w:rsidR="002527EB" w:rsidRPr="004F2EC1">
        <w:rPr>
          <w:bCs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bCs/>
          <w:color w:val="000000" w:themeColor="text1"/>
          <w:sz w:val="28"/>
          <w:szCs w:val="28"/>
        </w:rPr>
        <w:t xml:space="preserve"> согласно</w:t>
      </w:r>
      <w:r w:rsidR="00D9156A" w:rsidRPr="004F2EC1">
        <w:rPr>
          <w:bCs/>
          <w:color w:val="000000" w:themeColor="text1"/>
          <w:sz w:val="28"/>
          <w:szCs w:val="28"/>
        </w:rPr>
        <w:t xml:space="preserve"> </w:t>
      </w:r>
      <w:r w:rsidRPr="004F2EC1">
        <w:rPr>
          <w:bCs/>
          <w:color w:val="000000" w:themeColor="text1"/>
          <w:sz w:val="28"/>
          <w:szCs w:val="28"/>
        </w:rPr>
        <w:t>приложению 1</w:t>
      </w:r>
      <w:r w:rsidR="00EA203A" w:rsidRPr="004F2EC1">
        <w:rPr>
          <w:bCs/>
          <w:color w:val="000000" w:themeColor="text1"/>
          <w:sz w:val="28"/>
          <w:szCs w:val="28"/>
        </w:rPr>
        <w:t>8</w:t>
      </w:r>
      <w:r w:rsidRPr="004F2EC1">
        <w:rPr>
          <w:bCs/>
          <w:color w:val="000000" w:themeColor="text1"/>
          <w:sz w:val="28"/>
          <w:szCs w:val="28"/>
        </w:rPr>
        <w:t xml:space="preserve"> к настоящему решению.</w:t>
      </w:r>
    </w:p>
    <w:p w:rsidR="00A6676E" w:rsidRPr="004F2EC1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иные межбюджетные трансферты,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</w:t>
      </w:r>
      <w:r w:rsidR="0099651A" w:rsidRPr="004F2EC1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</w:t>
      </w:r>
      <w:r w:rsidRPr="004F2EC1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4F2EC1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временных кассовых разрывов</w:t>
      </w:r>
    </w:p>
    <w:p w:rsidR="0099651A" w:rsidRPr="004F2EC1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временных кассовых разрывов, возникающих в процессе исполнения бюджетов муниципальных образований района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муниципальными образованиями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непогашенный остаток основного долга, задолженность по платежам за пользование бюджетными кредитами  взыскивается путем списания средств со счетов бюджетов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действующим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муниципального образования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4F2EC1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 и возврата устанавливаются Администрацией Кежемского района.</w:t>
      </w:r>
    </w:p>
    <w:p w:rsidR="004E2AED" w:rsidRPr="004F2EC1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b/>
          <w:color w:val="000000" w:themeColor="text1"/>
          <w:sz w:val="28"/>
          <w:szCs w:val="28"/>
        </w:rPr>
        <w:t>Статья 17 Субсидии организациям авт</w:t>
      </w:r>
      <w:r w:rsidR="00FB0245">
        <w:rPr>
          <w:rFonts w:ascii="Times New Roman" w:hAnsi="Times New Roman"/>
          <w:b/>
          <w:color w:val="000000" w:themeColor="text1"/>
          <w:sz w:val="28"/>
          <w:szCs w:val="28"/>
        </w:rPr>
        <w:t>омобильного пассажирского транс</w:t>
      </w:r>
      <w:r w:rsidRPr="00EC7688">
        <w:rPr>
          <w:rFonts w:ascii="Times New Roman" w:hAnsi="Times New Roman"/>
          <w:b/>
          <w:color w:val="000000" w:themeColor="text1"/>
          <w:sz w:val="28"/>
          <w:szCs w:val="28"/>
        </w:rPr>
        <w:t>порта</w:t>
      </w:r>
    </w:p>
    <w:p w:rsidR="00EC7688" w:rsidRP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D3919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Предоставить субсидию муниципальному унитарному </w:t>
      </w:r>
      <w:proofErr w:type="spellStart"/>
      <w:proofErr w:type="gram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автотранс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>-портному</w:t>
      </w:r>
      <w:proofErr w:type="gram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предприятию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района (МУАТП КР) на возмещение затрат, связанных с оказанием услуг по перевозке пассажиров и багажа по регулярным межмуниципальным маршрутам на территории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района в размере 4 397,037 тыс. рублей для погашения задолженности МУАТП КР в порядке, определенном Администрацией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райо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>-на от 26.10.2020 № 648-п.</w:t>
      </w:r>
    </w:p>
    <w:p w:rsidR="00EC7688" w:rsidRDefault="00EC7688" w:rsidP="00EC7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29.09.2021 № 11-67)</w:t>
      </w:r>
    </w:p>
    <w:p w:rsidR="00EC7688" w:rsidRP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67,3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69,5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72,4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19</w:t>
      </w: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4F2EC1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в расходной части районного бюджета предусматривается резервный фонд Администрации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300,0 </w:t>
      </w:r>
      <w:r w:rsidR="0040247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Программа муниципальных внутренних заимствований Кежемского района</w:t>
      </w:r>
    </w:p>
    <w:p w:rsidR="00222E2E" w:rsidRPr="004F2EC1" w:rsidRDefault="00222E2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программу муниципальных внутренних заимствований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4E2AED" w:rsidRPr="004F2EC1" w:rsidRDefault="004E2AED" w:rsidP="00A169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2. Разрешить Администрации Кежемского района в пределах утвержденной Программы муниципальных внутренних заимствований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color w:val="000000" w:themeColor="text1"/>
          <w:sz w:val="28"/>
          <w:szCs w:val="28"/>
        </w:rPr>
        <w:t xml:space="preserve"> привле</w:t>
      </w:r>
      <w:r w:rsidR="0010220A" w:rsidRPr="004F2EC1">
        <w:rPr>
          <w:color w:val="000000" w:themeColor="text1"/>
          <w:sz w:val="28"/>
          <w:szCs w:val="28"/>
        </w:rPr>
        <w:t>кать</w:t>
      </w:r>
      <w:r w:rsidRPr="004F2EC1">
        <w:rPr>
          <w:color w:val="000000" w:themeColor="text1"/>
          <w:sz w:val="28"/>
          <w:szCs w:val="28"/>
        </w:rPr>
        <w:t xml:space="preserve"> кредит</w:t>
      </w:r>
      <w:r w:rsidR="0010220A" w:rsidRPr="004F2EC1">
        <w:rPr>
          <w:color w:val="000000" w:themeColor="text1"/>
          <w:sz w:val="28"/>
          <w:szCs w:val="28"/>
        </w:rPr>
        <w:t>ы</w:t>
      </w:r>
      <w:r w:rsidRPr="004F2EC1">
        <w:rPr>
          <w:color w:val="000000" w:themeColor="text1"/>
          <w:sz w:val="28"/>
          <w:szCs w:val="28"/>
        </w:rPr>
        <w:t xml:space="preserve"> </w:t>
      </w:r>
      <w:r w:rsidR="0010220A" w:rsidRPr="004F2EC1">
        <w:rPr>
          <w:color w:val="000000" w:themeColor="text1"/>
          <w:sz w:val="28"/>
          <w:szCs w:val="28"/>
        </w:rPr>
        <w:t>от</w:t>
      </w:r>
      <w:r w:rsidRPr="004F2EC1">
        <w:rPr>
          <w:color w:val="000000" w:themeColor="text1"/>
          <w:sz w:val="28"/>
          <w:szCs w:val="28"/>
        </w:rPr>
        <w:t xml:space="preserve"> кредитных организаций, в пределах сумм, установленных программой внутренних заимствований Кежемского района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10220A" w:rsidRPr="004F2EC1">
        <w:rPr>
          <w:color w:val="000000" w:themeColor="text1"/>
          <w:sz w:val="28"/>
          <w:szCs w:val="28"/>
        </w:rPr>
        <w:t xml:space="preserve"> в целях финансирования дефицита районного бюджета.</w:t>
      </w:r>
    </w:p>
    <w:p w:rsidR="002B0F68" w:rsidRPr="004F2EC1" w:rsidRDefault="004E2AED" w:rsidP="002B0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Плата за пользование кредитами </w:t>
      </w:r>
      <w:r w:rsidR="000E0E7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кредитных организаций</w:t>
      </w:r>
      <w:r w:rsidR="0010220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в соответствии с действующим законодательством. </w:t>
      </w:r>
    </w:p>
    <w:p w:rsidR="00D85A36" w:rsidRPr="004F2EC1" w:rsidRDefault="00D85A3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b/>
          <w:color w:val="000000" w:themeColor="text1"/>
          <w:sz w:val="28"/>
          <w:szCs w:val="28"/>
        </w:rPr>
        <w:t>1</w:t>
      </w:r>
      <w:r w:rsidRPr="004F2EC1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4F2EC1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974778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года в сумме </w:t>
      </w:r>
      <w:r w:rsidR="00DE7163">
        <w:rPr>
          <w:color w:val="000000" w:themeColor="text1"/>
          <w:sz w:val="28"/>
          <w:szCs w:val="28"/>
        </w:rPr>
        <w:t>52 300,0</w:t>
      </w:r>
      <w:bookmarkStart w:id="0" w:name="_GoBack"/>
      <w:bookmarkEnd w:id="0"/>
      <w:r w:rsidR="00F76980" w:rsidRPr="004F2EC1">
        <w:rPr>
          <w:color w:val="000000" w:themeColor="text1"/>
          <w:sz w:val="28"/>
          <w:szCs w:val="28"/>
        </w:rPr>
        <w:t xml:space="preserve"> </w:t>
      </w:r>
      <w:r w:rsidRPr="004F2EC1">
        <w:rPr>
          <w:color w:val="000000" w:themeColor="text1"/>
          <w:sz w:val="28"/>
          <w:szCs w:val="28"/>
        </w:rPr>
        <w:t>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E53E7C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D85A36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2021 году и плановом периоде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2023 годов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по возможным гарантийным случаям на 2021 год и плановый период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2023 годов не предусмотрены.</w:t>
      </w:r>
    </w:p>
    <w:p w:rsidR="00DE7163" w:rsidRPr="00701BDC" w:rsidRDefault="00DE7163" w:rsidP="00DE71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01B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1BDC">
        <w:rPr>
          <w:rFonts w:ascii="Times New Roman" w:hAnsi="Times New Roman" w:cs="Times New Roman"/>
          <w:sz w:val="28"/>
          <w:szCs w:val="28"/>
        </w:rPr>
        <w:t xml:space="preserve"> редакции Решения </w:t>
      </w:r>
      <w:proofErr w:type="spellStart"/>
      <w:r w:rsidRPr="00701BDC">
        <w:rPr>
          <w:rFonts w:ascii="Times New Roman" w:hAnsi="Times New Roman" w:cs="Times New Roman"/>
          <w:sz w:val="28"/>
          <w:szCs w:val="28"/>
        </w:rPr>
        <w:t>Кежемского</w:t>
      </w:r>
      <w:proofErr w:type="spellEnd"/>
      <w:r w:rsidRPr="00701BDC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</w:t>
      </w:r>
      <w:r>
        <w:rPr>
          <w:rFonts w:ascii="Times New Roman" w:hAnsi="Times New Roman"/>
          <w:color w:val="000000" w:themeColor="text1"/>
          <w:sz w:val="28"/>
          <w:szCs w:val="28"/>
        </w:rPr>
        <w:t>15.12.2021 № 17-97</w:t>
      </w:r>
      <w:r w:rsidRPr="00701BDC">
        <w:rPr>
          <w:rFonts w:ascii="Times New Roman" w:hAnsi="Times New Roman" w:cs="Times New Roman"/>
          <w:sz w:val="28"/>
          <w:szCs w:val="28"/>
        </w:rPr>
        <w:t>)</w:t>
      </w:r>
    </w:p>
    <w:p w:rsidR="00DE7163" w:rsidRPr="004F2EC1" w:rsidRDefault="00DE7163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Бюджетные инвестиции</w:t>
      </w:r>
      <w:r w:rsidR="00397DD3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01BDC" w:rsidRPr="00701BDC" w:rsidRDefault="00701BDC" w:rsidP="00862F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бюджетные инвестиции в 2021 году в сумме 4275,0 тыс. рублей, в 2023 году в сумме 3678,5 тыс. рублей согласно приложению 21 к настоящему решению. </w:t>
      </w:r>
    </w:p>
    <w:p w:rsidR="00862FAD" w:rsidRPr="00701BDC" w:rsidRDefault="00862FAD" w:rsidP="00862F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701B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1BDC">
        <w:rPr>
          <w:rFonts w:ascii="Times New Roman" w:hAnsi="Times New Roman" w:cs="Times New Roman"/>
          <w:sz w:val="28"/>
          <w:szCs w:val="28"/>
        </w:rPr>
        <w:t xml:space="preserve"> редакции Решения </w:t>
      </w:r>
      <w:proofErr w:type="spellStart"/>
      <w:r w:rsidRPr="00701BDC">
        <w:rPr>
          <w:rFonts w:ascii="Times New Roman" w:hAnsi="Times New Roman" w:cs="Times New Roman"/>
          <w:sz w:val="28"/>
          <w:szCs w:val="28"/>
        </w:rPr>
        <w:t>Кежемского</w:t>
      </w:r>
      <w:proofErr w:type="spellEnd"/>
      <w:r w:rsidRPr="00701BDC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30.03.2021 № 7-36</w:t>
      </w:r>
      <w:r w:rsidR="00701BDC">
        <w:rPr>
          <w:rFonts w:ascii="Times New Roman" w:hAnsi="Times New Roman" w:cs="Times New Roman"/>
          <w:sz w:val="28"/>
          <w:szCs w:val="28"/>
        </w:rPr>
        <w:t>; от 26.10.2021 № 13-72</w:t>
      </w:r>
      <w:r w:rsidR="00DE7163">
        <w:rPr>
          <w:rFonts w:ascii="Times New Roman" w:hAnsi="Times New Roman" w:cs="Times New Roman"/>
          <w:sz w:val="28"/>
          <w:szCs w:val="28"/>
        </w:rPr>
        <w:t>;</w:t>
      </w:r>
      <w:r w:rsidR="00DE7163" w:rsidRPr="00DE71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7163">
        <w:rPr>
          <w:rFonts w:ascii="Times New Roman" w:hAnsi="Times New Roman"/>
          <w:color w:val="000000" w:themeColor="text1"/>
          <w:sz w:val="28"/>
          <w:szCs w:val="28"/>
        </w:rPr>
        <w:t>от 15.12.2021 № 17-97</w:t>
      </w:r>
      <w:r w:rsidRPr="00701BDC">
        <w:rPr>
          <w:rFonts w:ascii="Times New Roman" w:hAnsi="Times New Roman" w:cs="Times New Roman"/>
          <w:sz w:val="28"/>
          <w:szCs w:val="28"/>
        </w:rPr>
        <w:t>)</w:t>
      </w:r>
    </w:p>
    <w:p w:rsidR="00862FAD" w:rsidRPr="004F2EC1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3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>. Контроль за исполнением настоящего решения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Контроль за исполнением настоящего решения возложить на комиссию по налогам, бюджету и собственности</w:t>
      </w:r>
      <w:r w:rsidR="00BA00D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9B7A2E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Марченко)</w:t>
      </w:r>
      <w:r w:rsidR="002B0F68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Pr="004F2EC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810B58" w:rsidRPr="004F2EC1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4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Вступление в силу настоящего решения</w:t>
      </w: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Настоящее решение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опубликования </w:t>
      </w:r>
      <w:r w:rsidR="00AB4DC0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64A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4F2EC1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364AF" w:rsidRPr="004F2EC1" w:rsidTr="00E364AF">
        <w:tc>
          <w:tcPr>
            <w:tcW w:w="4926" w:type="dxa"/>
          </w:tcPr>
          <w:p w:rsidR="006A14D8" w:rsidRPr="004F2EC1" w:rsidRDefault="0047493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6A14D8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сполняющий полномочия</w:t>
            </w:r>
          </w:p>
          <w:p w:rsidR="00E364AF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proofErr w:type="gramEnd"/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4F2EC1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4F2EC1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483133" w:rsidTr="00E364AF">
        <w:tc>
          <w:tcPr>
            <w:tcW w:w="4926" w:type="dxa"/>
          </w:tcPr>
          <w:p w:rsidR="00E364AF" w:rsidRPr="004F2EC1" w:rsidRDefault="00AF625B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А.В. </w:t>
            </w:r>
            <w:proofErr w:type="spellStart"/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Лунёв</w:t>
            </w:r>
            <w:proofErr w:type="spellEnd"/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E364AF" w:rsidRPr="00483133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_________________ </w:t>
            </w:r>
            <w:proofErr w:type="spell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483133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483133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B05E1"/>
    <w:rsid w:val="000C7D8C"/>
    <w:rsid w:val="000E0E73"/>
    <w:rsid w:val="000E2E7A"/>
    <w:rsid w:val="00100324"/>
    <w:rsid w:val="0010220A"/>
    <w:rsid w:val="001147C7"/>
    <w:rsid w:val="0013006A"/>
    <w:rsid w:val="0013151A"/>
    <w:rsid w:val="00133110"/>
    <w:rsid w:val="00141632"/>
    <w:rsid w:val="0015404B"/>
    <w:rsid w:val="001665A1"/>
    <w:rsid w:val="00167B82"/>
    <w:rsid w:val="00170FCE"/>
    <w:rsid w:val="00171DBC"/>
    <w:rsid w:val="001748F0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6D82"/>
    <w:rsid w:val="001F2372"/>
    <w:rsid w:val="002041AD"/>
    <w:rsid w:val="00213CFD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7BEB"/>
    <w:rsid w:val="003B3CC5"/>
    <w:rsid w:val="003B5A37"/>
    <w:rsid w:val="003C6D6C"/>
    <w:rsid w:val="003E17DC"/>
    <w:rsid w:val="003E3CB9"/>
    <w:rsid w:val="003F1ECF"/>
    <w:rsid w:val="0040247D"/>
    <w:rsid w:val="004036EB"/>
    <w:rsid w:val="0040773B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D0310"/>
    <w:rsid w:val="004D3C86"/>
    <w:rsid w:val="004E2AED"/>
    <w:rsid w:val="004E3E8F"/>
    <w:rsid w:val="004F2EC1"/>
    <w:rsid w:val="004F4A1D"/>
    <w:rsid w:val="00500CA1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F46"/>
    <w:rsid w:val="00597895"/>
    <w:rsid w:val="005B405C"/>
    <w:rsid w:val="005C0BEF"/>
    <w:rsid w:val="005C2AEE"/>
    <w:rsid w:val="005C2E76"/>
    <w:rsid w:val="005D5D0F"/>
    <w:rsid w:val="005E1802"/>
    <w:rsid w:val="005E26AE"/>
    <w:rsid w:val="005E50B6"/>
    <w:rsid w:val="00600597"/>
    <w:rsid w:val="00613365"/>
    <w:rsid w:val="00615CE4"/>
    <w:rsid w:val="006160EF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9633F"/>
    <w:rsid w:val="006A0E9A"/>
    <w:rsid w:val="006A14D8"/>
    <w:rsid w:val="006A2AC5"/>
    <w:rsid w:val="006A7FDC"/>
    <w:rsid w:val="006B59AD"/>
    <w:rsid w:val="006C7485"/>
    <w:rsid w:val="006D00D2"/>
    <w:rsid w:val="006D0313"/>
    <w:rsid w:val="006D31B8"/>
    <w:rsid w:val="006D55C4"/>
    <w:rsid w:val="006D7ED0"/>
    <w:rsid w:val="00701BDC"/>
    <w:rsid w:val="00702C5E"/>
    <w:rsid w:val="007033B9"/>
    <w:rsid w:val="00733332"/>
    <w:rsid w:val="00735FE5"/>
    <w:rsid w:val="007506E4"/>
    <w:rsid w:val="00752E93"/>
    <w:rsid w:val="00762E43"/>
    <w:rsid w:val="00770CAE"/>
    <w:rsid w:val="007974C8"/>
    <w:rsid w:val="007A5E5F"/>
    <w:rsid w:val="007A7C43"/>
    <w:rsid w:val="007C6E6E"/>
    <w:rsid w:val="007D6DD0"/>
    <w:rsid w:val="007E17E3"/>
    <w:rsid w:val="007E243A"/>
    <w:rsid w:val="007E5BD3"/>
    <w:rsid w:val="007F3521"/>
    <w:rsid w:val="00803953"/>
    <w:rsid w:val="00810B58"/>
    <w:rsid w:val="00812A0B"/>
    <w:rsid w:val="00817D1B"/>
    <w:rsid w:val="0082522F"/>
    <w:rsid w:val="00830D72"/>
    <w:rsid w:val="00851E39"/>
    <w:rsid w:val="0085393E"/>
    <w:rsid w:val="008546EA"/>
    <w:rsid w:val="00862FAD"/>
    <w:rsid w:val="008732EA"/>
    <w:rsid w:val="008862DA"/>
    <w:rsid w:val="00895E38"/>
    <w:rsid w:val="008A18FB"/>
    <w:rsid w:val="008A3B2C"/>
    <w:rsid w:val="008A66B6"/>
    <w:rsid w:val="008B08C6"/>
    <w:rsid w:val="00935272"/>
    <w:rsid w:val="009522F3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A6D8A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40571"/>
    <w:rsid w:val="00A55EB4"/>
    <w:rsid w:val="00A6676E"/>
    <w:rsid w:val="00A86597"/>
    <w:rsid w:val="00A95D1A"/>
    <w:rsid w:val="00AB4DC0"/>
    <w:rsid w:val="00AB6CC4"/>
    <w:rsid w:val="00AC0E19"/>
    <w:rsid w:val="00AC20DE"/>
    <w:rsid w:val="00AD5361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40F8"/>
    <w:rsid w:val="00B530DC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E63DD"/>
    <w:rsid w:val="00D16A3C"/>
    <w:rsid w:val="00D3368F"/>
    <w:rsid w:val="00D36CA3"/>
    <w:rsid w:val="00D43E4B"/>
    <w:rsid w:val="00D50A44"/>
    <w:rsid w:val="00D517D5"/>
    <w:rsid w:val="00D60146"/>
    <w:rsid w:val="00D724BC"/>
    <w:rsid w:val="00D775E0"/>
    <w:rsid w:val="00D85A36"/>
    <w:rsid w:val="00D91039"/>
    <w:rsid w:val="00D9156A"/>
    <w:rsid w:val="00DA1540"/>
    <w:rsid w:val="00DA4227"/>
    <w:rsid w:val="00DC3BD5"/>
    <w:rsid w:val="00DE7163"/>
    <w:rsid w:val="00DF0026"/>
    <w:rsid w:val="00DF364B"/>
    <w:rsid w:val="00DF4DA3"/>
    <w:rsid w:val="00E364AF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14B8"/>
    <w:rsid w:val="00E862FC"/>
    <w:rsid w:val="00EA203A"/>
    <w:rsid w:val="00EA205C"/>
    <w:rsid w:val="00EA58F2"/>
    <w:rsid w:val="00EC5050"/>
    <w:rsid w:val="00EC7688"/>
    <w:rsid w:val="00ED7BA2"/>
    <w:rsid w:val="00EE37DC"/>
    <w:rsid w:val="00EF771E"/>
    <w:rsid w:val="00F1614E"/>
    <w:rsid w:val="00F56B72"/>
    <w:rsid w:val="00F601AB"/>
    <w:rsid w:val="00F724CE"/>
    <w:rsid w:val="00F76980"/>
    <w:rsid w:val="00F92344"/>
    <w:rsid w:val="00F96509"/>
    <w:rsid w:val="00FA2369"/>
    <w:rsid w:val="00FA7378"/>
    <w:rsid w:val="00FB0245"/>
    <w:rsid w:val="00FB5D84"/>
    <w:rsid w:val="00FC3156"/>
    <w:rsid w:val="00FC4D76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8B5C9-AF4A-4E0C-9505-B3F2E36C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4864-A0AB-4032-B96A-10F2A688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12</Pages>
  <Words>3868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Ольга А. Дмитриченко</cp:lastModifiedBy>
  <cp:revision>265</cp:revision>
  <cp:lastPrinted>2021-09-28T03:07:00Z</cp:lastPrinted>
  <dcterms:created xsi:type="dcterms:W3CDTF">2015-12-26T07:14:00Z</dcterms:created>
  <dcterms:modified xsi:type="dcterms:W3CDTF">2021-12-16T03:40:00Z</dcterms:modified>
</cp:coreProperties>
</file>