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AC2" w:rsidRPr="00812AC2" w:rsidRDefault="00812AC2" w:rsidP="00812AC2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303030"/>
          <w:kern w:val="36"/>
          <w:sz w:val="32"/>
          <w:szCs w:val="32"/>
          <w:lang w:eastAsia="ru-RU"/>
        </w:rPr>
      </w:pPr>
      <w:r w:rsidRPr="00812AC2">
        <w:rPr>
          <w:rFonts w:ascii="Arial" w:eastAsia="Times New Roman" w:hAnsi="Arial" w:cs="Arial"/>
          <w:b/>
          <w:bCs/>
          <w:color w:val="303030"/>
          <w:kern w:val="36"/>
          <w:sz w:val="32"/>
          <w:szCs w:val="32"/>
          <w:lang w:eastAsia="ru-RU"/>
        </w:rPr>
        <w:fldChar w:fldCharType="begin"/>
      </w:r>
      <w:r w:rsidRPr="00812AC2">
        <w:rPr>
          <w:rFonts w:ascii="Arial" w:eastAsia="Times New Roman" w:hAnsi="Arial" w:cs="Arial"/>
          <w:b/>
          <w:bCs/>
          <w:color w:val="303030"/>
          <w:kern w:val="36"/>
          <w:sz w:val="32"/>
          <w:szCs w:val="32"/>
          <w:lang w:eastAsia="ru-RU"/>
        </w:rPr>
        <w:instrText xml:space="preserve"> HYPERLINK "https://adm-kr24.ru/%d0%b8%d0%bd%d1%84%d0%be%d1%80%d0%bc%d0%b0%d1%86%d0%b8%d1%8f-%d0%b4%d0%bb%d1%8f-%d0%bd%d0%b0%d1%81%d0%b5%d0%bb%d0%b5%d0%bd%d0%b8%d1%8f-%d0%be-%d0%b2%d0%b5%d0%b4%d0%be%d0%bc%d1%81%d1%82%d0%b2%d0%b5/" </w:instrText>
      </w:r>
      <w:r w:rsidRPr="00812AC2">
        <w:rPr>
          <w:rFonts w:ascii="Arial" w:eastAsia="Times New Roman" w:hAnsi="Arial" w:cs="Arial"/>
          <w:b/>
          <w:bCs/>
          <w:color w:val="303030"/>
          <w:kern w:val="36"/>
          <w:sz w:val="32"/>
          <w:szCs w:val="32"/>
          <w:lang w:eastAsia="ru-RU"/>
        </w:rPr>
        <w:fldChar w:fldCharType="separate"/>
      </w:r>
      <w:r w:rsidRPr="00812AC2">
        <w:rPr>
          <w:rFonts w:ascii="Arial" w:eastAsia="Times New Roman" w:hAnsi="Arial" w:cs="Arial"/>
          <w:b/>
          <w:bCs/>
          <w:color w:val="033E6B"/>
          <w:kern w:val="36"/>
          <w:sz w:val="32"/>
          <w:szCs w:val="32"/>
          <w:u w:val="single"/>
          <w:lang w:eastAsia="ru-RU"/>
        </w:rPr>
        <w:t>Информация для населения о ведомственных телефонах</w:t>
      </w:r>
      <w:r w:rsidRPr="00812AC2">
        <w:rPr>
          <w:rFonts w:ascii="Arial" w:eastAsia="Times New Roman" w:hAnsi="Arial" w:cs="Arial"/>
          <w:b/>
          <w:bCs/>
          <w:color w:val="303030"/>
          <w:kern w:val="36"/>
          <w:sz w:val="32"/>
          <w:szCs w:val="32"/>
          <w:lang w:eastAsia="ru-RU"/>
        </w:rPr>
        <w:fldChar w:fldCharType="end"/>
      </w:r>
    </w:p>
    <w:p w:rsidR="00812AC2" w:rsidRDefault="00812AC2" w:rsidP="007C655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812AC2" w:rsidRDefault="00812AC2" w:rsidP="007C655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DF04BE" w:rsidRDefault="00DF04BE" w:rsidP="00812AC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12AC2">
        <w:rPr>
          <w:rFonts w:ascii="Times New Roman" w:hAnsi="Times New Roman" w:cs="Times New Roman"/>
          <w:sz w:val="28"/>
          <w:szCs w:val="28"/>
        </w:rPr>
        <w:t>Администрация Кежемского муниципального округа информирует население Кежемского округа о ведомственных телефонах с целью сбора информации по выявлению фактов продажи алкогольной продукции несовершеннолетним, сбору информации о лицах, осуществляющих незаконную (безлицензионную) продажу алкоголя, с признаками подделки марок, реализации алкогольной продукции без специального оборудования для системы учета, в неста</w:t>
      </w:r>
      <w:r w:rsidR="007C6553" w:rsidRPr="00812AC2">
        <w:rPr>
          <w:rFonts w:ascii="Times New Roman" w:hAnsi="Times New Roman" w:cs="Times New Roman"/>
          <w:sz w:val="28"/>
          <w:szCs w:val="28"/>
        </w:rPr>
        <w:t xml:space="preserve">ционарных объектах (павильонах) </w:t>
      </w:r>
    </w:p>
    <w:p w:rsidR="00812AC2" w:rsidRPr="00812AC2" w:rsidRDefault="00812AC2" w:rsidP="00812AC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F04BE" w:rsidRDefault="00DF04BE" w:rsidP="00812AC2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12AC2">
        <w:rPr>
          <w:rFonts w:ascii="Times New Roman" w:hAnsi="Times New Roman" w:cs="Times New Roman"/>
          <w:sz w:val="28"/>
          <w:szCs w:val="28"/>
        </w:rPr>
        <w:t>Позвонить можно в рабочие дни с 9-00 до 17-00</w:t>
      </w:r>
    </w:p>
    <w:p w:rsidR="00812AC2" w:rsidRPr="00812AC2" w:rsidRDefault="00812AC2" w:rsidP="00812AC2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F04BE" w:rsidRPr="00DF04BE" w:rsidRDefault="00DF04BE" w:rsidP="00DF04BE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DF04BE">
        <w:rPr>
          <w:rFonts w:ascii="Times New Roman" w:hAnsi="Times New Roman" w:cs="Times New Roman"/>
          <w:b/>
          <w:sz w:val="28"/>
          <w:szCs w:val="28"/>
        </w:rPr>
        <w:t>8(391) 43 2-18-51 –</w:t>
      </w:r>
      <w:r w:rsidR="007C65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553" w:rsidRPr="00812AC2">
        <w:rPr>
          <w:rFonts w:ascii="Times New Roman" w:hAnsi="Times New Roman" w:cs="Times New Roman"/>
          <w:sz w:val="28"/>
          <w:szCs w:val="28"/>
        </w:rPr>
        <w:t>Администрация Кежемского</w:t>
      </w:r>
      <w:r w:rsidR="002B3E25" w:rsidRPr="00812AC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7C655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04BE" w:rsidRPr="00DF04BE" w:rsidRDefault="00DF04BE" w:rsidP="00DF04BE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DF04BE">
        <w:rPr>
          <w:rFonts w:ascii="Times New Roman" w:hAnsi="Times New Roman" w:cs="Times New Roman"/>
          <w:b/>
          <w:sz w:val="28"/>
          <w:szCs w:val="28"/>
        </w:rPr>
        <w:t>8(391) 43 7-85-60, 7-86-78</w:t>
      </w:r>
      <w:r w:rsidR="00812A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2AC2">
        <w:rPr>
          <w:rFonts w:ascii="Times New Roman" w:hAnsi="Times New Roman" w:cs="Times New Roman"/>
          <w:sz w:val="28"/>
          <w:szCs w:val="28"/>
        </w:rPr>
        <w:t>–</w:t>
      </w:r>
      <w:r w:rsidR="00812AC2">
        <w:rPr>
          <w:rFonts w:ascii="Times New Roman" w:hAnsi="Times New Roman" w:cs="Times New Roman"/>
          <w:sz w:val="28"/>
          <w:szCs w:val="28"/>
        </w:rPr>
        <w:t xml:space="preserve"> </w:t>
      </w:r>
      <w:r w:rsidRPr="00812AC2">
        <w:rPr>
          <w:rFonts w:ascii="Times New Roman" w:hAnsi="Times New Roman" w:cs="Times New Roman"/>
          <w:sz w:val="28"/>
          <w:szCs w:val="28"/>
        </w:rPr>
        <w:t xml:space="preserve">дежурная часть </w:t>
      </w:r>
      <w:r w:rsidR="00812AC2" w:rsidRPr="00812AC2">
        <w:rPr>
          <w:rFonts w:ascii="Times New Roman" w:hAnsi="Times New Roman" w:cs="Times New Roman"/>
          <w:sz w:val="28"/>
          <w:szCs w:val="28"/>
        </w:rPr>
        <w:t>Отделение МВД России «</w:t>
      </w:r>
      <w:proofErr w:type="spellStart"/>
      <w:r w:rsidR="00812AC2" w:rsidRPr="00812AC2">
        <w:rPr>
          <w:rFonts w:ascii="Times New Roman" w:hAnsi="Times New Roman" w:cs="Times New Roman"/>
          <w:sz w:val="28"/>
          <w:szCs w:val="28"/>
        </w:rPr>
        <w:t>Кежемское</w:t>
      </w:r>
      <w:proofErr w:type="spellEnd"/>
      <w:r w:rsidR="00812AC2" w:rsidRPr="00812AC2">
        <w:rPr>
          <w:rFonts w:ascii="Times New Roman" w:hAnsi="Times New Roman" w:cs="Times New Roman"/>
          <w:sz w:val="28"/>
          <w:szCs w:val="28"/>
        </w:rPr>
        <w:t>»</w:t>
      </w:r>
    </w:p>
    <w:p w:rsidR="00DF04BE" w:rsidRDefault="00DF04BE" w:rsidP="00AC3DD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F0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D25"/>
    <w:rsid w:val="002B3E25"/>
    <w:rsid w:val="007C6553"/>
    <w:rsid w:val="00812AC2"/>
    <w:rsid w:val="00904A6A"/>
    <w:rsid w:val="00967D25"/>
    <w:rsid w:val="00AC3DD2"/>
    <w:rsid w:val="00DF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4AEB8"/>
  <w15:chartTrackingRefBased/>
  <w15:docId w15:val="{E2555BED-C76B-47E1-8EDA-8A6B45A8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</dc:creator>
  <cp:keywords/>
  <dc:description/>
  <cp:lastModifiedBy>Ломакина Анастасия Геннадьевна</cp:lastModifiedBy>
  <cp:revision>5</cp:revision>
  <dcterms:created xsi:type="dcterms:W3CDTF">2026-09-15T07:35:00Z</dcterms:created>
  <dcterms:modified xsi:type="dcterms:W3CDTF">2026-09-15T13:20:00Z</dcterms:modified>
</cp:coreProperties>
</file>